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6CF" w:rsidRDefault="007817B7">
      <w:pPr>
        <w:spacing w:after="120"/>
        <w:jc w:val="center"/>
        <w:rPr>
          <w:rFonts w:ascii="宋体" w:hAnsi="宋体" w:cs="黑体"/>
          <w:bCs/>
          <w:w w:val="90"/>
          <w:kern w:val="0"/>
          <w:sz w:val="48"/>
          <w:szCs w:val="48"/>
        </w:rPr>
      </w:pPr>
      <w:r>
        <w:rPr>
          <w:rFonts w:ascii="宋体" w:hAnsi="宋体" w:cs="黑体" w:hint="eastAsia"/>
          <w:bCs/>
          <w:w w:val="90"/>
          <w:kern w:val="0"/>
          <w:sz w:val="48"/>
          <w:szCs w:val="48"/>
        </w:rPr>
        <w:t>*****村蔬菜大棚建设产业项目</w:t>
      </w:r>
    </w:p>
    <w:p w:rsidR="001936CF" w:rsidRDefault="001936CF">
      <w:pPr>
        <w:spacing w:after="120"/>
        <w:jc w:val="center"/>
        <w:rPr>
          <w:rFonts w:ascii="宋体" w:hAnsi="宋体" w:cs="黑体"/>
          <w:bCs/>
          <w:kern w:val="0"/>
          <w:sz w:val="52"/>
          <w:szCs w:val="52"/>
        </w:rPr>
      </w:pPr>
    </w:p>
    <w:p w:rsidR="001936CF" w:rsidRDefault="001936CF">
      <w:pPr>
        <w:spacing w:after="120"/>
        <w:jc w:val="center"/>
        <w:rPr>
          <w:rFonts w:ascii="宋体" w:hAnsi="宋体" w:cs="黑体"/>
          <w:sz w:val="24"/>
        </w:rPr>
      </w:pPr>
    </w:p>
    <w:p w:rsidR="001936CF" w:rsidRDefault="007817B7">
      <w:pPr>
        <w:tabs>
          <w:tab w:val="center" w:pos="4878"/>
          <w:tab w:val="left" w:pos="7850"/>
        </w:tabs>
        <w:spacing w:after="120"/>
        <w:jc w:val="center"/>
        <w:rPr>
          <w:rFonts w:ascii="宋体" w:hAnsi="宋体" w:cs="黑体"/>
          <w:b/>
          <w:kern w:val="0"/>
          <w:sz w:val="36"/>
          <w:szCs w:val="36"/>
        </w:rPr>
      </w:pPr>
      <w:r>
        <w:rPr>
          <w:rFonts w:ascii="宋体" w:hAnsi="宋体" w:cs="黑体" w:hint="eastAsia"/>
          <w:b/>
          <w:kern w:val="0"/>
          <w:sz w:val="72"/>
          <w:szCs w:val="72"/>
        </w:rPr>
        <w:t>招 标 文 件</w:t>
      </w:r>
    </w:p>
    <w:p w:rsidR="007817B7" w:rsidRPr="00DB327B" w:rsidRDefault="007817B7" w:rsidP="007817B7">
      <w:pPr>
        <w:widowControl/>
        <w:kinsoku w:val="0"/>
        <w:overflowPunct w:val="0"/>
        <w:autoSpaceDE w:val="0"/>
        <w:autoSpaceDN w:val="0"/>
        <w:adjustRightInd w:val="0"/>
        <w:spacing w:line="360" w:lineRule="auto"/>
        <w:ind w:firstLineChars="200" w:firstLine="560"/>
        <w:contextualSpacing/>
        <w:jc w:val="center"/>
        <w:rPr>
          <w:rFonts w:ascii="华文仿宋" w:eastAsia="华文仿宋" w:hAnsi="华文仿宋"/>
          <w:color w:val="333333"/>
          <w:sz w:val="28"/>
          <w:szCs w:val="28"/>
        </w:rPr>
      </w:pPr>
      <w:r>
        <w:rPr>
          <w:rFonts w:ascii="宋体" w:hAnsi="宋体" w:cs="黑体" w:hint="eastAsia"/>
          <w:bCs/>
          <w:kern w:val="0"/>
          <w:sz w:val="28"/>
          <w:szCs w:val="28"/>
        </w:rPr>
        <w:t>招标编号：</w:t>
      </w:r>
      <w:bookmarkStart w:id="0" w:name="_Toc15548"/>
      <w:r w:rsidRPr="007817B7">
        <w:rPr>
          <w:rFonts w:ascii="宋体" w:hAnsi="宋体" w:cs="黑体" w:hint="eastAsia"/>
          <w:bCs/>
          <w:kern w:val="0"/>
          <w:sz w:val="28"/>
          <w:szCs w:val="28"/>
        </w:rPr>
        <w:t>三招</w:t>
      </w:r>
      <w:bookmarkStart w:id="1" w:name="_Toc17535"/>
      <w:bookmarkStart w:id="2" w:name="_Toc576"/>
      <w:bookmarkStart w:id="3" w:name="_Toc11531"/>
      <w:bookmarkEnd w:id="0"/>
      <w:bookmarkEnd w:id="1"/>
      <w:bookmarkEnd w:id="2"/>
      <w:bookmarkEnd w:id="3"/>
      <w:r w:rsidRPr="007817B7">
        <w:rPr>
          <w:rFonts w:ascii="宋体" w:hAnsi="宋体" w:cs="黑体" w:hint="eastAsia"/>
          <w:bCs/>
          <w:kern w:val="0"/>
          <w:sz w:val="28"/>
          <w:szCs w:val="28"/>
        </w:rPr>
        <w:t>字20200XXX、SGZ[2020]XXX-GCXXX</w:t>
      </w:r>
    </w:p>
    <w:p w:rsidR="001936CF" w:rsidRDefault="007817B7" w:rsidP="007817B7">
      <w:pPr>
        <w:tabs>
          <w:tab w:val="center" w:pos="4878"/>
          <w:tab w:val="left" w:pos="7850"/>
        </w:tabs>
        <w:spacing w:after="120"/>
        <w:rPr>
          <w:rFonts w:ascii="宋体" w:hAnsi="宋体" w:cs="黑体"/>
          <w:bCs/>
          <w:kern w:val="0"/>
          <w:sz w:val="28"/>
          <w:szCs w:val="28"/>
        </w:rPr>
      </w:pPr>
      <w:r>
        <w:rPr>
          <w:rFonts w:ascii="宋体" w:hAnsi="宋体" w:cs="黑体" w:hint="eastAsia"/>
          <w:bCs/>
          <w:kern w:val="0"/>
          <w:sz w:val="28"/>
          <w:szCs w:val="28"/>
        </w:rPr>
        <w:t xml:space="preserve"> </w:t>
      </w:r>
    </w:p>
    <w:p w:rsidR="001936CF" w:rsidRDefault="007817B7">
      <w:pPr>
        <w:tabs>
          <w:tab w:val="center" w:pos="4878"/>
          <w:tab w:val="left" w:pos="7850"/>
        </w:tabs>
        <w:spacing w:after="120"/>
        <w:jc w:val="left"/>
        <w:rPr>
          <w:rFonts w:ascii="宋体" w:hAnsi="宋体" w:cs="黑体"/>
          <w:sz w:val="24"/>
        </w:rPr>
      </w:pPr>
      <w:r>
        <w:rPr>
          <w:rFonts w:ascii="宋体" w:hAnsi="宋体" w:hint="eastAsia"/>
          <w:sz w:val="24"/>
        </w:rPr>
        <w:tab/>
      </w:r>
      <w:r>
        <w:rPr>
          <w:rFonts w:ascii="宋体" w:hAnsi="宋体" w:cs="宋体" w:hint="eastAsia"/>
          <w:b/>
          <w:bCs/>
          <w:noProof/>
          <w:sz w:val="32"/>
          <w:szCs w:val="32"/>
        </w:rPr>
        <w:drawing>
          <wp:inline distT="0" distB="0" distL="114300" distR="114300">
            <wp:extent cx="2327910" cy="2352675"/>
            <wp:effectExtent l="0" t="0" r="3810" b="9525"/>
            <wp:docPr id="4" name="图片 1" descr="af33436e3fd3aff88b781a644e9db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af33436e3fd3aff88b781a644e9dba1"/>
                    <pic:cNvPicPr>
                      <a:picLocks noChangeAspect="1"/>
                    </pic:cNvPicPr>
                  </pic:nvPicPr>
                  <pic:blipFill>
                    <a:blip r:embed="rId8"/>
                    <a:stretch>
                      <a:fillRect/>
                    </a:stretch>
                  </pic:blipFill>
                  <pic:spPr>
                    <a:xfrm>
                      <a:off x="0" y="0"/>
                      <a:ext cx="2327910" cy="2352675"/>
                    </a:xfrm>
                    <a:prstGeom prst="rect">
                      <a:avLst/>
                    </a:prstGeom>
                    <a:noFill/>
                    <a:ln>
                      <a:noFill/>
                    </a:ln>
                  </pic:spPr>
                </pic:pic>
              </a:graphicData>
            </a:graphic>
          </wp:inline>
        </w:drawing>
      </w:r>
    </w:p>
    <w:p w:rsidR="001936CF" w:rsidRDefault="001936CF">
      <w:pPr>
        <w:spacing w:after="120"/>
        <w:jc w:val="center"/>
        <w:rPr>
          <w:rFonts w:ascii="宋体" w:hAnsi="宋体" w:cs="Arial Unicode MS"/>
          <w:kern w:val="0"/>
          <w:position w:val="-3"/>
          <w:sz w:val="36"/>
          <w:szCs w:val="36"/>
        </w:rPr>
      </w:pPr>
    </w:p>
    <w:p w:rsidR="001936CF" w:rsidRDefault="001936CF" w:rsidP="007817B7">
      <w:pPr>
        <w:pStyle w:val="a0"/>
        <w:ind w:left="63" w:right="63"/>
      </w:pPr>
    </w:p>
    <w:p w:rsidR="001936CF" w:rsidRDefault="001936CF">
      <w:pPr>
        <w:widowControl/>
        <w:tabs>
          <w:tab w:val="left" w:pos="3120"/>
          <w:tab w:val="left" w:pos="4080"/>
          <w:tab w:val="left" w:pos="5060"/>
        </w:tabs>
        <w:autoSpaceDE w:val="0"/>
        <w:autoSpaceDN w:val="0"/>
        <w:adjustRightInd w:val="0"/>
        <w:jc w:val="center"/>
        <w:rPr>
          <w:rFonts w:ascii="宋体" w:hAnsi="宋体" w:cs="Arial Unicode MS"/>
          <w:kern w:val="0"/>
          <w:position w:val="-3"/>
          <w:sz w:val="32"/>
          <w:szCs w:val="32"/>
        </w:rPr>
      </w:pPr>
    </w:p>
    <w:p w:rsidR="001936CF" w:rsidRDefault="007817B7">
      <w:pPr>
        <w:widowControl/>
        <w:tabs>
          <w:tab w:val="left" w:pos="3120"/>
          <w:tab w:val="left" w:pos="4080"/>
          <w:tab w:val="left" w:pos="5060"/>
        </w:tabs>
        <w:autoSpaceDE w:val="0"/>
        <w:autoSpaceDN w:val="0"/>
        <w:adjustRightInd w:val="0"/>
        <w:jc w:val="center"/>
        <w:rPr>
          <w:rFonts w:ascii="宋体" w:hAnsi="宋体" w:cs="Arial Unicode MS"/>
          <w:kern w:val="0"/>
          <w:position w:val="-3"/>
          <w:sz w:val="32"/>
          <w:szCs w:val="32"/>
        </w:rPr>
      </w:pPr>
      <w:r>
        <w:rPr>
          <w:rFonts w:ascii="宋体" w:hAnsi="宋体" w:cs="Arial Unicode MS" w:hint="eastAsia"/>
          <w:kern w:val="0"/>
          <w:position w:val="-3"/>
          <w:sz w:val="32"/>
          <w:szCs w:val="32"/>
        </w:rPr>
        <w:t>招标人：</w:t>
      </w:r>
      <w:r w:rsidRPr="007817B7">
        <w:rPr>
          <w:rFonts w:ascii="宋体" w:hAnsi="宋体" w:cs="Arial Unicode MS" w:hint="eastAsia"/>
          <w:kern w:val="0"/>
          <w:position w:val="-3"/>
          <w:sz w:val="32"/>
          <w:szCs w:val="32"/>
        </w:rPr>
        <w:t>**********有限公司</w:t>
      </w:r>
    </w:p>
    <w:p w:rsidR="001936CF" w:rsidRDefault="007817B7">
      <w:pPr>
        <w:widowControl/>
        <w:tabs>
          <w:tab w:val="left" w:pos="3120"/>
          <w:tab w:val="left" w:pos="4080"/>
          <w:tab w:val="left" w:pos="5060"/>
        </w:tabs>
        <w:autoSpaceDE w:val="0"/>
        <w:autoSpaceDN w:val="0"/>
        <w:adjustRightInd w:val="0"/>
        <w:jc w:val="center"/>
        <w:rPr>
          <w:rFonts w:ascii="宋体" w:hAnsi="宋体" w:cs="Arial Unicode MS"/>
          <w:kern w:val="0"/>
          <w:position w:val="-3"/>
          <w:sz w:val="32"/>
          <w:szCs w:val="32"/>
        </w:rPr>
      </w:pPr>
      <w:r>
        <w:rPr>
          <w:rFonts w:ascii="宋体" w:hAnsi="宋体" w:cs="Arial Unicode MS" w:hint="eastAsia"/>
          <w:kern w:val="0"/>
          <w:position w:val="-3"/>
          <w:sz w:val="32"/>
          <w:szCs w:val="32"/>
        </w:rPr>
        <w:t>代理机构:河南省光大建设管理有限公司</w:t>
      </w:r>
    </w:p>
    <w:p w:rsidR="001936CF" w:rsidRDefault="00F15C85">
      <w:pPr>
        <w:widowControl/>
        <w:tabs>
          <w:tab w:val="left" w:pos="3120"/>
          <w:tab w:val="left" w:pos="4080"/>
          <w:tab w:val="left" w:pos="5060"/>
        </w:tabs>
        <w:autoSpaceDE w:val="0"/>
        <w:autoSpaceDN w:val="0"/>
        <w:adjustRightInd w:val="0"/>
        <w:jc w:val="center"/>
        <w:rPr>
          <w:rFonts w:ascii="宋体" w:hAnsi="宋体" w:cs="Arial Unicode MS"/>
          <w:kern w:val="0"/>
          <w:position w:val="-3"/>
          <w:sz w:val="32"/>
          <w:szCs w:val="32"/>
        </w:rPr>
        <w:sectPr w:rsidR="001936CF">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567" w:footer="992" w:gutter="0"/>
          <w:cols w:space="720"/>
          <w:titlePg/>
          <w:docGrid w:type="lines" w:linePitch="312"/>
        </w:sectPr>
      </w:pPr>
      <w:r>
        <w:rPr>
          <w:rFonts w:ascii="宋体" w:hAnsi="宋体" w:cs="Arial Unicode MS" w:hint="eastAsia"/>
          <w:kern w:val="0"/>
          <w:position w:val="-3"/>
          <w:sz w:val="32"/>
          <w:szCs w:val="32"/>
        </w:rPr>
        <w:t>日期：二零二二年十二</w:t>
      </w:r>
      <w:r w:rsidR="007817B7">
        <w:rPr>
          <w:rFonts w:ascii="宋体" w:hAnsi="宋体" w:cs="Arial Unicode MS" w:hint="eastAsia"/>
          <w:kern w:val="0"/>
          <w:position w:val="-3"/>
          <w:sz w:val="32"/>
          <w:szCs w:val="32"/>
        </w:rPr>
        <w:t>月</w:t>
      </w:r>
    </w:p>
    <w:p w:rsidR="001936CF" w:rsidRDefault="001936CF"/>
    <w:p w:rsidR="001936CF" w:rsidRDefault="007817B7">
      <w:pPr>
        <w:jc w:val="center"/>
        <w:rPr>
          <w:rFonts w:ascii="宋体" w:hAnsi="宋体"/>
          <w:b/>
          <w:bCs/>
          <w:sz w:val="48"/>
          <w:szCs w:val="48"/>
        </w:rPr>
      </w:pPr>
      <w:r>
        <w:rPr>
          <w:rFonts w:ascii="宋体" w:hAnsi="宋体"/>
          <w:b/>
          <w:bCs/>
          <w:sz w:val="48"/>
          <w:szCs w:val="48"/>
        </w:rPr>
        <w:t>目录</w:t>
      </w:r>
    </w:p>
    <w:p w:rsidR="001936CF" w:rsidRDefault="001936CF">
      <w:pPr>
        <w:pStyle w:val="a9"/>
        <w:rPr>
          <w:rFonts w:ascii="宋体" w:hAnsi="宋体" w:cs="宋体"/>
          <w:sz w:val="32"/>
          <w:szCs w:val="32"/>
        </w:rPr>
      </w:pPr>
    </w:p>
    <w:p w:rsidR="001936CF" w:rsidRDefault="001936CF">
      <w:pPr>
        <w:pStyle w:val="10"/>
        <w:tabs>
          <w:tab w:val="right" w:leader="dot" w:pos="8574"/>
        </w:tabs>
        <w:spacing w:line="360" w:lineRule="auto"/>
        <w:rPr>
          <w:rFonts w:ascii="宋体" w:hAnsi="宋体" w:cs="宋体"/>
          <w:b/>
          <w:bCs/>
          <w:noProof/>
          <w:sz w:val="32"/>
          <w:szCs w:val="32"/>
        </w:rPr>
      </w:pPr>
      <w:r w:rsidRPr="001936CF">
        <w:rPr>
          <w:rFonts w:ascii="宋体" w:hAnsi="宋体" w:cs="宋体" w:hint="eastAsia"/>
          <w:b/>
          <w:bCs/>
          <w:sz w:val="32"/>
          <w:szCs w:val="32"/>
        </w:rPr>
        <w:fldChar w:fldCharType="begin"/>
      </w:r>
      <w:r w:rsidR="007817B7">
        <w:rPr>
          <w:rFonts w:ascii="宋体" w:hAnsi="宋体" w:cs="宋体" w:hint="eastAsia"/>
          <w:b/>
          <w:bCs/>
          <w:sz w:val="32"/>
          <w:szCs w:val="32"/>
        </w:rPr>
        <w:instrText xml:space="preserve">TOC \o "1-1" \h \u </w:instrText>
      </w:r>
      <w:r w:rsidRPr="001936CF">
        <w:rPr>
          <w:rFonts w:ascii="宋体" w:hAnsi="宋体" w:cs="宋体" w:hint="eastAsia"/>
          <w:b/>
          <w:bCs/>
          <w:sz w:val="32"/>
          <w:szCs w:val="32"/>
        </w:rPr>
        <w:fldChar w:fldCharType="separate"/>
      </w:r>
      <w:hyperlink w:anchor="_Toc29895" w:history="1">
        <w:r w:rsidR="007817B7">
          <w:rPr>
            <w:rFonts w:ascii="宋体" w:hAnsi="宋体" w:cs="宋体" w:hint="eastAsia"/>
            <w:b/>
            <w:bCs/>
            <w:noProof/>
            <w:sz w:val="32"/>
            <w:szCs w:val="32"/>
          </w:rPr>
          <w:t>第一章 招标公告</w:t>
        </w:r>
        <w:r w:rsidR="007817B7">
          <w:rPr>
            <w:rFonts w:ascii="宋体" w:hAnsi="宋体" w:cs="宋体" w:hint="eastAsia"/>
            <w:b/>
            <w:bCs/>
            <w:noProof/>
            <w:sz w:val="32"/>
            <w:szCs w:val="32"/>
          </w:rPr>
          <w:tab/>
        </w:r>
        <w:r>
          <w:rPr>
            <w:rFonts w:ascii="宋体" w:hAnsi="宋体" w:cs="宋体" w:hint="eastAsia"/>
            <w:b/>
            <w:bCs/>
            <w:noProof/>
            <w:sz w:val="32"/>
            <w:szCs w:val="32"/>
          </w:rPr>
          <w:fldChar w:fldCharType="begin"/>
        </w:r>
        <w:r w:rsidR="007817B7">
          <w:rPr>
            <w:rFonts w:ascii="宋体" w:hAnsi="宋体" w:cs="宋体" w:hint="eastAsia"/>
            <w:b/>
            <w:bCs/>
            <w:noProof/>
            <w:sz w:val="32"/>
            <w:szCs w:val="32"/>
          </w:rPr>
          <w:instrText xml:space="preserve"> PAGEREF _Toc29895 \h </w:instrText>
        </w:r>
        <w:r>
          <w:rPr>
            <w:rFonts w:ascii="宋体" w:hAnsi="宋体" w:cs="宋体" w:hint="eastAsia"/>
            <w:b/>
            <w:bCs/>
            <w:noProof/>
            <w:sz w:val="32"/>
            <w:szCs w:val="32"/>
          </w:rPr>
        </w:r>
        <w:r>
          <w:rPr>
            <w:rFonts w:ascii="宋体" w:hAnsi="宋体" w:cs="宋体" w:hint="eastAsia"/>
            <w:b/>
            <w:bCs/>
            <w:noProof/>
            <w:sz w:val="32"/>
            <w:szCs w:val="32"/>
          </w:rPr>
          <w:fldChar w:fldCharType="separate"/>
        </w:r>
        <w:r w:rsidR="00A40093">
          <w:rPr>
            <w:rFonts w:ascii="宋体" w:hAnsi="宋体" w:cs="宋体"/>
            <w:b/>
            <w:bCs/>
            <w:noProof/>
            <w:sz w:val="32"/>
            <w:szCs w:val="32"/>
          </w:rPr>
          <w:t>1</w:t>
        </w:r>
        <w:r>
          <w:rPr>
            <w:rFonts w:ascii="宋体" w:hAnsi="宋体" w:cs="宋体" w:hint="eastAsia"/>
            <w:b/>
            <w:bCs/>
            <w:noProof/>
            <w:sz w:val="32"/>
            <w:szCs w:val="32"/>
          </w:rPr>
          <w:fldChar w:fldCharType="end"/>
        </w:r>
      </w:hyperlink>
    </w:p>
    <w:p w:rsidR="001936CF" w:rsidRDefault="001936CF">
      <w:pPr>
        <w:pStyle w:val="10"/>
        <w:tabs>
          <w:tab w:val="right" w:leader="dot" w:pos="8574"/>
        </w:tabs>
        <w:spacing w:line="360" w:lineRule="auto"/>
        <w:rPr>
          <w:rFonts w:ascii="宋体" w:hAnsi="宋体" w:cs="宋体"/>
          <w:b/>
          <w:bCs/>
          <w:noProof/>
          <w:sz w:val="32"/>
          <w:szCs w:val="32"/>
        </w:rPr>
      </w:pPr>
      <w:hyperlink w:anchor="_Toc31694" w:history="1">
        <w:r w:rsidR="007817B7">
          <w:rPr>
            <w:rFonts w:ascii="宋体" w:hAnsi="宋体" w:cs="宋体" w:hint="eastAsia"/>
            <w:b/>
            <w:bCs/>
            <w:noProof/>
            <w:sz w:val="32"/>
            <w:szCs w:val="32"/>
          </w:rPr>
          <w:t>第二章 投标人须知</w:t>
        </w:r>
        <w:r w:rsidR="007817B7">
          <w:rPr>
            <w:rFonts w:ascii="宋体" w:hAnsi="宋体" w:cs="宋体" w:hint="eastAsia"/>
            <w:b/>
            <w:bCs/>
            <w:noProof/>
            <w:sz w:val="32"/>
            <w:szCs w:val="32"/>
          </w:rPr>
          <w:tab/>
        </w:r>
      </w:hyperlink>
      <w:r w:rsidR="007817B7">
        <w:rPr>
          <w:rFonts w:ascii="宋体" w:hAnsi="宋体" w:cs="宋体" w:hint="eastAsia"/>
          <w:b/>
          <w:bCs/>
          <w:noProof/>
          <w:sz w:val="32"/>
          <w:szCs w:val="32"/>
        </w:rPr>
        <w:t>7</w:t>
      </w:r>
    </w:p>
    <w:p w:rsidR="001936CF" w:rsidRDefault="001936CF">
      <w:pPr>
        <w:pStyle w:val="10"/>
        <w:tabs>
          <w:tab w:val="right" w:leader="dot" w:pos="8574"/>
        </w:tabs>
        <w:spacing w:line="360" w:lineRule="auto"/>
        <w:rPr>
          <w:rFonts w:ascii="宋体" w:hAnsi="宋体" w:cs="宋体"/>
          <w:b/>
          <w:bCs/>
          <w:noProof/>
          <w:sz w:val="32"/>
          <w:szCs w:val="32"/>
        </w:rPr>
      </w:pPr>
      <w:hyperlink w:anchor="_Toc16147" w:history="1">
        <w:r w:rsidR="007817B7">
          <w:rPr>
            <w:rFonts w:ascii="宋体" w:hAnsi="宋体" w:cs="宋体" w:hint="eastAsia"/>
            <w:b/>
            <w:bCs/>
            <w:noProof/>
            <w:sz w:val="32"/>
            <w:szCs w:val="32"/>
          </w:rPr>
          <w:t>第三章 评标办法（综合评标法）</w:t>
        </w:r>
        <w:r w:rsidR="007817B7">
          <w:rPr>
            <w:rFonts w:ascii="宋体" w:hAnsi="宋体" w:cs="宋体" w:hint="eastAsia"/>
            <w:b/>
            <w:bCs/>
            <w:noProof/>
            <w:sz w:val="32"/>
            <w:szCs w:val="32"/>
          </w:rPr>
          <w:tab/>
        </w:r>
      </w:hyperlink>
      <w:r w:rsidR="007817B7">
        <w:rPr>
          <w:rFonts w:ascii="宋体" w:hAnsi="宋体" w:cs="宋体" w:hint="eastAsia"/>
          <w:b/>
          <w:bCs/>
          <w:noProof/>
          <w:sz w:val="32"/>
          <w:szCs w:val="32"/>
        </w:rPr>
        <w:t>31</w:t>
      </w:r>
    </w:p>
    <w:p w:rsidR="001936CF" w:rsidRDefault="001936CF">
      <w:pPr>
        <w:pStyle w:val="10"/>
        <w:tabs>
          <w:tab w:val="right" w:leader="dot" w:pos="8574"/>
        </w:tabs>
        <w:spacing w:line="360" w:lineRule="auto"/>
        <w:rPr>
          <w:rFonts w:ascii="宋体" w:hAnsi="宋体" w:cs="宋体"/>
          <w:b/>
          <w:bCs/>
          <w:noProof/>
          <w:sz w:val="32"/>
          <w:szCs w:val="32"/>
        </w:rPr>
      </w:pPr>
      <w:hyperlink w:anchor="_Toc20200" w:history="1">
        <w:r w:rsidR="007817B7">
          <w:rPr>
            <w:rFonts w:ascii="宋体" w:hAnsi="宋体" w:cs="宋体" w:hint="eastAsia"/>
            <w:b/>
            <w:bCs/>
            <w:noProof/>
            <w:sz w:val="32"/>
            <w:szCs w:val="32"/>
          </w:rPr>
          <w:t>第四章 合同条款及格式</w:t>
        </w:r>
        <w:r w:rsidR="007817B7">
          <w:rPr>
            <w:rFonts w:ascii="宋体" w:hAnsi="宋体" w:cs="宋体" w:hint="eastAsia"/>
            <w:b/>
            <w:bCs/>
            <w:noProof/>
            <w:sz w:val="32"/>
            <w:szCs w:val="32"/>
          </w:rPr>
          <w:tab/>
        </w:r>
      </w:hyperlink>
      <w:r w:rsidR="007817B7">
        <w:rPr>
          <w:rFonts w:ascii="宋体" w:hAnsi="宋体" w:cs="宋体" w:hint="eastAsia"/>
          <w:b/>
          <w:bCs/>
          <w:noProof/>
          <w:sz w:val="32"/>
          <w:szCs w:val="32"/>
        </w:rPr>
        <w:t>49</w:t>
      </w:r>
    </w:p>
    <w:p w:rsidR="001936CF" w:rsidRDefault="001936CF">
      <w:pPr>
        <w:pStyle w:val="10"/>
        <w:tabs>
          <w:tab w:val="right" w:leader="dot" w:pos="8574"/>
        </w:tabs>
        <w:spacing w:line="360" w:lineRule="auto"/>
        <w:rPr>
          <w:rFonts w:ascii="宋体" w:hAnsi="宋体" w:cs="宋体"/>
          <w:b/>
          <w:bCs/>
          <w:noProof/>
          <w:sz w:val="32"/>
          <w:szCs w:val="32"/>
        </w:rPr>
      </w:pPr>
      <w:hyperlink w:anchor="_Toc10857" w:history="1">
        <w:r w:rsidR="007817B7">
          <w:rPr>
            <w:rFonts w:ascii="宋体" w:hAnsi="宋体" w:cs="宋体" w:hint="eastAsia"/>
            <w:b/>
            <w:bCs/>
            <w:noProof/>
            <w:sz w:val="32"/>
            <w:szCs w:val="32"/>
          </w:rPr>
          <w:t>第五章 工程量清单</w:t>
        </w:r>
        <w:r w:rsidR="007817B7">
          <w:rPr>
            <w:rFonts w:ascii="宋体" w:hAnsi="宋体" w:cs="宋体" w:hint="eastAsia"/>
            <w:b/>
            <w:bCs/>
            <w:noProof/>
            <w:sz w:val="32"/>
            <w:szCs w:val="32"/>
          </w:rPr>
          <w:tab/>
        </w:r>
      </w:hyperlink>
      <w:r w:rsidR="007817B7">
        <w:rPr>
          <w:rFonts w:ascii="宋体" w:hAnsi="宋体" w:cs="宋体" w:hint="eastAsia"/>
          <w:b/>
          <w:bCs/>
          <w:noProof/>
          <w:sz w:val="32"/>
          <w:szCs w:val="32"/>
        </w:rPr>
        <w:t>79</w:t>
      </w:r>
    </w:p>
    <w:p w:rsidR="001936CF" w:rsidRDefault="001936CF">
      <w:pPr>
        <w:pStyle w:val="10"/>
        <w:tabs>
          <w:tab w:val="right" w:leader="dot" w:pos="8574"/>
        </w:tabs>
        <w:spacing w:line="360" w:lineRule="auto"/>
        <w:rPr>
          <w:rFonts w:ascii="宋体" w:hAnsi="宋体" w:cs="宋体"/>
          <w:b/>
          <w:bCs/>
          <w:noProof/>
          <w:sz w:val="32"/>
          <w:szCs w:val="32"/>
        </w:rPr>
      </w:pPr>
      <w:hyperlink w:anchor="_Toc28439" w:history="1">
        <w:r w:rsidR="007817B7">
          <w:rPr>
            <w:rFonts w:ascii="宋体" w:hAnsi="宋体" w:cs="宋体" w:hint="eastAsia"/>
            <w:b/>
            <w:bCs/>
            <w:noProof/>
            <w:kern w:val="44"/>
            <w:sz w:val="32"/>
            <w:szCs w:val="32"/>
          </w:rPr>
          <w:t xml:space="preserve">第六章 </w:t>
        </w:r>
        <w:r w:rsidR="007817B7">
          <w:rPr>
            <w:rFonts w:ascii="宋体" w:hAnsi="宋体" w:cs="宋体" w:hint="eastAsia"/>
            <w:b/>
            <w:bCs/>
            <w:noProof/>
            <w:sz w:val="32"/>
            <w:szCs w:val="32"/>
          </w:rPr>
          <w:t>图纸（如有另附）</w:t>
        </w:r>
        <w:r w:rsidR="007817B7">
          <w:rPr>
            <w:rFonts w:ascii="宋体" w:hAnsi="宋体" w:cs="宋体" w:hint="eastAsia"/>
            <w:b/>
            <w:bCs/>
            <w:noProof/>
            <w:sz w:val="32"/>
            <w:szCs w:val="32"/>
          </w:rPr>
          <w:tab/>
        </w:r>
      </w:hyperlink>
      <w:r w:rsidR="007817B7">
        <w:rPr>
          <w:rFonts w:ascii="宋体" w:hAnsi="宋体" w:cs="宋体" w:hint="eastAsia"/>
          <w:b/>
          <w:bCs/>
          <w:noProof/>
          <w:sz w:val="32"/>
          <w:szCs w:val="32"/>
        </w:rPr>
        <w:t>80</w:t>
      </w:r>
    </w:p>
    <w:p w:rsidR="001936CF" w:rsidRDefault="001936CF">
      <w:pPr>
        <w:pStyle w:val="10"/>
        <w:tabs>
          <w:tab w:val="right" w:leader="dot" w:pos="8574"/>
        </w:tabs>
        <w:spacing w:line="360" w:lineRule="auto"/>
        <w:rPr>
          <w:rFonts w:ascii="宋体" w:hAnsi="宋体" w:cs="宋体"/>
          <w:b/>
          <w:bCs/>
          <w:noProof/>
          <w:sz w:val="32"/>
          <w:szCs w:val="32"/>
        </w:rPr>
      </w:pPr>
      <w:hyperlink w:anchor="_Toc29424" w:history="1">
        <w:r w:rsidR="007817B7">
          <w:rPr>
            <w:rFonts w:ascii="宋体" w:hAnsi="宋体" w:cs="宋体" w:hint="eastAsia"/>
            <w:b/>
            <w:bCs/>
            <w:noProof/>
            <w:kern w:val="44"/>
            <w:sz w:val="32"/>
            <w:szCs w:val="32"/>
          </w:rPr>
          <w:t xml:space="preserve">第七章 </w:t>
        </w:r>
        <w:r w:rsidR="007817B7">
          <w:rPr>
            <w:rFonts w:ascii="宋体" w:hAnsi="宋体" w:cs="宋体" w:hint="eastAsia"/>
            <w:b/>
            <w:bCs/>
            <w:noProof/>
            <w:sz w:val="32"/>
            <w:szCs w:val="32"/>
          </w:rPr>
          <w:t>技术标准和要求</w:t>
        </w:r>
        <w:r w:rsidR="007817B7">
          <w:rPr>
            <w:rFonts w:ascii="宋体" w:hAnsi="宋体" w:cs="宋体" w:hint="eastAsia"/>
            <w:b/>
            <w:bCs/>
            <w:noProof/>
            <w:sz w:val="32"/>
            <w:szCs w:val="32"/>
          </w:rPr>
          <w:tab/>
        </w:r>
      </w:hyperlink>
      <w:r w:rsidR="007817B7">
        <w:rPr>
          <w:rFonts w:ascii="宋体" w:hAnsi="宋体" w:cs="宋体" w:hint="eastAsia"/>
          <w:b/>
          <w:bCs/>
          <w:noProof/>
          <w:sz w:val="32"/>
          <w:szCs w:val="32"/>
        </w:rPr>
        <w:t>81</w:t>
      </w:r>
    </w:p>
    <w:p w:rsidR="001936CF" w:rsidRDefault="001936CF">
      <w:pPr>
        <w:pStyle w:val="10"/>
        <w:tabs>
          <w:tab w:val="right" w:leader="dot" w:pos="8574"/>
        </w:tabs>
        <w:spacing w:line="360" w:lineRule="auto"/>
        <w:rPr>
          <w:rFonts w:ascii="宋体" w:hAnsi="宋体" w:cs="宋体"/>
          <w:b/>
          <w:bCs/>
          <w:noProof/>
          <w:sz w:val="32"/>
          <w:szCs w:val="32"/>
        </w:rPr>
      </w:pPr>
      <w:hyperlink w:anchor="_Toc11117" w:history="1">
        <w:r w:rsidR="007817B7">
          <w:rPr>
            <w:rFonts w:ascii="宋体" w:hAnsi="宋体" w:cs="宋体" w:hint="eastAsia"/>
            <w:b/>
            <w:bCs/>
            <w:noProof/>
            <w:sz w:val="32"/>
            <w:szCs w:val="32"/>
          </w:rPr>
          <w:t>第八章 投标文件格式</w:t>
        </w:r>
        <w:r w:rsidR="007817B7">
          <w:rPr>
            <w:rFonts w:ascii="宋体" w:hAnsi="宋体" w:cs="宋体" w:hint="eastAsia"/>
            <w:b/>
            <w:bCs/>
            <w:noProof/>
            <w:sz w:val="32"/>
            <w:szCs w:val="32"/>
          </w:rPr>
          <w:tab/>
        </w:r>
      </w:hyperlink>
      <w:r w:rsidR="007817B7">
        <w:rPr>
          <w:rFonts w:ascii="宋体" w:hAnsi="宋体" w:cs="宋体" w:hint="eastAsia"/>
          <w:b/>
          <w:bCs/>
          <w:noProof/>
          <w:sz w:val="32"/>
          <w:szCs w:val="32"/>
        </w:rPr>
        <w:t>83</w:t>
      </w:r>
    </w:p>
    <w:p w:rsidR="001936CF" w:rsidRDefault="001936CF">
      <w:pPr>
        <w:pStyle w:val="10"/>
        <w:tabs>
          <w:tab w:val="right" w:leader="dot" w:pos="8574"/>
        </w:tabs>
        <w:rPr>
          <w:rFonts w:ascii="宋体" w:hAnsi="宋体" w:cs="宋体"/>
          <w:b/>
          <w:bCs/>
          <w:noProof/>
          <w:sz w:val="32"/>
          <w:szCs w:val="32"/>
        </w:rPr>
      </w:pPr>
    </w:p>
    <w:p w:rsidR="001936CF" w:rsidRDefault="001936CF">
      <w:pPr>
        <w:pStyle w:val="1"/>
        <w:tabs>
          <w:tab w:val="center" w:pos="4287"/>
          <w:tab w:val="left" w:pos="7603"/>
        </w:tabs>
        <w:jc w:val="left"/>
        <w:rPr>
          <w:sz w:val="28"/>
          <w:szCs w:val="28"/>
        </w:rPr>
        <w:sectPr w:rsidR="001936CF">
          <w:footerReference w:type="default" r:id="rId15"/>
          <w:pgSz w:w="11920" w:h="16840"/>
          <w:pgMar w:top="1361" w:right="1531" w:bottom="1361" w:left="1531" w:header="720" w:footer="720" w:gutter="284"/>
          <w:cols w:space="720"/>
        </w:sectPr>
      </w:pPr>
      <w:r>
        <w:rPr>
          <w:rFonts w:ascii="宋体" w:hAnsi="宋体" w:cs="宋体" w:hint="eastAsia"/>
          <w:sz w:val="32"/>
          <w:szCs w:val="32"/>
        </w:rPr>
        <w:fldChar w:fldCharType="end"/>
      </w:r>
      <w:r w:rsidR="007817B7">
        <w:rPr>
          <w:rFonts w:ascii="宋体" w:hAnsi="宋体" w:cs="宋体" w:hint="eastAsia"/>
          <w:sz w:val="32"/>
          <w:szCs w:val="32"/>
        </w:rPr>
        <w:tab/>
      </w:r>
      <w:r w:rsidR="007817B7">
        <w:rPr>
          <w:rFonts w:ascii="宋体" w:hAnsi="宋体" w:cs="宋体" w:hint="eastAsia"/>
          <w:sz w:val="32"/>
          <w:szCs w:val="32"/>
        </w:rPr>
        <w:tab/>
      </w:r>
    </w:p>
    <w:p w:rsidR="001936CF" w:rsidRDefault="007817B7">
      <w:pPr>
        <w:pStyle w:val="1"/>
        <w:jc w:val="center"/>
        <w:rPr>
          <w:sz w:val="36"/>
          <w:szCs w:val="36"/>
        </w:rPr>
      </w:pPr>
      <w:bookmarkStart w:id="4" w:name="_Toc29895"/>
      <w:r>
        <w:rPr>
          <w:rFonts w:hint="eastAsia"/>
          <w:sz w:val="36"/>
          <w:szCs w:val="36"/>
        </w:rPr>
        <w:lastRenderedPageBreak/>
        <w:t>第一章</w:t>
      </w:r>
      <w:r>
        <w:rPr>
          <w:rFonts w:hint="eastAsia"/>
          <w:sz w:val="36"/>
          <w:szCs w:val="36"/>
        </w:rPr>
        <w:t xml:space="preserve"> </w:t>
      </w:r>
      <w:r>
        <w:rPr>
          <w:rFonts w:hint="eastAsia"/>
          <w:sz w:val="36"/>
          <w:szCs w:val="36"/>
        </w:rPr>
        <w:t>招标公告</w:t>
      </w:r>
      <w:bookmarkEnd w:id="4"/>
    </w:p>
    <w:p w:rsidR="006E7D27" w:rsidRPr="00A2614D" w:rsidRDefault="006E7D27" w:rsidP="00612996">
      <w:pPr>
        <w:spacing w:line="360" w:lineRule="auto"/>
        <w:jc w:val="center"/>
        <w:rPr>
          <w:rFonts w:ascii="宋体" w:hAnsi="宋体" w:hint="eastAsia"/>
          <w:bCs/>
          <w:sz w:val="24"/>
        </w:rPr>
      </w:pPr>
      <w:r w:rsidRPr="00587FF7">
        <w:rPr>
          <w:rFonts w:ascii="宋体" w:hAnsi="宋体" w:hint="eastAsia"/>
          <w:bCs/>
          <w:sz w:val="24"/>
        </w:rPr>
        <w:t>*****村蔬菜大棚建设产业项目</w:t>
      </w:r>
      <w:r>
        <w:rPr>
          <w:rFonts w:ascii="宋体" w:hAnsi="宋体" w:hint="eastAsia"/>
          <w:sz w:val="24"/>
        </w:rPr>
        <w:t>招标公告</w:t>
      </w:r>
    </w:p>
    <w:p w:rsidR="006E7D27" w:rsidRDefault="006E7D27" w:rsidP="006E7D27">
      <w:pPr>
        <w:spacing w:line="360" w:lineRule="auto"/>
        <w:ind w:firstLineChars="177" w:firstLine="425"/>
        <w:rPr>
          <w:rFonts w:ascii="宋体" w:hAnsi="宋体"/>
          <w:sz w:val="24"/>
        </w:rPr>
      </w:pPr>
      <w:r w:rsidRPr="00587FF7">
        <w:rPr>
          <w:rFonts w:ascii="宋体" w:hAnsi="宋体" w:hint="eastAsia"/>
          <w:sz w:val="24"/>
        </w:rPr>
        <w:t>*****村蔬菜大棚建设产业项目</w:t>
      </w:r>
      <w:r>
        <w:rPr>
          <w:rFonts w:ascii="宋体" w:hAnsi="宋体" w:hint="eastAsia"/>
          <w:sz w:val="24"/>
        </w:rPr>
        <w:t>，招标人为</w:t>
      </w:r>
      <w:r w:rsidRPr="00587FF7">
        <w:rPr>
          <w:rFonts w:ascii="宋体" w:hAnsi="宋体" w:hint="eastAsia"/>
          <w:sz w:val="24"/>
        </w:rPr>
        <w:t>**********有限公司</w:t>
      </w:r>
      <w:r>
        <w:rPr>
          <w:rFonts w:ascii="宋体" w:hAnsi="宋体" w:hint="eastAsia"/>
          <w:sz w:val="24"/>
        </w:rPr>
        <w:t>，招标代理机构为河南省光大建设管理有限公司。项目已具备招标条件，现对该项目进行公开招标。</w:t>
      </w:r>
    </w:p>
    <w:p w:rsidR="006E7D27" w:rsidRDefault="006E7D27" w:rsidP="006E7D27">
      <w:pPr>
        <w:spacing w:line="360" w:lineRule="auto"/>
        <w:ind w:firstLineChars="177" w:firstLine="425"/>
        <w:rPr>
          <w:rFonts w:ascii="宋体" w:hAnsi="宋体"/>
          <w:sz w:val="24"/>
        </w:rPr>
      </w:pPr>
      <w:r>
        <w:rPr>
          <w:rFonts w:ascii="宋体" w:hAnsi="宋体" w:hint="eastAsia"/>
          <w:sz w:val="24"/>
        </w:rPr>
        <w:t>一、项目概况与招标范围</w:t>
      </w:r>
    </w:p>
    <w:p w:rsidR="006E7D27" w:rsidRDefault="006E7D27" w:rsidP="006E7D27">
      <w:pPr>
        <w:spacing w:line="360" w:lineRule="auto"/>
        <w:ind w:firstLineChars="177" w:firstLine="425"/>
        <w:rPr>
          <w:rFonts w:ascii="宋体" w:hAnsi="宋体" w:hint="eastAsia"/>
          <w:sz w:val="24"/>
        </w:rPr>
      </w:pPr>
      <w:r>
        <w:rPr>
          <w:rFonts w:ascii="宋体" w:hAnsi="宋体" w:hint="eastAsia"/>
          <w:sz w:val="24"/>
        </w:rPr>
        <w:t>1、项目名称：</w:t>
      </w:r>
      <w:r w:rsidRPr="00587FF7">
        <w:rPr>
          <w:rFonts w:ascii="宋体" w:hAnsi="宋体" w:hint="eastAsia"/>
          <w:sz w:val="24"/>
        </w:rPr>
        <w:t>*****村蔬菜大棚建设产业项目</w:t>
      </w:r>
      <w:r>
        <w:rPr>
          <w:rFonts w:ascii="宋体" w:hAnsi="宋体" w:hint="eastAsia"/>
          <w:sz w:val="24"/>
        </w:rPr>
        <w:t>；</w:t>
      </w:r>
    </w:p>
    <w:p w:rsidR="006E7D27" w:rsidRPr="00587FF7" w:rsidRDefault="006E7D27" w:rsidP="006E7D27">
      <w:pPr>
        <w:spacing w:line="360" w:lineRule="auto"/>
        <w:ind w:firstLineChars="177" w:firstLine="425"/>
        <w:rPr>
          <w:rFonts w:ascii="宋体" w:hAnsi="宋体"/>
          <w:sz w:val="24"/>
        </w:rPr>
      </w:pPr>
      <w:r>
        <w:rPr>
          <w:rFonts w:ascii="宋体" w:hAnsi="宋体" w:hint="eastAsia"/>
          <w:sz w:val="24"/>
        </w:rPr>
        <w:t>2、招标编号：</w:t>
      </w:r>
      <w:r w:rsidRPr="00587FF7">
        <w:rPr>
          <w:rFonts w:ascii="宋体" w:hAnsi="宋体" w:hint="eastAsia"/>
          <w:sz w:val="24"/>
        </w:rPr>
        <w:t>三招字20200XXX、SGZ[2020]XXX-GCXXX</w:t>
      </w:r>
      <w:r>
        <w:rPr>
          <w:rFonts w:ascii="宋体" w:hAnsi="宋体" w:hint="eastAsia"/>
          <w:sz w:val="24"/>
        </w:rPr>
        <w:t>；</w:t>
      </w:r>
    </w:p>
    <w:p w:rsidR="006E7D27" w:rsidRDefault="006E7D27" w:rsidP="006E7D27">
      <w:pPr>
        <w:spacing w:line="360" w:lineRule="auto"/>
        <w:ind w:firstLineChars="177" w:firstLine="425"/>
        <w:rPr>
          <w:rFonts w:ascii="宋体" w:hAnsi="宋体"/>
          <w:sz w:val="24"/>
        </w:rPr>
      </w:pPr>
      <w:r>
        <w:rPr>
          <w:rFonts w:ascii="宋体" w:hAnsi="宋体" w:hint="eastAsia"/>
          <w:sz w:val="24"/>
        </w:rPr>
        <w:t>3、项目概况：</w:t>
      </w:r>
      <w:r w:rsidRPr="00587FF7">
        <w:rPr>
          <w:rFonts w:ascii="宋体" w:hAnsi="宋体" w:hint="eastAsia"/>
          <w:sz w:val="24"/>
        </w:rPr>
        <w:t>本项目为****乡****村蔬菜大棚建设产业项目，位于*****市****乡****村。主要包含土建工程、给排水工程等</w:t>
      </w:r>
      <w:r>
        <w:rPr>
          <w:rFonts w:ascii="宋体" w:hAnsi="宋体" w:hint="eastAsia"/>
          <w:sz w:val="24"/>
        </w:rPr>
        <w:t>。</w:t>
      </w:r>
    </w:p>
    <w:p w:rsidR="006E7D27" w:rsidRDefault="006E7D27" w:rsidP="006E7D27">
      <w:pPr>
        <w:spacing w:line="360" w:lineRule="auto"/>
        <w:ind w:firstLineChars="177" w:firstLine="425"/>
        <w:rPr>
          <w:rFonts w:ascii="宋体" w:hAnsi="宋体"/>
          <w:sz w:val="24"/>
        </w:rPr>
      </w:pPr>
      <w:r>
        <w:rPr>
          <w:rFonts w:ascii="宋体" w:hAnsi="宋体" w:hint="eastAsia"/>
          <w:sz w:val="24"/>
        </w:rPr>
        <w:t>4、标段划分：一个标段；</w:t>
      </w:r>
    </w:p>
    <w:p w:rsidR="006E7D27" w:rsidRDefault="006E7D27" w:rsidP="006E7D27">
      <w:pPr>
        <w:spacing w:line="360" w:lineRule="auto"/>
        <w:ind w:firstLineChars="177" w:firstLine="425"/>
        <w:rPr>
          <w:rFonts w:ascii="宋体" w:hAnsi="宋体"/>
          <w:sz w:val="24"/>
        </w:rPr>
      </w:pPr>
      <w:r>
        <w:rPr>
          <w:rFonts w:ascii="宋体" w:hAnsi="宋体" w:hint="eastAsia"/>
          <w:sz w:val="24"/>
        </w:rPr>
        <w:t>5、</w:t>
      </w:r>
      <w:r w:rsidR="00612996" w:rsidRPr="00612996">
        <w:rPr>
          <w:rFonts w:ascii="宋体" w:hAnsi="宋体" w:hint="eastAsia"/>
          <w:sz w:val="24"/>
        </w:rPr>
        <w:t>投资金额</w:t>
      </w:r>
      <w:r>
        <w:rPr>
          <w:rFonts w:ascii="宋体" w:hAnsi="宋体" w:hint="eastAsia"/>
          <w:sz w:val="24"/>
        </w:rPr>
        <w:t>：</w:t>
      </w:r>
      <w:r w:rsidRPr="00587FF7">
        <w:rPr>
          <w:rFonts w:ascii="宋体" w:hAnsi="宋体"/>
          <w:sz w:val="24"/>
        </w:rPr>
        <w:t>1196340.41</w:t>
      </w:r>
      <w:r>
        <w:rPr>
          <w:rFonts w:ascii="宋体" w:hAnsi="宋体" w:hint="eastAsia"/>
          <w:sz w:val="24"/>
        </w:rPr>
        <w:t>元；</w:t>
      </w:r>
    </w:p>
    <w:p w:rsidR="006E7D27" w:rsidRDefault="006E7D27" w:rsidP="006E7D27">
      <w:pPr>
        <w:spacing w:line="360" w:lineRule="auto"/>
        <w:ind w:firstLineChars="177" w:firstLine="425"/>
        <w:rPr>
          <w:rFonts w:ascii="宋体" w:hAnsi="宋体"/>
          <w:sz w:val="24"/>
        </w:rPr>
      </w:pPr>
      <w:r>
        <w:rPr>
          <w:rFonts w:ascii="宋体" w:hAnsi="宋体" w:hint="eastAsia"/>
          <w:sz w:val="24"/>
        </w:rPr>
        <w:t>6、资金来源：财政资金，已落实；</w:t>
      </w:r>
    </w:p>
    <w:p w:rsidR="006E7D27" w:rsidRDefault="006E7D27" w:rsidP="006E7D27">
      <w:pPr>
        <w:spacing w:line="360" w:lineRule="auto"/>
        <w:ind w:firstLineChars="177" w:firstLine="425"/>
        <w:rPr>
          <w:rFonts w:ascii="宋体" w:hAnsi="宋体"/>
          <w:sz w:val="24"/>
        </w:rPr>
      </w:pPr>
      <w:r>
        <w:rPr>
          <w:rFonts w:ascii="宋体" w:hAnsi="宋体" w:hint="eastAsia"/>
          <w:sz w:val="24"/>
        </w:rPr>
        <w:t>7、质量要求：</w:t>
      </w:r>
      <w:r w:rsidRPr="00587FF7">
        <w:rPr>
          <w:rFonts w:ascii="宋体" w:hAnsi="宋体" w:hint="eastAsia"/>
          <w:sz w:val="24"/>
        </w:rPr>
        <w:t>工程质量必须达到设计要求和现行国家及地方有关建设工程施工的质量验收规范合格标准。</w:t>
      </w:r>
    </w:p>
    <w:p w:rsidR="006E7D27" w:rsidRDefault="006E7D27" w:rsidP="006E7D27">
      <w:pPr>
        <w:spacing w:line="360" w:lineRule="auto"/>
        <w:ind w:firstLineChars="177" w:firstLine="425"/>
        <w:rPr>
          <w:rFonts w:ascii="宋体" w:hAnsi="宋体"/>
          <w:sz w:val="24"/>
        </w:rPr>
      </w:pPr>
      <w:r>
        <w:rPr>
          <w:rFonts w:ascii="宋体" w:hAnsi="宋体" w:hint="eastAsia"/>
          <w:sz w:val="24"/>
        </w:rPr>
        <w:t>8、计划工期：500天；</w:t>
      </w:r>
    </w:p>
    <w:p w:rsidR="006E7D27" w:rsidRDefault="006E7D27" w:rsidP="006E7D27">
      <w:pPr>
        <w:spacing w:line="360" w:lineRule="auto"/>
        <w:ind w:firstLineChars="177" w:firstLine="425"/>
        <w:rPr>
          <w:rFonts w:ascii="宋体" w:hAnsi="宋体"/>
          <w:sz w:val="24"/>
        </w:rPr>
      </w:pPr>
      <w:r>
        <w:rPr>
          <w:rFonts w:ascii="宋体" w:hAnsi="宋体" w:hint="eastAsia"/>
          <w:sz w:val="24"/>
        </w:rPr>
        <w:t>9、建设地点：*****市；</w:t>
      </w:r>
    </w:p>
    <w:p w:rsidR="006E7D27" w:rsidRPr="00587FF7" w:rsidRDefault="006E7D27" w:rsidP="006E7D27">
      <w:pPr>
        <w:spacing w:line="360" w:lineRule="auto"/>
        <w:ind w:firstLineChars="177" w:firstLine="425"/>
        <w:rPr>
          <w:rFonts w:ascii="宋体" w:hAnsi="宋体"/>
          <w:sz w:val="24"/>
        </w:rPr>
      </w:pPr>
      <w:r>
        <w:rPr>
          <w:rFonts w:ascii="宋体" w:hAnsi="宋体" w:hint="eastAsia"/>
          <w:sz w:val="24"/>
        </w:rPr>
        <w:t>10、招标范围：</w:t>
      </w:r>
      <w:r w:rsidRPr="00587FF7">
        <w:rPr>
          <w:rFonts w:ascii="宋体" w:hAnsi="宋体" w:hint="eastAsia"/>
          <w:sz w:val="24"/>
        </w:rPr>
        <w:t>本工程招标文件、工程量清单、图纸等列明的所有建设内容；</w:t>
      </w:r>
    </w:p>
    <w:p w:rsidR="006E7D27" w:rsidRDefault="006E7D27" w:rsidP="006E7D27">
      <w:pPr>
        <w:spacing w:line="360" w:lineRule="auto"/>
        <w:ind w:firstLineChars="177" w:firstLine="425"/>
        <w:rPr>
          <w:rFonts w:ascii="宋体" w:hAnsi="宋体"/>
          <w:sz w:val="24"/>
        </w:rPr>
      </w:pPr>
      <w:r>
        <w:rPr>
          <w:rFonts w:ascii="宋体" w:hAnsi="宋体" w:hint="eastAsia"/>
          <w:sz w:val="24"/>
        </w:rPr>
        <w:t>11、是否专门面对中小型企业：否。</w:t>
      </w:r>
    </w:p>
    <w:p w:rsidR="006E7D27" w:rsidRDefault="006E7D27" w:rsidP="006E7D27">
      <w:pPr>
        <w:spacing w:line="360" w:lineRule="auto"/>
        <w:ind w:firstLineChars="177" w:firstLine="425"/>
        <w:rPr>
          <w:rFonts w:ascii="宋体" w:hAnsi="宋体"/>
          <w:sz w:val="24"/>
        </w:rPr>
      </w:pPr>
      <w:r>
        <w:rPr>
          <w:rFonts w:ascii="宋体" w:hAnsi="宋体" w:hint="eastAsia"/>
          <w:sz w:val="24"/>
        </w:rPr>
        <w:t>二、投标人资格要求</w:t>
      </w:r>
    </w:p>
    <w:p w:rsidR="006E7D27" w:rsidRDefault="006E7D27" w:rsidP="006E7D27">
      <w:pPr>
        <w:spacing w:line="360" w:lineRule="auto"/>
        <w:ind w:firstLineChars="177" w:firstLine="425"/>
        <w:rPr>
          <w:rFonts w:ascii="宋体" w:hAnsi="宋体"/>
          <w:sz w:val="24"/>
        </w:rPr>
      </w:pPr>
      <w:r>
        <w:rPr>
          <w:rFonts w:ascii="宋体" w:hAnsi="宋体" w:hint="eastAsia"/>
          <w:sz w:val="24"/>
        </w:rPr>
        <w:t>1、在中华人民共和国境内注册的独立法人并具有履行合同能力的施工企业，具有独立企业法人资格；持有效的营业执照副本、税务登记证副本、组织机构代码证、安全生产许可证；（若三证合一的须出具合并后的证件）；</w:t>
      </w:r>
    </w:p>
    <w:p w:rsidR="006E7D27" w:rsidRDefault="006E7D27" w:rsidP="006E7D27">
      <w:pPr>
        <w:spacing w:line="360" w:lineRule="auto"/>
        <w:ind w:firstLineChars="177" w:firstLine="425"/>
        <w:rPr>
          <w:rFonts w:ascii="宋体" w:hAnsi="宋体"/>
          <w:sz w:val="24"/>
        </w:rPr>
      </w:pPr>
      <w:r>
        <w:rPr>
          <w:rFonts w:ascii="宋体" w:hAnsi="宋体" w:hint="eastAsia"/>
          <w:sz w:val="24"/>
        </w:rPr>
        <w:t>2、投标人须具有备市政公用工程施工总承包叁级及以上资质和有效的安全生产许可证，在人员、设备、资金等方面具有相应的施工能力；</w:t>
      </w:r>
    </w:p>
    <w:p w:rsidR="006E7D27" w:rsidRDefault="006E7D27" w:rsidP="006E7D27">
      <w:pPr>
        <w:spacing w:line="360" w:lineRule="auto"/>
        <w:ind w:firstLineChars="177" w:firstLine="425"/>
        <w:rPr>
          <w:rFonts w:ascii="宋体" w:hAnsi="宋体"/>
          <w:sz w:val="24"/>
        </w:rPr>
      </w:pPr>
      <w:r>
        <w:rPr>
          <w:rFonts w:ascii="宋体" w:hAnsi="宋体" w:hint="eastAsia"/>
          <w:sz w:val="24"/>
        </w:rPr>
        <w:t>3、拟派项目经理须具备市政公用工程专业贰级及以上注册建造师执业资格和有效的安全生产考核合格证，为本单位员工（提供劳动合同），已参加社会保险（提供近半年任意连续三个月），未在其他在建工程项目中担任项目经理；</w:t>
      </w:r>
    </w:p>
    <w:p w:rsidR="006E7D27" w:rsidRDefault="006E7D27" w:rsidP="006E7D27">
      <w:pPr>
        <w:spacing w:line="360" w:lineRule="auto"/>
        <w:ind w:firstLineChars="177" w:firstLine="425"/>
        <w:rPr>
          <w:rFonts w:ascii="宋体" w:hAnsi="宋体"/>
          <w:sz w:val="24"/>
        </w:rPr>
      </w:pPr>
      <w:r>
        <w:rPr>
          <w:rFonts w:ascii="宋体" w:hAnsi="宋体" w:hint="eastAsia"/>
          <w:sz w:val="24"/>
        </w:rPr>
        <w:t>4、具有良好的财务状况且没有处于被责令停业；</w:t>
      </w:r>
    </w:p>
    <w:p w:rsidR="006E7D27" w:rsidRDefault="006E7D27" w:rsidP="006E7D27">
      <w:pPr>
        <w:spacing w:line="360" w:lineRule="auto"/>
        <w:ind w:firstLineChars="177" w:firstLine="425"/>
        <w:rPr>
          <w:rFonts w:ascii="宋体" w:hAnsi="宋体"/>
          <w:sz w:val="24"/>
        </w:rPr>
      </w:pPr>
      <w:r>
        <w:rPr>
          <w:rFonts w:ascii="宋体" w:hAnsi="宋体" w:hint="eastAsia"/>
          <w:sz w:val="24"/>
        </w:rPr>
        <w:lastRenderedPageBreak/>
        <w:t>5、须依法缴纳社会保障资金，提供法定代表人、委托代理人及拟派技术负责人为本单位员工（提供劳动合同）近半年任意连续三个月社保缴纳证明材料；</w:t>
      </w:r>
    </w:p>
    <w:p w:rsidR="006E7D27" w:rsidRDefault="006E7D27" w:rsidP="006E7D27">
      <w:pPr>
        <w:spacing w:line="360" w:lineRule="auto"/>
        <w:ind w:firstLineChars="177" w:firstLine="425"/>
        <w:rPr>
          <w:rFonts w:ascii="宋体" w:hAnsi="宋体"/>
          <w:sz w:val="24"/>
        </w:rPr>
      </w:pPr>
      <w:r>
        <w:rPr>
          <w:rFonts w:ascii="宋体" w:hAnsi="宋体" w:hint="eastAsia"/>
          <w:sz w:val="24"/>
        </w:rPr>
        <w:t>6、须提供企业注册地工商管理部门出具的无商业贿赂和不正当竞争行为的查询证明或自行承诺（查询/承诺对象：企业、法定代表人）；</w:t>
      </w:r>
    </w:p>
    <w:p w:rsidR="006E7D27" w:rsidRDefault="006E7D27" w:rsidP="006E7D27">
      <w:pPr>
        <w:spacing w:line="360" w:lineRule="auto"/>
        <w:ind w:firstLineChars="177" w:firstLine="425"/>
        <w:rPr>
          <w:rFonts w:ascii="宋体" w:hAnsi="宋体"/>
          <w:sz w:val="24"/>
        </w:rPr>
      </w:pPr>
      <w:r>
        <w:rPr>
          <w:rFonts w:ascii="宋体" w:hAnsi="宋体" w:hint="eastAsia"/>
          <w:sz w:val="24"/>
        </w:rPr>
        <w:t>7、须提供在中国裁判文书网（https://wenshu.court.gov.cn）自行查询的无行贿犯罪记录或自行承诺（查询/承诺对象：企业、法定代表人）；</w:t>
      </w:r>
    </w:p>
    <w:p w:rsidR="006E7D27" w:rsidRDefault="006E7D27" w:rsidP="006E7D27">
      <w:pPr>
        <w:spacing w:line="360" w:lineRule="auto"/>
        <w:ind w:firstLineChars="177" w:firstLine="425"/>
        <w:rPr>
          <w:rFonts w:ascii="宋体" w:hAnsi="宋体"/>
          <w:sz w:val="24"/>
        </w:rPr>
      </w:pPr>
      <w:r>
        <w:rPr>
          <w:rFonts w:ascii="宋体" w:hAnsi="宋体" w:hint="eastAsia"/>
          <w:sz w:val="24"/>
        </w:rPr>
        <w:t>8、根据《关于在政府采购活动中查询及使用信用记录有关问题的通知》(财库[2016]125号) 和豫财购【2016】15号的规定，对列入失信被执行人、重大税收违法失信主体、政府采购严重违法失信行为记录名单的投标人（供应商），拒绝参与本项目采购活动；【查询渠道：“信用中国”网站www.creditchina.gov.cn）、中国政府采购网（www.ccgp.gov.cn），查询时间为自公告发布之日起至投标截止时间前】；</w:t>
      </w:r>
    </w:p>
    <w:p w:rsidR="006E7D27" w:rsidRDefault="006E7D27" w:rsidP="006E7D27">
      <w:pPr>
        <w:spacing w:line="360" w:lineRule="auto"/>
        <w:ind w:firstLineChars="177" w:firstLine="425"/>
        <w:rPr>
          <w:rFonts w:ascii="宋体" w:hAnsi="宋体"/>
          <w:sz w:val="24"/>
        </w:rPr>
      </w:pPr>
      <w:r>
        <w:rPr>
          <w:rFonts w:ascii="宋体" w:hAnsi="宋体" w:hint="eastAsia"/>
          <w:sz w:val="24"/>
        </w:rPr>
        <w:t>9、本次招标不接受联合体投标；</w:t>
      </w:r>
    </w:p>
    <w:p w:rsidR="006E7D27" w:rsidRDefault="006E7D27" w:rsidP="006E7D27">
      <w:pPr>
        <w:spacing w:line="360" w:lineRule="auto"/>
        <w:ind w:firstLineChars="177" w:firstLine="425"/>
        <w:rPr>
          <w:rFonts w:ascii="宋体" w:hAnsi="宋体"/>
          <w:sz w:val="24"/>
        </w:rPr>
      </w:pPr>
      <w:r>
        <w:rPr>
          <w:rFonts w:ascii="宋体" w:hAnsi="宋体" w:hint="eastAsia"/>
          <w:sz w:val="24"/>
        </w:rPr>
        <w:t>10、本次招标实行资格后审（后审资料见招标文件）。</w:t>
      </w:r>
    </w:p>
    <w:p w:rsidR="006E7D27" w:rsidRDefault="006E7D27" w:rsidP="006E7D27">
      <w:pPr>
        <w:spacing w:line="360" w:lineRule="auto"/>
        <w:ind w:firstLineChars="177" w:firstLine="425"/>
        <w:rPr>
          <w:rFonts w:ascii="宋体" w:hAnsi="宋体"/>
          <w:sz w:val="24"/>
        </w:rPr>
      </w:pPr>
      <w:r>
        <w:rPr>
          <w:rFonts w:ascii="宋体" w:hAnsi="宋体" w:hint="eastAsia"/>
          <w:sz w:val="24"/>
        </w:rPr>
        <w:t>注：被列入失信被执行人及重大税收违法失信主体的企业做无效标处理。招标人或招标代理</w:t>
      </w:r>
      <w:r>
        <w:rPr>
          <w:rFonts w:ascii="宋体" w:hAnsi="宋体" w:cs="宋体" w:hint="eastAsia"/>
          <w:sz w:val="24"/>
        </w:rPr>
        <w:t>机构有权对投标人信用记录进行甄别和复查。</w:t>
      </w:r>
    </w:p>
    <w:p w:rsidR="006E7D27" w:rsidRDefault="006E7D27" w:rsidP="006E7D27">
      <w:pPr>
        <w:spacing w:line="360" w:lineRule="auto"/>
        <w:ind w:firstLineChars="177" w:firstLine="425"/>
        <w:rPr>
          <w:rFonts w:ascii="宋体" w:hAnsi="宋体"/>
          <w:sz w:val="24"/>
        </w:rPr>
      </w:pPr>
      <w:r>
        <w:rPr>
          <w:rFonts w:ascii="宋体" w:hAnsi="宋体" w:hint="eastAsia"/>
          <w:sz w:val="24"/>
        </w:rPr>
        <w:t>三、招标文件的获取方式</w:t>
      </w:r>
    </w:p>
    <w:p w:rsidR="006E7D27" w:rsidRDefault="006E7D27" w:rsidP="006E7D27">
      <w:pPr>
        <w:spacing w:line="360" w:lineRule="auto"/>
        <w:ind w:firstLineChars="177" w:firstLine="425"/>
        <w:rPr>
          <w:rFonts w:ascii="宋体" w:hAnsi="宋体"/>
          <w:sz w:val="24"/>
        </w:rPr>
      </w:pPr>
      <w:r>
        <w:rPr>
          <w:rFonts w:ascii="宋体" w:hAnsi="宋体" w:hint="eastAsia"/>
          <w:sz w:val="24"/>
        </w:rPr>
        <w:t>1、招标文件获取方式：投标人凭CA数字证书通过三门峡市公共资源交易中心网（网址：http://gzjy.smx.gov.cn/），点击公共资源交易平台选择“交易主体登录”，在所参与项目右侧点击参与投标，即可直接下载本项目招标文件；</w:t>
      </w:r>
    </w:p>
    <w:p w:rsidR="006E7D27" w:rsidRDefault="006E7D27" w:rsidP="006E7D27">
      <w:pPr>
        <w:spacing w:line="360" w:lineRule="auto"/>
        <w:ind w:firstLineChars="177" w:firstLine="425"/>
        <w:rPr>
          <w:rFonts w:ascii="宋体" w:hAnsi="宋体"/>
          <w:sz w:val="24"/>
        </w:rPr>
      </w:pPr>
      <w:r>
        <w:rPr>
          <w:rFonts w:ascii="宋体" w:hAnsi="宋体" w:hint="eastAsia"/>
          <w:sz w:val="24"/>
        </w:rPr>
        <w:t>具体操作请查看以下链接：http://gzjy.smx.gov.cn/bzzx/008001/moreinfo.html</w:t>
      </w:r>
    </w:p>
    <w:p w:rsidR="006E7D27" w:rsidRDefault="006E7D27" w:rsidP="006E7D27">
      <w:pPr>
        <w:spacing w:line="360" w:lineRule="auto"/>
        <w:ind w:firstLineChars="177" w:firstLine="425"/>
        <w:rPr>
          <w:rFonts w:ascii="宋体" w:hAnsi="宋体"/>
          <w:sz w:val="24"/>
        </w:rPr>
      </w:pPr>
      <w:r>
        <w:rPr>
          <w:rFonts w:ascii="宋体" w:hAnsi="宋体" w:hint="eastAsia"/>
          <w:sz w:val="24"/>
        </w:rPr>
        <w:t>2、招标文件下载时间：2022年12月2日至2022年12月8日08时40分；</w:t>
      </w:r>
    </w:p>
    <w:p w:rsidR="006E7D27" w:rsidRDefault="006E7D27" w:rsidP="006E7D27">
      <w:pPr>
        <w:spacing w:line="360" w:lineRule="auto"/>
        <w:ind w:firstLineChars="177" w:firstLine="425"/>
        <w:rPr>
          <w:rFonts w:ascii="宋体" w:hAnsi="宋体"/>
          <w:sz w:val="24"/>
        </w:rPr>
      </w:pPr>
      <w:r>
        <w:rPr>
          <w:rFonts w:ascii="宋体" w:hAnsi="宋体" w:hint="eastAsia"/>
          <w:sz w:val="24"/>
        </w:rPr>
        <w:t>3、开标方式：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未按时解密的其投标将被否决。因投标人原因未能解</w:t>
      </w:r>
      <w:r>
        <w:rPr>
          <w:rFonts w:ascii="宋体" w:hAnsi="宋体" w:hint="eastAsia"/>
          <w:sz w:val="24"/>
        </w:rPr>
        <w:lastRenderedPageBreak/>
        <w:t>密、解密失败或解密超时的将被拒绝；</w:t>
      </w:r>
    </w:p>
    <w:p w:rsidR="006E7D27" w:rsidRDefault="006E7D27" w:rsidP="006E7D27">
      <w:pPr>
        <w:spacing w:line="360" w:lineRule="auto"/>
        <w:ind w:firstLineChars="177" w:firstLine="425"/>
        <w:rPr>
          <w:rFonts w:ascii="宋体" w:hAnsi="宋体"/>
          <w:sz w:val="24"/>
        </w:rPr>
      </w:pPr>
      <w:r>
        <w:rPr>
          <w:rFonts w:ascii="宋体" w:hAnsi="宋体" w:hint="eastAsia"/>
          <w:sz w:val="24"/>
        </w:rPr>
        <w:t>4、根据《关于进一步加强公共资源交易管理持续优化营商环境的通知》文件的要求,招标文件费用不再收取。</w:t>
      </w:r>
    </w:p>
    <w:p w:rsidR="006E7D27" w:rsidRDefault="006E7D27" w:rsidP="006E7D27">
      <w:pPr>
        <w:spacing w:line="360" w:lineRule="auto"/>
        <w:ind w:firstLineChars="177" w:firstLine="425"/>
        <w:rPr>
          <w:rFonts w:ascii="宋体" w:hAnsi="宋体"/>
          <w:sz w:val="24"/>
        </w:rPr>
      </w:pPr>
      <w:r>
        <w:rPr>
          <w:rFonts w:ascii="宋体" w:hAnsi="宋体" w:hint="eastAsia"/>
          <w:sz w:val="24"/>
        </w:rPr>
        <w:t>四、投标资料的提交</w:t>
      </w:r>
    </w:p>
    <w:p w:rsidR="006E7D27" w:rsidRDefault="006E7D27" w:rsidP="006E7D27">
      <w:pPr>
        <w:spacing w:line="360" w:lineRule="auto"/>
        <w:ind w:firstLineChars="177" w:firstLine="425"/>
        <w:rPr>
          <w:rFonts w:ascii="宋体" w:hAnsi="宋体"/>
          <w:sz w:val="24"/>
        </w:rPr>
      </w:pPr>
      <w:r>
        <w:rPr>
          <w:rFonts w:ascii="宋体" w:hAnsi="宋体" w:hint="eastAsia"/>
          <w:sz w:val="24"/>
        </w:rPr>
        <w:t>本项目实行资格后审，审查内容以投标截止时间前在三门峡市公共资源交易系统上传的投标文件的信息为准。其上传资料真实性由投标人自行承担，同时，投标人需要完善主体库信息。否则，由此造成应得分而未得分或资格审查不合格等情况的，由投标人承担责任。</w:t>
      </w:r>
    </w:p>
    <w:p w:rsidR="006E7D27" w:rsidRDefault="006E7D27" w:rsidP="006E7D27">
      <w:pPr>
        <w:spacing w:line="360" w:lineRule="auto"/>
        <w:ind w:firstLineChars="177" w:firstLine="425"/>
        <w:rPr>
          <w:rFonts w:ascii="宋体" w:hAnsi="宋体"/>
          <w:sz w:val="24"/>
        </w:rPr>
      </w:pPr>
      <w:r>
        <w:rPr>
          <w:rFonts w:ascii="宋体" w:hAnsi="宋体" w:hint="eastAsia"/>
          <w:sz w:val="24"/>
        </w:rPr>
        <w:t>五、投标保证金</w:t>
      </w:r>
    </w:p>
    <w:p w:rsidR="006E7D27" w:rsidRDefault="006E7D27" w:rsidP="006E7D27">
      <w:pPr>
        <w:spacing w:line="360" w:lineRule="auto"/>
        <w:ind w:firstLineChars="177" w:firstLine="425"/>
        <w:rPr>
          <w:rFonts w:ascii="宋体" w:hAnsi="宋体"/>
          <w:sz w:val="24"/>
        </w:rPr>
      </w:pPr>
      <w:r>
        <w:rPr>
          <w:rFonts w:ascii="宋体" w:hAnsi="宋体" w:hint="eastAsia"/>
          <w:sz w:val="24"/>
        </w:rPr>
        <w:t>1、投标保证金数额：大写：贰万元整，小写：¥20000.00元；</w:t>
      </w:r>
    </w:p>
    <w:p w:rsidR="006E7D27" w:rsidRDefault="006E7D27" w:rsidP="006E7D27">
      <w:pPr>
        <w:spacing w:line="360" w:lineRule="auto"/>
        <w:ind w:firstLineChars="177" w:firstLine="425"/>
        <w:rPr>
          <w:rFonts w:ascii="宋体" w:hAnsi="宋体"/>
          <w:sz w:val="24"/>
        </w:rPr>
      </w:pPr>
      <w:r>
        <w:rPr>
          <w:rFonts w:ascii="宋体" w:hAnsi="宋体" w:hint="eastAsia"/>
          <w:sz w:val="24"/>
        </w:rPr>
        <w:t>2、投标保证金递交的截止时间：2022年12月22日08时40分；</w:t>
      </w:r>
    </w:p>
    <w:p w:rsidR="006E7D27" w:rsidRDefault="006E7D27" w:rsidP="006E7D27">
      <w:pPr>
        <w:spacing w:line="360" w:lineRule="auto"/>
        <w:ind w:firstLineChars="177" w:firstLine="425"/>
        <w:rPr>
          <w:rFonts w:ascii="宋体" w:hAnsi="宋体"/>
          <w:sz w:val="24"/>
        </w:rPr>
      </w:pPr>
      <w:r>
        <w:rPr>
          <w:rFonts w:ascii="宋体" w:hAnsi="宋体" w:hint="eastAsia"/>
          <w:sz w:val="24"/>
        </w:rPr>
        <w:t>3、缴纳方式详见：本项目投标保证金可使用电子保函缴纳，开具方式请登录“网站首页-电子保函平台”或者“登录系统首页右下角-三门峡金融服务平台”或者直接登陆：http://120.194.249.36:10094/smxbaohan/ 进行操作，办理保函缴纳金额按上述标准执行。</w:t>
      </w:r>
    </w:p>
    <w:p w:rsidR="006E7D27" w:rsidRDefault="006E7D27" w:rsidP="006E7D27">
      <w:pPr>
        <w:spacing w:line="360" w:lineRule="auto"/>
        <w:ind w:firstLineChars="177" w:firstLine="425"/>
        <w:rPr>
          <w:rFonts w:ascii="宋体" w:hAnsi="宋体"/>
          <w:sz w:val="24"/>
        </w:rPr>
      </w:pPr>
      <w:r>
        <w:rPr>
          <w:rFonts w:ascii="宋体" w:hAnsi="宋体" w:hint="eastAsia"/>
          <w:sz w:val="24"/>
        </w:rPr>
        <w:t>4、投标人递交保证金时请注明所投项目名称（或项目编号）</w:t>
      </w:r>
    </w:p>
    <w:p w:rsidR="006E7D27" w:rsidRDefault="006E7D27" w:rsidP="006E7D27">
      <w:pPr>
        <w:spacing w:line="360" w:lineRule="auto"/>
        <w:ind w:firstLineChars="177" w:firstLine="425"/>
        <w:rPr>
          <w:rFonts w:ascii="宋体" w:hAnsi="宋体"/>
          <w:sz w:val="24"/>
        </w:rPr>
      </w:pPr>
      <w:r>
        <w:rPr>
          <w:rFonts w:ascii="宋体" w:hAnsi="宋体" w:hint="eastAsia"/>
          <w:sz w:val="24"/>
        </w:rPr>
        <w:t>六、投标文件的递交截止时间及开评标地点</w:t>
      </w:r>
    </w:p>
    <w:p w:rsidR="006E7D27" w:rsidRDefault="006E7D27" w:rsidP="006E7D27">
      <w:pPr>
        <w:spacing w:line="360" w:lineRule="auto"/>
        <w:ind w:firstLineChars="177" w:firstLine="425"/>
        <w:rPr>
          <w:rFonts w:ascii="宋体" w:hAnsi="宋体"/>
          <w:sz w:val="24"/>
        </w:rPr>
      </w:pPr>
      <w:r>
        <w:rPr>
          <w:rFonts w:ascii="宋体" w:hAnsi="宋体" w:hint="eastAsia"/>
          <w:sz w:val="24"/>
        </w:rPr>
        <w:t>1、投标文件递交截止时间及开标时间：2022年12月22日08时40分；</w:t>
      </w:r>
    </w:p>
    <w:p w:rsidR="006E7D27" w:rsidRDefault="006E7D27" w:rsidP="006E7D27">
      <w:pPr>
        <w:spacing w:line="360" w:lineRule="auto"/>
        <w:ind w:firstLineChars="177" w:firstLine="425"/>
        <w:rPr>
          <w:rFonts w:ascii="宋体" w:hAnsi="宋体"/>
          <w:sz w:val="24"/>
        </w:rPr>
      </w:pPr>
      <w:r>
        <w:rPr>
          <w:rFonts w:ascii="宋体" w:hAnsi="宋体" w:hint="eastAsia"/>
          <w:sz w:val="24"/>
        </w:rPr>
        <w:t>2、开标地点：三门峡市</w:t>
      </w:r>
      <w:r w:rsidRPr="00587FF7">
        <w:rPr>
          <w:rFonts w:ascii="宋体" w:hAnsi="宋体" w:hint="eastAsia"/>
          <w:sz w:val="24"/>
        </w:rPr>
        <w:t>公共资源交易中心五楼开标区</w:t>
      </w:r>
      <w:r>
        <w:rPr>
          <w:rFonts w:ascii="宋体" w:hAnsi="宋体" w:hint="eastAsia"/>
          <w:sz w:val="24"/>
        </w:rPr>
        <w:t>；</w:t>
      </w:r>
    </w:p>
    <w:p w:rsidR="006E7D27" w:rsidRDefault="006E7D27" w:rsidP="006E7D27">
      <w:pPr>
        <w:spacing w:line="360" w:lineRule="auto"/>
        <w:ind w:firstLineChars="177" w:firstLine="425"/>
        <w:rPr>
          <w:rFonts w:ascii="宋体" w:hAnsi="宋体"/>
          <w:sz w:val="24"/>
        </w:rPr>
      </w:pPr>
      <w:r>
        <w:rPr>
          <w:rFonts w:ascii="宋体" w:hAnsi="宋体" w:hint="eastAsia"/>
          <w:sz w:val="24"/>
        </w:rPr>
        <w:t>3、评标地点：三门峡市</w:t>
      </w:r>
      <w:r w:rsidRPr="00587FF7">
        <w:rPr>
          <w:rFonts w:ascii="宋体" w:hAnsi="宋体" w:hint="eastAsia"/>
          <w:sz w:val="24"/>
        </w:rPr>
        <w:t>公共资源交易中心</w:t>
      </w:r>
      <w:r>
        <w:rPr>
          <w:rFonts w:ascii="宋体" w:hAnsi="宋体" w:hint="eastAsia"/>
          <w:sz w:val="24"/>
        </w:rPr>
        <w:t>评</w:t>
      </w:r>
      <w:r w:rsidRPr="00587FF7">
        <w:rPr>
          <w:rFonts w:ascii="宋体" w:hAnsi="宋体" w:hint="eastAsia"/>
          <w:sz w:val="24"/>
        </w:rPr>
        <w:t>标区</w:t>
      </w:r>
      <w:r>
        <w:rPr>
          <w:rFonts w:ascii="宋体" w:hAnsi="宋体" w:hint="eastAsia"/>
          <w:sz w:val="24"/>
        </w:rPr>
        <w:t>。</w:t>
      </w:r>
    </w:p>
    <w:p w:rsidR="006E7D27" w:rsidRDefault="006E7D27" w:rsidP="006E7D27">
      <w:pPr>
        <w:spacing w:line="360" w:lineRule="auto"/>
        <w:ind w:firstLineChars="177" w:firstLine="425"/>
        <w:rPr>
          <w:rFonts w:ascii="宋体" w:hAnsi="宋体"/>
          <w:sz w:val="24"/>
        </w:rPr>
      </w:pPr>
      <w:r>
        <w:rPr>
          <w:rFonts w:ascii="宋体" w:hAnsi="宋体" w:hint="eastAsia"/>
          <w:sz w:val="24"/>
        </w:rPr>
        <w:t>七、其他事项</w:t>
      </w:r>
    </w:p>
    <w:p w:rsidR="006E7D27" w:rsidRDefault="006E7D27" w:rsidP="006E7D27">
      <w:pPr>
        <w:widowControl/>
        <w:adjustRightInd w:val="0"/>
        <w:snapToGrid w:val="0"/>
        <w:spacing w:line="360" w:lineRule="auto"/>
        <w:ind w:firstLineChars="200" w:firstLine="480"/>
        <w:jc w:val="left"/>
        <w:rPr>
          <w:rFonts w:ascii="宋体" w:hAnsi="宋体"/>
          <w:sz w:val="24"/>
        </w:rPr>
      </w:pPr>
      <w:r>
        <w:rPr>
          <w:rFonts w:ascii="宋体" w:hAnsi="宋体" w:hint="eastAsia"/>
          <w:sz w:val="24"/>
        </w:rPr>
        <w:t>1、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p w:rsidR="006E7D27" w:rsidRDefault="006E7D27" w:rsidP="006E7D27">
      <w:pPr>
        <w:widowControl/>
        <w:adjustRightInd w:val="0"/>
        <w:snapToGrid w:val="0"/>
        <w:spacing w:line="360" w:lineRule="auto"/>
        <w:ind w:firstLineChars="200" w:firstLine="480"/>
        <w:jc w:val="left"/>
        <w:rPr>
          <w:rFonts w:ascii="宋体" w:hAnsi="宋体"/>
          <w:sz w:val="24"/>
        </w:rPr>
      </w:pPr>
      <w:r>
        <w:rPr>
          <w:rFonts w:ascii="宋体" w:hAnsi="宋体" w:hint="eastAsia"/>
          <w:sz w:val="24"/>
        </w:rPr>
        <w:t>2、根据优化营商环境的要求，评标时以投标文件为准：</w:t>
      </w:r>
    </w:p>
    <w:p w:rsidR="006E7D27" w:rsidRDefault="006E7D27" w:rsidP="006E7D27">
      <w:pPr>
        <w:widowControl/>
        <w:adjustRightInd w:val="0"/>
        <w:snapToGrid w:val="0"/>
        <w:spacing w:line="360" w:lineRule="auto"/>
        <w:ind w:firstLineChars="200" w:firstLine="480"/>
        <w:jc w:val="left"/>
        <w:rPr>
          <w:rFonts w:ascii="宋体" w:hAnsi="宋体"/>
          <w:sz w:val="24"/>
        </w:rPr>
      </w:pPr>
      <w:r>
        <w:rPr>
          <w:rFonts w:ascii="宋体" w:hAnsi="宋体" w:hint="eastAsia"/>
          <w:sz w:val="24"/>
        </w:rPr>
        <w:t>（1）资格评（预）审部分：资格评（预）以投标文件为准，其上传资料真实性由投标人自行承担，同时，投标人要完善主体库。</w:t>
      </w:r>
    </w:p>
    <w:p w:rsidR="006E7D27" w:rsidRDefault="006E7D27" w:rsidP="006E7D27">
      <w:pPr>
        <w:adjustRightInd w:val="0"/>
        <w:snapToGrid w:val="0"/>
        <w:spacing w:line="360" w:lineRule="auto"/>
        <w:ind w:firstLineChars="200" w:firstLine="480"/>
        <w:jc w:val="left"/>
        <w:rPr>
          <w:rFonts w:ascii="宋体" w:hAnsi="宋体"/>
          <w:sz w:val="24"/>
        </w:rPr>
      </w:pPr>
      <w:r>
        <w:rPr>
          <w:rFonts w:ascii="宋体" w:hAnsi="宋体" w:hint="eastAsia"/>
          <w:sz w:val="24"/>
        </w:rPr>
        <w:t>（2）评标打分部分：评标打分部分仍按照100分制原则进行，涉及到资格审查、企业荣誉、人员业绩、企业业绩等计分部分时，以投标单位自行上传到投</w:t>
      </w:r>
      <w:r>
        <w:rPr>
          <w:rFonts w:ascii="宋体" w:hAnsi="宋体" w:hint="eastAsia"/>
          <w:sz w:val="24"/>
        </w:rPr>
        <w:lastRenderedPageBreak/>
        <w:t>标文件中的相应内容为准。</w:t>
      </w:r>
    </w:p>
    <w:p w:rsidR="006E7D27" w:rsidRDefault="006E7D27" w:rsidP="006E7D27">
      <w:pPr>
        <w:adjustRightInd w:val="0"/>
        <w:snapToGrid w:val="0"/>
        <w:spacing w:line="360" w:lineRule="auto"/>
        <w:ind w:firstLineChars="200" w:firstLine="480"/>
        <w:jc w:val="left"/>
        <w:rPr>
          <w:rFonts w:ascii="宋体" w:hAnsi="宋体"/>
          <w:sz w:val="24"/>
        </w:rPr>
      </w:pPr>
      <w:r>
        <w:rPr>
          <w:rFonts w:ascii="宋体" w:hAnsi="宋体" w:hint="eastAsia"/>
          <w:sz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rsidR="006E7D27" w:rsidRDefault="006E7D27" w:rsidP="006E7D27">
      <w:pPr>
        <w:spacing w:line="360" w:lineRule="auto"/>
        <w:ind w:firstLineChars="177" w:firstLine="425"/>
        <w:rPr>
          <w:rFonts w:ascii="宋体" w:hAnsi="宋体"/>
          <w:sz w:val="24"/>
        </w:rPr>
      </w:pPr>
      <w:r>
        <w:rPr>
          <w:rFonts w:ascii="宋体" w:hAnsi="宋体" w:hint="eastAsia"/>
          <w:sz w:val="24"/>
        </w:rPr>
        <w:t>3、招标人不组织投标人踏勘现场。</w:t>
      </w:r>
    </w:p>
    <w:p w:rsidR="006E7D27" w:rsidRDefault="006E7D27" w:rsidP="006E7D27">
      <w:pPr>
        <w:spacing w:line="360" w:lineRule="auto"/>
        <w:ind w:firstLineChars="177" w:firstLine="425"/>
        <w:rPr>
          <w:rFonts w:ascii="宋体" w:hAnsi="宋体"/>
          <w:sz w:val="24"/>
        </w:rPr>
      </w:pPr>
      <w:r>
        <w:rPr>
          <w:rFonts w:ascii="宋体" w:hAnsi="宋体" w:hint="eastAsia"/>
          <w:sz w:val="24"/>
        </w:rPr>
        <w:t>4、无论中标与否均不退还已递交的投标文件。</w:t>
      </w:r>
    </w:p>
    <w:p w:rsidR="006E7D27" w:rsidRDefault="006E7D27" w:rsidP="006E7D27">
      <w:pPr>
        <w:spacing w:line="360" w:lineRule="auto"/>
        <w:ind w:firstLineChars="177" w:firstLine="425"/>
        <w:rPr>
          <w:rFonts w:ascii="宋体" w:hAnsi="宋体"/>
          <w:sz w:val="24"/>
        </w:rPr>
      </w:pPr>
      <w:r>
        <w:rPr>
          <w:rFonts w:ascii="宋体" w:hAnsi="宋体" w:hint="eastAsia"/>
          <w:sz w:val="24"/>
        </w:rPr>
        <w:t>温馨提示：本项目为电子化、无纸化交易项目，开标时不再接受任何纸质资料，为保证您能投标成功，请需仔细阅读招标文件和三门峡市公共资源交易中心官网业务办理指南。</w:t>
      </w:r>
    </w:p>
    <w:p w:rsidR="006E7D27" w:rsidRDefault="006E7D27" w:rsidP="006E7D27">
      <w:pPr>
        <w:spacing w:line="360" w:lineRule="auto"/>
        <w:ind w:firstLineChars="177" w:firstLine="425"/>
        <w:rPr>
          <w:rFonts w:ascii="宋体" w:hAnsi="宋体"/>
          <w:sz w:val="24"/>
        </w:rPr>
      </w:pPr>
      <w:r>
        <w:rPr>
          <w:rFonts w:ascii="宋体" w:hAnsi="宋体" w:hint="eastAsia"/>
          <w:sz w:val="24"/>
        </w:rPr>
        <w:t>八、发布公告的媒介</w:t>
      </w:r>
    </w:p>
    <w:p w:rsidR="006E7D27" w:rsidRDefault="006E7D27" w:rsidP="006E7D27">
      <w:pPr>
        <w:spacing w:line="360" w:lineRule="auto"/>
        <w:ind w:firstLineChars="177" w:firstLine="425"/>
        <w:rPr>
          <w:rFonts w:ascii="宋体" w:hAnsi="宋体"/>
          <w:sz w:val="24"/>
        </w:rPr>
      </w:pPr>
      <w:r>
        <w:rPr>
          <w:rFonts w:ascii="宋体" w:hAnsi="宋体" w:hint="eastAsia"/>
          <w:sz w:val="24"/>
        </w:rPr>
        <w:t>本次招标公告同时在《中国招标投标公共服务平台》、《河南省政府采购网》、《三门峡市公共资源交易中心网》上发布。</w:t>
      </w:r>
    </w:p>
    <w:p w:rsidR="006E7D27" w:rsidRDefault="006E7D27" w:rsidP="006E7D27">
      <w:pPr>
        <w:spacing w:line="360" w:lineRule="auto"/>
        <w:ind w:firstLineChars="177" w:firstLine="425"/>
        <w:rPr>
          <w:rFonts w:ascii="宋体" w:hAnsi="宋体"/>
          <w:sz w:val="24"/>
        </w:rPr>
      </w:pPr>
      <w:r>
        <w:rPr>
          <w:rFonts w:ascii="宋体" w:hAnsi="宋体" w:cs="宋体" w:hint="eastAsia"/>
          <w:sz w:val="24"/>
        </w:rPr>
        <w:t>九</w:t>
      </w:r>
      <w:r>
        <w:rPr>
          <w:rFonts w:ascii="宋体" w:hAnsi="宋体" w:hint="eastAsia"/>
          <w:sz w:val="24"/>
        </w:rPr>
        <w:t>、联系方式</w:t>
      </w:r>
    </w:p>
    <w:p w:rsidR="006E7D27" w:rsidRDefault="006E7D27" w:rsidP="006E7D27">
      <w:pPr>
        <w:spacing w:line="360" w:lineRule="auto"/>
        <w:ind w:firstLineChars="177" w:firstLine="425"/>
        <w:rPr>
          <w:rFonts w:ascii="宋体" w:hAnsi="宋体"/>
          <w:sz w:val="24"/>
        </w:rPr>
      </w:pPr>
      <w:r>
        <w:rPr>
          <w:rFonts w:ascii="宋体" w:hAnsi="宋体" w:hint="eastAsia"/>
          <w:sz w:val="24"/>
        </w:rPr>
        <w:t>监督单位：</w:t>
      </w:r>
      <w:r w:rsidRPr="00587FF7">
        <w:rPr>
          <w:rFonts w:ascii="宋体" w:hAnsi="宋体" w:hint="eastAsia"/>
          <w:sz w:val="24"/>
        </w:rPr>
        <w:t>*****</w:t>
      </w:r>
    </w:p>
    <w:p w:rsidR="006E7D27" w:rsidRDefault="006E7D27" w:rsidP="006E7D27">
      <w:pPr>
        <w:spacing w:line="360" w:lineRule="auto"/>
        <w:ind w:firstLineChars="177" w:firstLine="425"/>
        <w:rPr>
          <w:rFonts w:ascii="宋体" w:hAnsi="宋体"/>
          <w:sz w:val="24"/>
        </w:rPr>
      </w:pPr>
      <w:r>
        <w:rPr>
          <w:rFonts w:ascii="宋体" w:hAnsi="宋体" w:hint="eastAsia"/>
          <w:sz w:val="24"/>
        </w:rPr>
        <w:t>联系人：</w:t>
      </w:r>
      <w:r w:rsidRPr="00587FF7">
        <w:rPr>
          <w:rFonts w:ascii="宋体" w:hAnsi="宋体" w:hint="eastAsia"/>
          <w:sz w:val="24"/>
        </w:rPr>
        <w:t>张三</w:t>
      </w:r>
    </w:p>
    <w:p w:rsidR="006E7D27" w:rsidRDefault="006E7D27" w:rsidP="006E7D27">
      <w:pPr>
        <w:spacing w:line="360" w:lineRule="auto"/>
        <w:ind w:firstLineChars="177" w:firstLine="425"/>
        <w:rPr>
          <w:rFonts w:ascii="宋体" w:hAnsi="宋体"/>
          <w:sz w:val="24"/>
        </w:rPr>
      </w:pPr>
      <w:r>
        <w:rPr>
          <w:rFonts w:ascii="宋体" w:hAnsi="宋体" w:hint="eastAsia"/>
          <w:sz w:val="24"/>
        </w:rPr>
        <w:t>电话：</w:t>
      </w:r>
      <w:r w:rsidRPr="00587FF7">
        <w:rPr>
          <w:rFonts w:ascii="宋体" w:hAnsi="宋体"/>
          <w:sz w:val="24"/>
        </w:rPr>
        <w:t>1351388839X</w:t>
      </w:r>
    </w:p>
    <w:p w:rsidR="006E7D27" w:rsidRDefault="006E7D27" w:rsidP="006E7D27">
      <w:pPr>
        <w:spacing w:line="360" w:lineRule="auto"/>
        <w:ind w:firstLineChars="177" w:firstLine="425"/>
        <w:rPr>
          <w:rFonts w:ascii="宋体" w:hAnsi="宋体"/>
          <w:sz w:val="24"/>
        </w:rPr>
      </w:pPr>
      <w:r>
        <w:rPr>
          <w:rFonts w:ascii="宋体" w:hAnsi="宋体" w:hint="eastAsia"/>
          <w:sz w:val="24"/>
        </w:rPr>
        <w:t>地址：</w:t>
      </w:r>
      <w:r w:rsidRPr="00587FF7">
        <w:rPr>
          <w:rFonts w:ascii="宋体" w:hAnsi="宋体" w:hint="eastAsia"/>
          <w:sz w:val="24"/>
        </w:rPr>
        <w:t>*****</w:t>
      </w:r>
    </w:p>
    <w:p w:rsidR="006E7D27" w:rsidRDefault="006E7D27" w:rsidP="006E7D27">
      <w:pPr>
        <w:spacing w:line="360" w:lineRule="auto"/>
        <w:ind w:firstLineChars="177" w:firstLine="425"/>
        <w:rPr>
          <w:rFonts w:ascii="宋体" w:hAnsi="宋体"/>
          <w:sz w:val="24"/>
        </w:rPr>
      </w:pPr>
      <w:r>
        <w:rPr>
          <w:rFonts w:ascii="宋体" w:hAnsi="宋体" w:hint="eastAsia"/>
          <w:sz w:val="24"/>
        </w:rPr>
        <w:t>招 标 人：</w:t>
      </w:r>
      <w:r w:rsidRPr="00587FF7">
        <w:rPr>
          <w:rFonts w:ascii="宋体" w:hAnsi="宋体" w:hint="eastAsia"/>
          <w:sz w:val="24"/>
        </w:rPr>
        <w:t>**********有限公司</w:t>
      </w:r>
    </w:p>
    <w:p w:rsidR="006E7D27" w:rsidRDefault="006E7D27" w:rsidP="006E7D27">
      <w:pPr>
        <w:spacing w:line="360" w:lineRule="auto"/>
        <w:ind w:firstLineChars="177" w:firstLine="425"/>
        <w:rPr>
          <w:rFonts w:ascii="宋体" w:hAnsi="宋体"/>
          <w:sz w:val="24"/>
        </w:rPr>
      </w:pPr>
      <w:r>
        <w:rPr>
          <w:rFonts w:ascii="宋体" w:hAnsi="宋体" w:hint="eastAsia"/>
          <w:sz w:val="24"/>
        </w:rPr>
        <w:t>联 系 人：</w:t>
      </w:r>
      <w:r w:rsidRPr="00587FF7">
        <w:rPr>
          <w:rFonts w:ascii="宋体" w:hAnsi="宋体" w:hint="eastAsia"/>
          <w:sz w:val="24"/>
        </w:rPr>
        <w:t>*****</w:t>
      </w:r>
    </w:p>
    <w:p w:rsidR="006E7D27" w:rsidRDefault="006E7D27" w:rsidP="006E7D27">
      <w:pPr>
        <w:spacing w:line="360" w:lineRule="auto"/>
        <w:ind w:firstLineChars="177" w:firstLine="425"/>
        <w:rPr>
          <w:rFonts w:ascii="宋体" w:hAnsi="宋体"/>
          <w:sz w:val="24"/>
        </w:rPr>
      </w:pPr>
      <w:r>
        <w:rPr>
          <w:rFonts w:ascii="宋体" w:hAnsi="宋体" w:hint="eastAsia"/>
          <w:sz w:val="24"/>
        </w:rPr>
        <w:t>联系电话：</w:t>
      </w:r>
      <w:r w:rsidRPr="00587FF7">
        <w:rPr>
          <w:rFonts w:ascii="宋体" w:hAnsi="宋体" w:hint="eastAsia"/>
          <w:sz w:val="24"/>
        </w:rPr>
        <w:t>*****</w:t>
      </w:r>
    </w:p>
    <w:p w:rsidR="006E7D27" w:rsidRDefault="006E7D27" w:rsidP="006E7D27">
      <w:pPr>
        <w:spacing w:line="360" w:lineRule="auto"/>
        <w:ind w:firstLineChars="177" w:firstLine="425"/>
        <w:rPr>
          <w:rFonts w:ascii="宋体" w:hAnsi="宋体"/>
          <w:sz w:val="24"/>
        </w:rPr>
      </w:pPr>
      <w:r>
        <w:rPr>
          <w:rFonts w:ascii="宋体" w:hAnsi="宋体" w:hint="eastAsia"/>
          <w:sz w:val="24"/>
        </w:rPr>
        <w:t>地    址：</w:t>
      </w:r>
      <w:r w:rsidRPr="00587FF7">
        <w:rPr>
          <w:rFonts w:ascii="宋体" w:hAnsi="宋体" w:hint="eastAsia"/>
          <w:sz w:val="24"/>
        </w:rPr>
        <w:t>*****</w:t>
      </w:r>
    </w:p>
    <w:p w:rsidR="006E7D27" w:rsidRDefault="006E7D27" w:rsidP="006E7D27">
      <w:pPr>
        <w:spacing w:line="360" w:lineRule="auto"/>
        <w:ind w:firstLineChars="177" w:firstLine="425"/>
        <w:rPr>
          <w:rFonts w:ascii="宋体" w:hAnsi="宋体"/>
          <w:sz w:val="24"/>
        </w:rPr>
      </w:pPr>
      <w:r>
        <w:rPr>
          <w:rFonts w:ascii="宋体" w:hAnsi="宋体" w:hint="eastAsia"/>
          <w:sz w:val="24"/>
        </w:rPr>
        <w:t>招标代理机构：河南省光大建设管理有限公司</w:t>
      </w:r>
    </w:p>
    <w:p w:rsidR="006E7D27" w:rsidRDefault="006E7D27" w:rsidP="006E7D27">
      <w:pPr>
        <w:spacing w:line="360" w:lineRule="auto"/>
        <w:ind w:firstLineChars="177" w:firstLine="425"/>
        <w:rPr>
          <w:rFonts w:ascii="宋体" w:hAnsi="宋体"/>
          <w:sz w:val="24"/>
        </w:rPr>
      </w:pPr>
      <w:r>
        <w:rPr>
          <w:rFonts w:ascii="宋体" w:hAnsi="宋体" w:hint="eastAsia"/>
          <w:sz w:val="24"/>
        </w:rPr>
        <w:t>联系人：龙鹏、王江博</w:t>
      </w:r>
    </w:p>
    <w:p w:rsidR="006E7D27" w:rsidRDefault="006E7D27" w:rsidP="006E7D27">
      <w:pPr>
        <w:spacing w:line="360" w:lineRule="auto"/>
        <w:ind w:firstLineChars="177" w:firstLine="425"/>
        <w:rPr>
          <w:rFonts w:ascii="宋体" w:hAnsi="宋体"/>
          <w:sz w:val="24"/>
        </w:rPr>
      </w:pPr>
      <w:r>
        <w:rPr>
          <w:rFonts w:ascii="宋体" w:hAnsi="宋体" w:hint="eastAsia"/>
          <w:sz w:val="24"/>
        </w:rPr>
        <w:t>电话：0371-86610696</w:t>
      </w:r>
    </w:p>
    <w:p w:rsidR="006E7D27" w:rsidRDefault="006E7D27" w:rsidP="006E7D27">
      <w:pPr>
        <w:spacing w:line="360" w:lineRule="auto"/>
        <w:ind w:firstLineChars="177" w:firstLine="425"/>
        <w:rPr>
          <w:rFonts w:ascii="宋体" w:hAnsi="宋体"/>
          <w:sz w:val="24"/>
        </w:rPr>
      </w:pPr>
      <w:r>
        <w:rPr>
          <w:rFonts w:ascii="宋体" w:hAnsi="宋体" w:hint="eastAsia"/>
          <w:sz w:val="24"/>
        </w:rPr>
        <w:t>地址：郑州市北环路与经三路交叉口东北角经三名筑9号楼10楼</w:t>
      </w:r>
    </w:p>
    <w:p w:rsidR="006E7D27" w:rsidRPr="00587FF7" w:rsidRDefault="006E7D27" w:rsidP="006E7D27"/>
    <w:p w:rsidR="001936CF" w:rsidRPr="006E7D27" w:rsidRDefault="001936CF">
      <w:pPr>
        <w:ind w:firstLineChars="200" w:firstLine="480"/>
        <w:rPr>
          <w:rFonts w:ascii="宋体" w:hAnsi="宋体" w:cs="宋体"/>
          <w:bCs/>
          <w:sz w:val="24"/>
        </w:rPr>
      </w:pPr>
    </w:p>
    <w:p w:rsidR="001936CF" w:rsidRDefault="007817B7">
      <w:pPr>
        <w:rPr>
          <w:rFonts w:ascii="宋体" w:hAnsi="宋体" w:cs="宋体"/>
          <w:bCs/>
          <w:sz w:val="24"/>
        </w:rPr>
      </w:pPr>
      <w:r>
        <w:rPr>
          <w:rFonts w:ascii="宋体" w:hAnsi="宋体" w:cs="宋体" w:hint="eastAsia"/>
          <w:bCs/>
          <w:sz w:val="24"/>
        </w:rPr>
        <w:br w:type="page"/>
      </w:r>
    </w:p>
    <w:p w:rsidR="001936CF" w:rsidRDefault="007817B7">
      <w:pPr>
        <w:ind w:firstLineChars="200" w:firstLine="480"/>
        <w:rPr>
          <w:rFonts w:ascii="宋体" w:hAnsi="宋体" w:cs="宋体"/>
          <w:bCs/>
          <w:sz w:val="24"/>
        </w:rPr>
      </w:pPr>
      <w:r>
        <w:rPr>
          <w:rFonts w:ascii="宋体" w:hAnsi="宋体" w:cs="宋体" w:hint="eastAsia"/>
          <w:bCs/>
          <w:sz w:val="24"/>
        </w:rPr>
        <w:lastRenderedPageBreak/>
        <w:t>请投标人将以下表格中所列证件资料的原件扫描件尽早的上传至</w:t>
      </w:r>
      <w:r w:rsidR="006E7D27">
        <w:rPr>
          <w:rFonts w:ascii="宋体" w:hAnsi="宋体" w:cs="宋体" w:hint="eastAsia"/>
          <w:bCs/>
          <w:sz w:val="24"/>
        </w:rPr>
        <w:t>三门峡市</w:t>
      </w:r>
      <w:r>
        <w:rPr>
          <w:rFonts w:ascii="宋体" w:hAnsi="宋体" w:cs="宋体" w:hint="eastAsia"/>
          <w:bCs/>
          <w:sz w:val="24"/>
        </w:rPr>
        <w:t>公共资源交易投标人（供应商）主体库。</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4490"/>
        <w:gridCol w:w="3233"/>
      </w:tblGrid>
      <w:tr w:rsidR="001936CF">
        <w:trPr>
          <w:trHeight w:val="3809"/>
          <w:jc w:val="center"/>
        </w:trPr>
        <w:tc>
          <w:tcPr>
            <w:tcW w:w="8180" w:type="dxa"/>
            <w:gridSpan w:val="3"/>
            <w:tcBorders>
              <w:top w:val="single" w:sz="4" w:space="0" w:color="auto"/>
              <w:left w:val="single" w:sz="4" w:space="0" w:color="auto"/>
              <w:bottom w:val="single" w:sz="4" w:space="0" w:color="auto"/>
              <w:right w:val="single" w:sz="4" w:space="0" w:color="auto"/>
            </w:tcBorders>
            <w:noWrap/>
            <w:vAlign w:val="center"/>
          </w:tcPr>
          <w:p w:rsidR="001936CF" w:rsidRDefault="007817B7">
            <w:pPr>
              <w:rPr>
                <w:rFonts w:ascii="宋体" w:hAnsi="宋体" w:cs="宋体"/>
                <w:bCs/>
                <w:sz w:val="24"/>
              </w:rPr>
            </w:pPr>
            <w:r>
              <w:rPr>
                <w:rFonts w:ascii="宋体" w:hAnsi="宋体" w:cs="宋体" w:hint="eastAsia"/>
                <w:bCs/>
                <w:sz w:val="24"/>
              </w:rPr>
              <w:t>注意事项：</w:t>
            </w:r>
          </w:p>
          <w:p w:rsidR="001936CF" w:rsidRDefault="007817B7">
            <w:pPr>
              <w:widowControl/>
              <w:adjustRightInd w:val="0"/>
              <w:snapToGrid w:val="0"/>
              <w:spacing w:line="480" w:lineRule="exact"/>
              <w:ind w:firstLineChars="200" w:firstLine="480"/>
              <w:rPr>
                <w:rFonts w:ascii="宋体" w:hAnsi="宋体" w:cs="宋体"/>
                <w:sz w:val="24"/>
              </w:rPr>
            </w:pPr>
            <w:r>
              <w:rPr>
                <w:rFonts w:ascii="宋体" w:hAnsi="宋体" w:cs="宋体" w:hint="eastAsia"/>
                <w:sz w:val="24"/>
              </w:rPr>
              <w:t>1、在本项目开标时间起至评标结束至，主体库将处于锁定状态。如连续投报多个项目，主体库锁定时间也将延长，请投标人尽可能早的将所有项目所需资料上传至</w:t>
            </w:r>
            <w:r w:rsidR="006E7D27">
              <w:rPr>
                <w:rFonts w:ascii="宋体" w:hAnsi="宋体" w:cs="宋体" w:hint="eastAsia"/>
                <w:sz w:val="24"/>
              </w:rPr>
              <w:t>三门峡市</w:t>
            </w:r>
            <w:r>
              <w:rPr>
                <w:rFonts w:ascii="宋体" w:hAnsi="宋体" w:cs="宋体" w:hint="eastAsia"/>
                <w:sz w:val="24"/>
              </w:rPr>
              <w:t>公共资源交易投标人（供应商）主体库。</w:t>
            </w:r>
          </w:p>
          <w:p w:rsidR="001936CF" w:rsidRDefault="007817B7">
            <w:pPr>
              <w:widowControl/>
              <w:adjustRightInd w:val="0"/>
              <w:snapToGrid w:val="0"/>
              <w:spacing w:line="480" w:lineRule="exact"/>
              <w:ind w:firstLineChars="200" w:firstLine="480"/>
              <w:rPr>
                <w:rFonts w:ascii="宋体" w:hAnsi="宋体" w:cs="宋体"/>
                <w:b/>
                <w:kern w:val="0"/>
                <w:sz w:val="24"/>
              </w:rPr>
            </w:pPr>
            <w:r>
              <w:rPr>
                <w:rFonts w:ascii="宋体" w:hAnsi="宋体" w:cs="宋体" w:hint="eastAsia"/>
                <w:sz w:val="24"/>
              </w:rPr>
              <w:t xml:space="preserve">2、投标人应保证以上资料在主体库和投标文件中的一致性，主体库资料信息与投标文件中不一致的，评审中资格审查、评审打分以投标文件为准。本表为方便投标人投标所制作，具体内容须投标人依据招标文件上传，招标代理机构不对内容的完整性负责，评标委员会不以本表内容作为评标依据。 </w:t>
            </w:r>
          </w:p>
          <w:p w:rsidR="001936CF" w:rsidRDefault="001936CF">
            <w:pPr>
              <w:jc w:val="center"/>
              <w:rPr>
                <w:rFonts w:ascii="宋体" w:cs="宋体"/>
                <w:b/>
                <w:sz w:val="24"/>
              </w:rPr>
            </w:pPr>
          </w:p>
        </w:tc>
      </w:tr>
      <w:tr w:rsidR="001936CF">
        <w:trPr>
          <w:trHeight w:val="348"/>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b/>
                <w:sz w:val="24"/>
              </w:rPr>
            </w:pPr>
            <w:r>
              <w:rPr>
                <w:rFonts w:ascii="宋体" w:hAnsi="宋体" w:cs="宋体" w:hint="eastAsia"/>
                <w:b/>
                <w:sz w:val="24"/>
              </w:rPr>
              <w:t>序号</w:t>
            </w:r>
          </w:p>
        </w:tc>
        <w:tc>
          <w:tcPr>
            <w:tcW w:w="4490"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b/>
                <w:sz w:val="24"/>
              </w:rPr>
            </w:pPr>
            <w:r>
              <w:rPr>
                <w:rFonts w:ascii="宋体" w:hAnsi="宋体" w:cs="宋体" w:hint="eastAsia"/>
                <w:b/>
                <w:sz w:val="24"/>
              </w:rPr>
              <w:t>证件名称（由投标人填写）</w:t>
            </w:r>
          </w:p>
        </w:tc>
        <w:tc>
          <w:tcPr>
            <w:tcW w:w="3233"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b/>
                <w:sz w:val="24"/>
              </w:rPr>
            </w:pPr>
            <w:r>
              <w:rPr>
                <w:rFonts w:ascii="宋体" w:hAnsi="宋体" w:cs="宋体" w:hint="eastAsia"/>
                <w:b/>
                <w:sz w:val="24"/>
              </w:rPr>
              <w:t>备注</w:t>
            </w:r>
          </w:p>
        </w:tc>
      </w:tr>
      <w:tr w:rsidR="001936CF">
        <w:trPr>
          <w:trHeight w:val="830"/>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sz w:val="24"/>
              </w:rPr>
            </w:pPr>
            <w:r>
              <w:rPr>
                <w:rFonts w:ascii="宋体" w:hAnsi="宋体" w:cs="宋体" w:hint="eastAsia"/>
                <w:sz w:val="24"/>
              </w:rPr>
              <w:t>1</w:t>
            </w:r>
          </w:p>
        </w:tc>
        <w:tc>
          <w:tcPr>
            <w:tcW w:w="4490"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480" w:lineRule="exact"/>
              <w:rPr>
                <w:rFonts w:ascii="宋体" w:hAnsi="宋体" w:cs="宋体"/>
                <w:sz w:val="24"/>
              </w:rPr>
            </w:pPr>
            <w:r>
              <w:rPr>
                <w:rFonts w:ascii="宋体" w:hAnsi="宋体" w:cs="宋体" w:hint="eastAsia"/>
                <w:sz w:val="24"/>
              </w:rPr>
              <w:t>企业法人营业执照、组织机构代码证、税务登记证或三证合一的营业执照副本</w:t>
            </w:r>
          </w:p>
        </w:tc>
        <w:tc>
          <w:tcPr>
            <w:tcW w:w="3233"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left"/>
              <w:rPr>
                <w:rFonts w:ascii="宋体" w:hAnsi="宋体" w:cs="宋体"/>
                <w:sz w:val="24"/>
              </w:rPr>
            </w:pPr>
            <w:r>
              <w:rPr>
                <w:rFonts w:ascii="宋体" w:hAnsi="宋体" w:cs="宋体" w:hint="eastAsia"/>
                <w:sz w:val="24"/>
              </w:rPr>
              <w:t>原件扫描件</w:t>
            </w:r>
          </w:p>
        </w:tc>
      </w:tr>
      <w:tr w:rsidR="001936CF">
        <w:trPr>
          <w:trHeight w:val="445"/>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sz w:val="24"/>
              </w:rPr>
            </w:pPr>
            <w:r>
              <w:rPr>
                <w:rFonts w:ascii="宋体" w:hAnsi="宋体" w:cs="宋体" w:hint="eastAsia"/>
                <w:sz w:val="24"/>
              </w:rPr>
              <w:t>2</w:t>
            </w:r>
          </w:p>
        </w:tc>
        <w:tc>
          <w:tcPr>
            <w:tcW w:w="4490"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400" w:lineRule="exact"/>
              <w:rPr>
                <w:rFonts w:ascii="宋体" w:hAnsi="宋体" w:cs="宋体"/>
                <w:sz w:val="24"/>
              </w:rPr>
            </w:pPr>
            <w:r>
              <w:rPr>
                <w:rFonts w:ascii="宋体" w:hAnsi="宋体" w:cs="宋体" w:hint="eastAsia"/>
                <w:sz w:val="24"/>
              </w:rPr>
              <w:t>企业资质等级证书、安全生产许可证副本</w:t>
            </w:r>
          </w:p>
        </w:tc>
        <w:tc>
          <w:tcPr>
            <w:tcW w:w="3233"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left"/>
              <w:rPr>
                <w:rFonts w:ascii="宋体" w:hAnsi="宋体" w:cs="宋体"/>
                <w:sz w:val="24"/>
              </w:rPr>
            </w:pPr>
            <w:r>
              <w:rPr>
                <w:rFonts w:ascii="宋体" w:hAnsi="宋体" w:cs="宋体" w:hint="eastAsia"/>
                <w:sz w:val="24"/>
              </w:rPr>
              <w:t>原件扫描件</w:t>
            </w:r>
          </w:p>
        </w:tc>
      </w:tr>
      <w:tr w:rsidR="001936CF">
        <w:trPr>
          <w:trHeight w:val="505"/>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sz w:val="24"/>
              </w:rPr>
            </w:pPr>
            <w:r>
              <w:rPr>
                <w:rFonts w:ascii="宋体" w:hAnsi="宋体" w:cs="宋体" w:hint="eastAsia"/>
                <w:sz w:val="24"/>
              </w:rPr>
              <w:t>3</w:t>
            </w:r>
          </w:p>
        </w:tc>
        <w:tc>
          <w:tcPr>
            <w:tcW w:w="4490"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400" w:lineRule="exact"/>
              <w:rPr>
                <w:rFonts w:ascii="宋体" w:hAnsi="宋体" w:cs="宋体"/>
                <w:sz w:val="24"/>
              </w:rPr>
            </w:pPr>
            <w:r>
              <w:rPr>
                <w:rFonts w:ascii="宋体" w:hAnsi="宋体" w:cs="宋体" w:hint="eastAsia"/>
                <w:sz w:val="24"/>
              </w:rPr>
              <w:t>企业法定代表人授权委托书、身份证及被委托人身份证</w:t>
            </w:r>
          </w:p>
        </w:tc>
        <w:tc>
          <w:tcPr>
            <w:tcW w:w="3233"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left"/>
              <w:rPr>
                <w:rFonts w:ascii="宋体" w:hAnsi="宋体" w:cs="宋体"/>
                <w:sz w:val="24"/>
              </w:rPr>
            </w:pPr>
            <w:r>
              <w:rPr>
                <w:rFonts w:ascii="宋体" w:hAnsi="宋体" w:cs="宋体" w:hint="eastAsia"/>
                <w:sz w:val="24"/>
              </w:rPr>
              <w:t>原件扫描件</w:t>
            </w:r>
          </w:p>
        </w:tc>
      </w:tr>
      <w:tr w:rsidR="001936CF">
        <w:trPr>
          <w:trHeight w:val="822"/>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sz w:val="24"/>
              </w:rPr>
            </w:pPr>
            <w:r>
              <w:rPr>
                <w:rFonts w:ascii="宋体" w:hAnsi="宋体" w:cs="宋体" w:hint="eastAsia"/>
                <w:sz w:val="24"/>
              </w:rPr>
              <w:t>4</w:t>
            </w:r>
          </w:p>
        </w:tc>
        <w:tc>
          <w:tcPr>
            <w:tcW w:w="4490" w:type="dxa"/>
            <w:tcBorders>
              <w:top w:val="single" w:sz="4" w:space="0" w:color="auto"/>
              <w:left w:val="single" w:sz="4" w:space="0" w:color="auto"/>
              <w:bottom w:val="single" w:sz="4" w:space="0" w:color="auto"/>
              <w:right w:val="single" w:sz="4" w:space="0" w:color="auto"/>
            </w:tcBorders>
            <w:noWrap/>
            <w:vAlign w:val="center"/>
          </w:tcPr>
          <w:p w:rsidR="001936CF" w:rsidRDefault="007817B7" w:rsidP="007817B7">
            <w:pPr>
              <w:pStyle w:val="a0"/>
              <w:ind w:leftChars="0" w:left="0" w:right="63" w:firstLine="0"/>
              <w:jc w:val="left"/>
            </w:pPr>
            <w:r>
              <w:rPr>
                <w:rFonts w:ascii="宋体" w:hAnsi="宋体" w:cs="宋体" w:hint="eastAsia"/>
                <w:kern w:val="2"/>
                <w:sz w:val="24"/>
                <w:szCs w:val="24"/>
              </w:rPr>
              <w:t>拟派项目经理须具备市政公用工程专业贰级及以上注册建造师执业资格和有效的安全生产考核合格证，为本单位员工（提供劳动合同），已参加社会保险（提供近半年任意连续三个月），未在其他在建工程项目中担任项目经理</w:t>
            </w:r>
          </w:p>
        </w:tc>
        <w:tc>
          <w:tcPr>
            <w:tcW w:w="3233" w:type="dxa"/>
            <w:tcBorders>
              <w:top w:val="single" w:sz="4" w:space="0" w:color="auto"/>
              <w:left w:val="single" w:sz="4" w:space="0" w:color="auto"/>
              <w:bottom w:val="single" w:sz="4" w:space="0" w:color="auto"/>
              <w:right w:val="single" w:sz="4" w:space="0" w:color="auto"/>
            </w:tcBorders>
            <w:noWrap/>
            <w:vAlign w:val="center"/>
          </w:tcPr>
          <w:p w:rsidR="001936CF" w:rsidRDefault="007817B7">
            <w:pPr>
              <w:rPr>
                <w:sz w:val="24"/>
              </w:rPr>
            </w:pPr>
            <w:r>
              <w:rPr>
                <w:rFonts w:ascii="宋体" w:hAnsi="宋体" w:cs="宋体" w:hint="eastAsia"/>
                <w:sz w:val="24"/>
              </w:rPr>
              <w:t>网页截图或原件扫描件</w:t>
            </w:r>
          </w:p>
        </w:tc>
      </w:tr>
      <w:tr w:rsidR="001936CF">
        <w:trPr>
          <w:trHeight w:val="90"/>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sz w:val="24"/>
              </w:rPr>
            </w:pPr>
            <w:r>
              <w:rPr>
                <w:rFonts w:ascii="宋体" w:hAnsi="宋体" w:cs="宋体" w:hint="eastAsia"/>
                <w:sz w:val="24"/>
              </w:rPr>
              <w:t>5</w:t>
            </w:r>
          </w:p>
        </w:tc>
        <w:tc>
          <w:tcPr>
            <w:tcW w:w="4490" w:type="dxa"/>
            <w:tcBorders>
              <w:top w:val="single" w:sz="4" w:space="0" w:color="auto"/>
              <w:left w:val="single" w:sz="4" w:space="0" w:color="auto"/>
              <w:bottom w:val="single" w:sz="4" w:space="0" w:color="auto"/>
              <w:right w:val="single" w:sz="4" w:space="0" w:color="auto"/>
            </w:tcBorders>
            <w:noWrap/>
            <w:vAlign w:val="center"/>
          </w:tcPr>
          <w:p w:rsidR="001936CF" w:rsidRDefault="007817B7">
            <w:pPr>
              <w:adjustRightInd w:val="0"/>
              <w:snapToGrid w:val="0"/>
              <w:spacing w:line="480" w:lineRule="exact"/>
              <w:rPr>
                <w:rFonts w:ascii="宋体" w:hAnsi="宋体" w:cs="宋体"/>
                <w:sz w:val="24"/>
              </w:rPr>
            </w:pPr>
            <w:r>
              <w:rPr>
                <w:rFonts w:ascii="宋体" w:hAnsi="宋体" w:hint="eastAsia"/>
                <w:sz w:val="24"/>
              </w:rPr>
              <w:t>具有良好的财务状况且没有处于被责令停业</w:t>
            </w:r>
          </w:p>
        </w:tc>
        <w:tc>
          <w:tcPr>
            <w:tcW w:w="3233" w:type="dxa"/>
            <w:tcBorders>
              <w:top w:val="single" w:sz="4" w:space="0" w:color="auto"/>
              <w:left w:val="single" w:sz="4" w:space="0" w:color="auto"/>
              <w:bottom w:val="single" w:sz="4" w:space="0" w:color="auto"/>
              <w:right w:val="single" w:sz="4" w:space="0" w:color="auto"/>
            </w:tcBorders>
            <w:noWrap/>
            <w:vAlign w:val="center"/>
          </w:tcPr>
          <w:p w:rsidR="001936CF" w:rsidRDefault="007817B7">
            <w:pPr>
              <w:rPr>
                <w:rFonts w:ascii="宋体" w:hAnsi="宋体" w:cs="宋体"/>
                <w:sz w:val="24"/>
              </w:rPr>
            </w:pPr>
            <w:r>
              <w:rPr>
                <w:rFonts w:ascii="宋体" w:hAnsi="宋体" w:cs="宋体" w:hint="eastAsia"/>
                <w:sz w:val="24"/>
              </w:rPr>
              <w:t>网页截图或原件扫描件</w:t>
            </w:r>
          </w:p>
        </w:tc>
      </w:tr>
      <w:tr w:rsidR="001936CF">
        <w:trPr>
          <w:trHeight w:val="412"/>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sz w:val="24"/>
              </w:rPr>
            </w:pPr>
            <w:r>
              <w:rPr>
                <w:rFonts w:ascii="宋体" w:hAnsi="宋体" w:cs="宋体" w:hint="eastAsia"/>
                <w:sz w:val="24"/>
              </w:rPr>
              <w:t>6</w:t>
            </w:r>
          </w:p>
        </w:tc>
        <w:tc>
          <w:tcPr>
            <w:tcW w:w="4490" w:type="dxa"/>
            <w:tcBorders>
              <w:top w:val="single" w:sz="4" w:space="0" w:color="auto"/>
              <w:left w:val="single" w:sz="4" w:space="0" w:color="auto"/>
              <w:bottom w:val="single" w:sz="4" w:space="0" w:color="auto"/>
              <w:right w:val="single" w:sz="4" w:space="0" w:color="auto"/>
            </w:tcBorders>
            <w:noWrap/>
            <w:vAlign w:val="center"/>
          </w:tcPr>
          <w:p w:rsidR="001936CF" w:rsidRDefault="007817B7">
            <w:pPr>
              <w:pStyle w:val="a4"/>
              <w:spacing w:after="0" w:line="240" w:lineRule="auto"/>
              <w:ind w:left="63" w:rightChars="0" w:right="0"/>
              <w:jc w:val="left"/>
              <w:rPr>
                <w:rFonts w:ascii="宋体" w:hAnsi="宋体" w:cs="宋体"/>
                <w:sz w:val="24"/>
                <w:szCs w:val="24"/>
              </w:rPr>
            </w:pPr>
            <w:r>
              <w:rPr>
                <w:rFonts w:ascii="宋体" w:hAnsi="宋体" w:hint="eastAsia"/>
                <w:sz w:val="24"/>
                <w:szCs w:val="24"/>
              </w:rPr>
              <w:t>须依法缴纳社会保障资金，提供法定代表人、委托代理人及拟派技术负责人</w:t>
            </w:r>
            <w:r>
              <w:rPr>
                <w:rFonts w:ascii="宋体" w:hAnsi="宋体" w:hint="eastAsia"/>
                <w:sz w:val="24"/>
              </w:rPr>
              <w:t>为本单位员工（提供劳动合同）</w:t>
            </w:r>
            <w:r>
              <w:rPr>
                <w:rFonts w:ascii="宋体" w:hAnsi="宋体" w:hint="eastAsia"/>
                <w:sz w:val="24"/>
                <w:szCs w:val="24"/>
              </w:rPr>
              <w:t>近半年任意连续三个月社保缴纳证明材料</w:t>
            </w:r>
          </w:p>
        </w:tc>
        <w:tc>
          <w:tcPr>
            <w:tcW w:w="3233" w:type="dxa"/>
            <w:tcBorders>
              <w:top w:val="single" w:sz="4" w:space="0" w:color="auto"/>
              <w:left w:val="single" w:sz="4" w:space="0" w:color="auto"/>
              <w:bottom w:val="single" w:sz="4" w:space="0" w:color="auto"/>
              <w:right w:val="single" w:sz="4" w:space="0" w:color="auto"/>
            </w:tcBorders>
            <w:noWrap/>
            <w:vAlign w:val="center"/>
          </w:tcPr>
          <w:p w:rsidR="001936CF" w:rsidRDefault="007817B7">
            <w:pPr>
              <w:rPr>
                <w:rFonts w:ascii="宋体" w:hAnsi="宋体" w:cs="宋体"/>
                <w:sz w:val="24"/>
              </w:rPr>
            </w:pPr>
            <w:r>
              <w:rPr>
                <w:rFonts w:ascii="宋体" w:hAnsi="宋体" w:cs="宋体" w:hint="eastAsia"/>
                <w:sz w:val="24"/>
              </w:rPr>
              <w:t>网页截图或原件扫描件</w:t>
            </w:r>
          </w:p>
        </w:tc>
      </w:tr>
      <w:tr w:rsidR="001936CF">
        <w:trPr>
          <w:trHeight w:val="414"/>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sz w:val="24"/>
              </w:rPr>
            </w:pPr>
            <w:r>
              <w:rPr>
                <w:rFonts w:ascii="宋体" w:hAnsi="宋体" w:cs="宋体" w:hint="eastAsia"/>
                <w:sz w:val="24"/>
              </w:rPr>
              <w:t>7</w:t>
            </w:r>
          </w:p>
        </w:tc>
        <w:tc>
          <w:tcPr>
            <w:tcW w:w="4490" w:type="dxa"/>
            <w:tcBorders>
              <w:top w:val="single" w:sz="4" w:space="0" w:color="auto"/>
              <w:left w:val="single" w:sz="4" w:space="0" w:color="auto"/>
              <w:bottom w:val="single" w:sz="4" w:space="0" w:color="auto"/>
              <w:right w:val="single" w:sz="4" w:space="0" w:color="auto"/>
            </w:tcBorders>
            <w:noWrap/>
            <w:vAlign w:val="center"/>
          </w:tcPr>
          <w:p w:rsidR="001936CF" w:rsidRDefault="007817B7">
            <w:pPr>
              <w:adjustRightInd w:val="0"/>
              <w:snapToGrid w:val="0"/>
              <w:spacing w:line="480" w:lineRule="exact"/>
              <w:rPr>
                <w:rFonts w:ascii="宋体" w:hAnsi="宋体" w:cs="宋体"/>
                <w:sz w:val="24"/>
              </w:rPr>
            </w:pPr>
            <w:r>
              <w:rPr>
                <w:rFonts w:ascii="宋体" w:hAnsi="宋体" w:hint="eastAsia"/>
                <w:sz w:val="24"/>
              </w:rPr>
              <w:t>须提供企业注册地工商管理部门出具的无商业贿赂和不正当竞争行为的查询证明或自行承诺（查询/承诺对象：企业、法定代表人）</w:t>
            </w:r>
          </w:p>
        </w:tc>
        <w:tc>
          <w:tcPr>
            <w:tcW w:w="3233" w:type="dxa"/>
            <w:tcBorders>
              <w:top w:val="single" w:sz="4" w:space="0" w:color="auto"/>
              <w:left w:val="single" w:sz="4" w:space="0" w:color="auto"/>
              <w:bottom w:val="single" w:sz="4" w:space="0" w:color="auto"/>
              <w:right w:val="single" w:sz="4" w:space="0" w:color="auto"/>
            </w:tcBorders>
            <w:noWrap/>
            <w:vAlign w:val="center"/>
          </w:tcPr>
          <w:p w:rsidR="001936CF" w:rsidRDefault="007817B7">
            <w:pPr>
              <w:rPr>
                <w:rFonts w:ascii="宋体" w:cs="宋体"/>
                <w:sz w:val="24"/>
              </w:rPr>
            </w:pPr>
            <w:r>
              <w:rPr>
                <w:rFonts w:ascii="宋体" w:hAnsi="宋体" w:cs="宋体" w:hint="eastAsia"/>
                <w:sz w:val="24"/>
              </w:rPr>
              <w:t>网页截图或原件扫描件</w:t>
            </w:r>
          </w:p>
        </w:tc>
      </w:tr>
      <w:tr w:rsidR="001936CF">
        <w:trPr>
          <w:trHeight w:val="414"/>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sz w:val="24"/>
              </w:rPr>
            </w:pPr>
            <w:r>
              <w:rPr>
                <w:rFonts w:ascii="宋体" w:hAnsi="宋体" w:cs="宋体" w:hint="eastAsia"/>
                <w:sz w:val="24"/>
              </w:rPr>
              <w:lastRenderedPageBreak/>
              <w:t>8</w:t>
            </w:r>
          </w:p>
        </w:tc>
        <w:tc>
          <w:tcPr>
            <w:tcW w:w="4490" w:type="dxa"/>
            <w:tcBorders>
              <w:top w:val="single" w:sz="4" w:space="0" w:color="auto"/>
              <w:left w:val="single" w:sz="4" w:space="0" w:color="auto"/>
              <w:bottom w:val="single" w:sz="4" w:space="0" w:color="auto"/>
              <w:right w:val="single" w:sz="4" w:space="0" w:color="auto"/>
            </w:tcBorders>
            <w:noWrap/>
            <w:vAlign w:val="center"/>
          </w:tcPr>
          <w:p w:rsidR="001936CF" w:rsidRDefault="007817B7">
            <w:pPr>
              <w:adjustRightInd w:val="0"/>
              <w:snapToGrid w:val="0"/>
              <w:spacing w:line="480" w:lineRule="exact"/>
              <w:rPr>
                <w:rFonts w:ascii="宋体" w:hAnsi="宋体"/>
                <w:sz w:val="24"/>
              </w:rPr>
            </w:pPr>
            <w:r>
              <w:rPr>
                <w:rFonts w:ascii="宋体" w:hAnsi="宋体" w:hint="eastAsia"/>
                <w:sz w:val="24"/>
              </w:rPr>
              <w:t>须提供在中国裁判文书网（https://wenshu.court.gov.cn）自行查询的无行贿犯罪记录或自行承诺（查询/承诺对象：企业、法定代表人）</w:t>
            </w:r>
          </w:p>
        </w:tc>
        <w:tc>
          <w:tcPr>
            <w:tcW w:w="3233" w:type="dxa"/>
            <w:tcBorders>
              <w:top w:val="single" w:sz="4" w:space="0" w:color="auto"/>
              <w:left w:val="single" w:sz="4" w:space="0" w:color="auto"/>
              <w:bottom w:val="single" w:sz="4" w:space="0" w:color="auto"/>
              <w:right w:val="single" w:sz="4" w:space="0" w:color="auto"/>
            </w:tcBorders>
            <w:noWrap/>
            <w:vAlign w:val="center"/>
          </w:tcPr>
          <w:p w:rsidR="001936CF" w:rsidRDefault="001936CF">
            <w:pPr>
              <w:rPr>
                <w:rFonts w:ascii="宋体" w:hAnsi="宋体" w:cs="宋体"/>
                <w:sz w:val="24"/>
              </w:rPr>
            </w:pPr>
          </w:p>
        </w:tc>
      </w:tr>
      <w:tr w:rsidR="001936CF">
        <w:trPr>
          <w:trHeight w:val="478"/>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sz w:val="24"/>
              </w:rPr>
            </w:pPr>
            <w:r>
              <w:rPr>
                <w:rFonts w:ascii="宋体" w:hAnsi="宋体" w:cs="宋体" w:hint="eastAsia"/>
                <w:sz w:val="24"/>
              </w:rPr>
              <w:t>9</w:t>
            </w:r>
          </w:p>
        </w:tc>
        <w:tc>
          <w:tcPr>
            <w:tcW w:w="4490" w:type="dxa"/>
            <w:tcBorders>
              <w:top w:val="single" w:sz="4" w:space="0" w:color="auto"/>
              <w:left w:val="single" w:sz="4" w:space="0" w:color="auto"/>
              <w:bottom w:val="single" w:sz="4" w:space="0" w:color="auto"/>
              <w:right w:val="single" w:sz="4" w:space="0" w:color="auto"/>
            </w:tcBorders>
            <w:noWrap/>
            <w:vAlign w:val="center"/>
          </w:tcPr>
          <w:p w:rsidR="001936CF" w:rsidRDefault="007817B7">
            <w:pPr>
              <w:rPr>
                <w:rFonts w:ascii="宋体" w:cs="宋体"/>
                <w:sz w:val="24"/>
              </w:rPr>
            </w:pPr>
            <w:r>
              <w:rPr>
                <w:rFonts w:ascii="宋体" w:hAnsi="宋体" w:cs="宋体" w:hint="eastAsia"/>
                <w:sz w:val="24"/>
              </w:rPr>
              <w:t>信用中国、中国政府采购网查询结果证明</w:t>
            </w:r>
          </w:p>
        </w:tc>
        <w:tc>
          <w:tcPr>
            <w:tcW w:w="3233"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left"/>
              <w:rPr>
                <w:rFonts w:ascii="宋体" w:hAnsi="宋体" w:cs="宋体"/>
                <w:sz w:val="24"/>
              </w:rPr>
            </w:pPr>
            <w:r>
              <w:rPr>
                <w:rFonts w:ascii="宋体" w:hAnsi="宋体" w:cs="宋体" w:hint="eastAsia"/>
                <w:sz w:val="24"/>
              </w:rPr>
              <w:t>网页截图</w:t>
            </w:r>
          </w:p>
        </w:tc>
      </w:tr>
      <w:tr w:rsidR="001936CF">
        <w:trPr>
          <w:trHeight w:val="675"/>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center"/>
              <w:rPr>
                <w:rFonts w:ascii="宋体" w:cs="宋体"/>
                <w:sz w:val="24"/>
              </w:rPr>
            </w:pPr>
            <w:r>
              <w:rPr>
                <w:rFonts w:ascii="宋体" w:hAnsi="宋体" w:cs="宋体" w:hint="eastAsia"/>
                <w:sz w:val="24"/>
              </w:rPr>
              <w:t>……</w:t>
            </w:r>
          </w:p>
        </w:tc>
        <w:tc>
          <w:tcPr>
            <w:tcW w:w="7723" w:type="dxa"/>
            <w:gridSpan w:val="2"/>
            <w:tcBorders>
              <w:top w:val="single" w:sz="4" w:space="0" w:color="auto"/>
              <w:left w:val="single" w:sz="4" w:space="0" w:color="auto"/>
              <w:bottom w:val="single" w:sz="4" w:space="0" w:color="auto"/>
              <w:right w:val="single" w:sz="4" w:space="0" w:color="auto"/>
            </w:tcBorders>
            <w:noWrap/>
            <w:vAlign w:val="center"/>
          </w:tcPr>
          <w:p w:rsidR="001936CF" w:rsidRDefault="007817B7">
            <w:pPr>
              <w:adjustRightInd w:val="0"/>
              <w:snapToGrid w:val="0"/>
              <w:spacing w:line="480" w:lineRule="exact"/>
              <w:rPr>
                <w:rFonts w:ascii="宋体" w:cs="宋体"/>
                <w:sz w:val="24"/>
              </w:rPr>
            </w:pPr>
            <w:r>
              <w:rPr>
                <w:rFonts w:ascii="宋体" w:hAnsi="宋体" w:cs="宋体" w:hint="eastAsia"/>
                <w:sz w:val="24"/>
              </w:rPr>
              <w:t>本项后面的视投标企业自身情况自行填写投标人认为招标文件及评分办法中要求提供的和投标人认为有必要提供的各种证明资料或其他材料</w:t>
            </w:r>
          </w:p>
        </w:tc>
      </w:tr>
    </w:tbl>
    <w:p w:rsidR="001936CF" w:rsidRDefault="001936CF">
      <w:pPr>
        <w:jc w:val="center"/>
        <w:rPr>
          <w:sz w:val="36"/>
          <w:szCs w:val="36"/>
        </w:rPr>
      </w:pPr>
      <w:bookmarkStart w:id="5" w:name="_Toc31694"/>
    </w:p>
    <w:p w:rsidR="001936CF" w:rsidRDefault="007817B7">
      <w:pPr>
        <w:rPr>
          <w:sz w:val="36"/>
          <w:szCs w:val="36"/>
        </w:rPr>
      </w:pPr>
      <w:r>
        <w:rPr>
          <w:rFonts w:hint="eastAsia"/>
          <w:sz w:val="36"/>
          <w:szCs w:val="36"/>
        </w:rPr>
        <w:br w:type="page"/>
      </w:r>
      <w:bookmarkStart w:id="6" w:name="_GoBack"/>
      <w:bookmarkEnd w:id="6"/>
    </w:p>
    <w:p w:rsidR="001936CF" w:rsidRDefault="007817B7">
      <w:pPr>
        <w:pStyle w:val="1"/>
        <w:jc w:val="center"/>
        <w:rPr>
          <w:sz w:val="36"/>
          <w:szCs w:val="36"/>
        </w:rPr>
      </w:pPr>
      <w:r>
        <w:rPr>
          <w:rFonts w:hint="eastAsia"/>
          <w:sz w:val="36"/>
          <w:szCs w:val="36"/>
        </w:rPr>
        <w:lastRenderedPageBreak/>
        <w:t>第二章</w:t>
      </w:r>
      <w:r>
        <w:rPr>
          <w:rFonts w:hint="eastAsia"/>
          <w:sz w:val="36"/>
          <w:szCs w:val="36"/>
        </w:rPr>
        <w:t xml:space="preserve"> </w:t>
      </w:r>
      <w:r>
        <w:rPr>
          <w:rFonts w:hint="eastAsia"/>
          <w:sz w:val="36"/>
          <w:szCs w:val="36"/>
        </w:rPr>
        <w:t>投标人须知</w:t>
      </w:r>
      <w:bookmarkEnd w:id="5"/>
    </w:p>
    <w:p w:rsidR="001936CF" w:rsidRDefault="007817B7">
      <w:pPr>
        <w:pStyle w:val="2"/>
        <w:jc w:val="center"/>
        <w:rPr>
          <w:rFonts w:ascii="宋体" w:eastAsia="宋体" w:hAnsi="宋体" w:cs="宋体"/>
          <w:sz w:val="28"/>
          <w:szCs w:val="28"/>
        </w:rPr>
      </w:pPr>
      <w:bookmarkStart w:id="7" w:name="_Toc247085688"/>
      <w:bookmarkStart w:id="8" w:name="_Toc21954"/>
      <w:bookmarkStart w:id="9" w:name="_Toc152042304"/>
      <w:bookmarkStart w:id="10" w:name="_Toc152045528"/>
      <w:bookmarkStart w:id="11" w:name="_Toc246996917"/>
      <w:bookmarkStart w:id="12" w:name="_Toc14897"/>
      <w:bookmarkStart w:id="13" w:name="_Toc246996174"/>
      <w:bookmarkStart w:id="14" w:name="_Toc296602419"/>
      <w:bookmarkStart w:id="15" w:name="_Toc13817"/>
      <w:bookmarkStart w:id="16" w:name="_Toc179632545"/>
      <w:bookmarkStart w:id="17" w:name="_Toc144974496"/>
      <w:r>
        <w:rPr>
          <w:rFonts w:ascii="宋体" w:eastAsia="宋体" w:hAnsi="宋体" w:cs="宋体" w:hint="eastAsia"/>
          <w:sz w:val="28"/>
          <w:szCs w:val="28"/>
        </w:rPr>
        <w:t>投标人须知前附表</w:t>
      </w:r>
      <w:bookmarkEnd w:id="7"/>
      <w:bookmarkEnd w:id="8"/>
      <w:bookmarkEnd w:id="9"/>
      <w:bookmarkEnd w:id="10"/>
      <w:bookmarkEnd w:id="11"/>
      <w:bookmarkEnd w:id="12"/>
      <w:bookmarkEnd w:id="13"/>
      <w:bookmarkEnd w:id="14"/>
      <w:bookmarkEnd w:id="15"/>
      <w:bookmarkEnd w:id="16"/>
      <w:bookmarkEnd w:id="17"/>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
        <w:gridCol w:w="1875"/>
        <w:gridCol w:w="6331"/>
      </w:tblGrid>
      <w:tr w:rsidR="001936CF">
        <w:trPr>
          <w:trHeight w:val="90"/>
          <w:tblHeader/>
          <w:jc w:val="center"/>
        </w:trPr>
        <w:tc>
          <w:tcPr>
            <w:tcW w:w="902" w:type="dxa"/>
            <w:noWrap/>
            <w:vAlign w:val="center"/>
          </w:tcPr>
          <w:p w:rsidR="001936CF" w:rsidRDefault="007817B7">
            <w:pPr>
              <w:spacing w:line="440" w:lineRule="exact"/>
              <w:jc w:val="center"/>
              <w:rPr>
                <w:rFonts w:ascii="宋体" w:hAnsi="宋体" w:cs="宋体"/>
                <w:b/>
                <w:sz w:val="24"/>
              </w:rPr>
            </w:pPr>
            <w:r>
              <w:rPr>
                <w:rFonts w:ascii="宋体" w:hAnsi="宋体" w:cs="宋体" w:hint="eastAsia"/>
                <w:b/>
                <w:sz w:val="24"/>
              </w:rPr>
              <w:t>条款号</w:t>
            </w:r>
          </w:p>
        </w:tc>
        <w:tc>
          <w:tcPr>
            <w:tcW w:w="1875" w:type="dxa"/>
            <w:noWrap/>
            <w:vAlign w:val="center"/>
          </w:tcPr>
          <w:p w:rsidR="001936CF" w:rsidRDefault="007817B7">
            <w:pPr>
              <w:spacing w:line="440" w:lineRule="exact"/>
              <w:jc w:val="center"/>
              <w:rPr>
                <w:rFonts w:ascii="宋体" w:hAnsi="宋体" w:cs="宋体"/>
                <w:b/>
                <w:sz w:val="24"/>
              </w:rPr>
            </w:pPr>
            <w:r>
              <w:rPr>
                <w:rFonts w:ascii="宋体" w:hAnsi="宋体" w:cs="宋体" w:hint="eastAsia"/>
                <w:b/>
                <w:sz w:val="24"/>
              </w:rPr>
              <w:t>条  款  名  称</w:t>
            </w:r>
          </w:p>
        </w:tc>
        <w:tc>
          <w:tcPr>
            <w:tcW w:w="6331" w:type="dxa"/>
            <w:noWrap/>
            <w:vAlign w:val="center"/>
          </w:tcPr>
          <w:p w:rsidR="001936CF" w:rsidRDefault="007817B7">
            <w:pPr>
              <w:spacing w:line="440" w:lineRule="exact"/>
              <w:jc w:val="center"/>
              <w:rPr>
                <w:rFonts w:ascii="宋体" w:hAnsi="宋体" w:cs="宋体"/>
                <w:b/>
                <w:sz w:val="24"/>
              </w:rPr>
            </w:pPr>
            <w:r>
              <w:rPr>
                <w:rFonts w:ascii="宋体" w:hAnsi="宋体" w:cs="宋体" w:hint="eastAsia"/>
                <w:b/>
                <w:sz w:val="24"/>
              </w:rPr>
              <w:t>编  列  内  容</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1.1.1</w:t>
            </w:r>
          </w:p>
        </w:tc>
        <w:tc>
          <w:tcPr>
            <w:tcW w:w="1875" w:type="dxa"/>
            <w:noWrap/>
            <w:vAlign w:val="center"/>
          </w:tcPr>
          <w:p w:rsidR="001936CF" w:rsidRDefault="007817B7">
            <w:pPr>
              <w:widowControl/>
              <w:adjustRightInd w:val="0"/>
              <w:snapToGrid w:val="0"/>
              <w:spacing w:line="480" w:lineRule="exact"/>
              <w:ind w:firstLineChars="300" w:firstLine="720"/>
              <w:rPr>
                <w:rFonts w:ascii="宋体" w:hAnsi="宋体" w:cs="宋体"/>
                <w:sz w:val="24"/>
              </w:rPr>
            </w:pPr>
            <w:r>
              <w:rPr>
                <w:rFonts w:ascii="宋体" w:hAnsi="宋体" w:cs="宋体" w:hint="eastAsia"/>
                <w:sz w:val="24"/>
              </w:rPr>
              <w:t>招标人</w:t>
            </w:r>
          </w:p>
        </w:tc>
        <w:tc>
          <w:tcPr>
            <w:tcW w:w="6331" w:type="dxa"/>
            <w:noWrap/>
            <w:vAlign w:val="center"/>
          </w:tcPr>
          <w:p w:rsidR="006E7D27" w:rsidRPr="006E7D27" w:rsidRDefault="006E7D27" w:rsidP="006E7D27">
            <w:pPr>
              <w:widowControl/>
              <w:adjustRightInd w:val="0"/>
              <w:snapToGrid w:val="0"/>
              <w:spacing w:line="480" w:lineRule="exact"/>
              <w:rPr>
                <w:rFonts w:ascii="宋体" w:hAnsi="宋体" w:cs="宋体" w:hint="eastAsia"/>
                <w:sz w:val="24"/>
              </w:rPr>
            </w:pPr>
            <w:r w:rsidRPr="006E7D27">
              <w:rPr>
                <w:rFonts w:ascii="宋体" w:hAnsi="宋体" w:cs="宋体" w:hint="eastAsia"/>
                <w:sz w:val="24"/>
              </w:rPr>
              <w:t>招 标 人：**********有限公司</w:t>
            </w:r>
          </w:p>
          <w:p w:rsidR="006E7D27" w:rsidRPr="006E7D27" w:rsidRDefault="006E7D27" w:rsidP="006E7D27">
            <w:pPr>
              <w:widowControl/>
              <w:adjustRightInd w:val="0"/>
              <w:snapToGrid w:val="0"/>
              <w:spacing w:line="480" w:lineRule="exact"/>
              <w:rPr>
                <w:rFonts w:ascii="宋体" w:hAnsi="宋体" w:cs="宋体" w:hint="eastAsia"/>
                <w:sz w:val="24"/>
              </w:rPr>
            </w:pPr>
            <w:r w:rsidRPr="006E7D27">
              <w:rPr>
                <w:rFonts w:ascii="宋体" w:hAnsi="宋体" w:cs="宋体" w:hint="eastAsia"/>
                <w:sz w:val="24"/>
              </w:rPr>
              <w:t>联 系 人：*****</w:t>
            </w:r>
          </w:p>
          <w:p w:rsidR="006E7D27" w:rsidRPr="006E7D27" w:rsidRDefault="006E7D27" w:rsidP="006E7D27">
            <w:pPr>
              <w:widowControl/>
              <w:adjustRightInd w:val="0"/>
              <w:snapToGrid w:val="0"/>
              <w:spacing w:line="480" w:lineRule="exact"/>
              <w:rPr>
                <w:rFonts w:ascii="宋体" w:hAnsi="宋体" w:cs="宋体" w:hint="eastAsia"/>
                <w:sz w:val="24"/>
              </w:rPr>
            </w:pPr>
            <w:r w:rsidRPr="006E7D27">
              <w:rPr>
                <w:rFonts w:ascii="宋体" w:hAnsi="宋体" w:cs="宋体" w:hint="eastAsia"/>
                <w:sz w:val="24"/>
              </w:rPr>
              <w:t>联系电话：*****</w:t>
            </w:r>
          </w:p>
          <w:p w:rsidR="001936CF" w:rsidRDefault="006E7D27" w:rsidP="006E7D27">
            <w:pPr>
              <w:widowControl/>
              <w:adjustRightInd w:val="0"/>
              <w:snapToGrid w:val="0"/>
              <w:spacing w:line="480" w:lineRule="exact"/>
              <w:rPr>
                <w:rFonts w:ascii="宋体" w:hAnsi="宋体" w:cs="宋体"/>
                <w:sz w:val="24"/>
              </w:rPr>
            </w:pPr>
            <w:r w:rsidRPr="006E7D27">
              <w:rPr>
                <w:rFonts w:ascii="宋体" w:hAnsi="宋体" w:cs="宋体" w:hint="eastAsia"/>
                <w:sz w:val="24"/>
              </w:rPr>
              <w:t>地    址：*****</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1.1.2</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代理机构</w:t>
            </w:r>
          </w:p>
        </w:tc>
        <w:tc>
          <w:tcPr>
            <w:tcW w:w="6331" w:type="dxa"/>
            <w:noWrap/>
            <w:vAlign w:val="center"/>
          </w:tcPr>
          <w:p w:rsidR="006E7D27" w:rsidRPr="006E7D27" w:rsidRDefault="006E7D27" w:rsidP="006E7D27">
            <w:pPr>
              <w:widowControl/>
              <w:adjustRightInd w:val="0"/>
              <w:snapToGrid w:val="0"/>
              <w:spacing w:line="480" w:lineRule="exact"/>
              <w:rPr>
                <w:rFonts w:ascii="宋体" w:hAnsi="宋体" w:cs="宋体" w:hint="eastAsia"/>
                <w:sz w:val="24"/>
              </w:rPr>
            </w:pPr>
            <w:r w:rsidRPr="006E7D27">
              <w:rPr>
                <w:rFonts w:ascii="宋体" w:hAnsi="宋体" w:cs="宋体" w:hint="eastAsia"/>
                <w:sz w:val="24"/>
              </w:rPr>
              <w:t>招标代理机构：河南省光大建设管理有限公司</w:t>
            </w:r>
          </w:p>
          <w:p w:rsidR="006E7D27" w:rsidRPr="006E7D27" w:rsidRDefault="006E7D27" w:rsidP="006E7D27">
            <w:pPr>
              <w:widowControl/>
              <w:adjustRightInd w:val="0"/>
              <w:snapToGrid w:val="0"/>
              <w:spacing w:line="480" w:lineRule="exact"/>
              <w:rPr>
                <w:rFonts w:ascii="宋体" w:hAnsi="宋体" w:cs="宋体" w:hint="eastAsia"/>
                <w:sz w:val="24"/>
              </w:rPr>
            </w:pPr>
            <w:r w:rsidRPr="006E7D27">
              <w:rPr>
                <w:rFonts w:ascii="宋体" w:hAnsi="宋体" w:cs="宋体" w:hint="eastAsia"/>
                <w:sz w:val="24"/>
              </w:rPr>
              <w:t>联系人：龙鹏、王江博</w:t>
            </w:r>
          </w:p>
          <w:p w:rsidR="006E7D27" w:rsidRPr="006E7D27" w:rsidRDefault="006E7D27" w:rsidP="006E7D27">
            <w:pPr>
              <w:widowControl/>
              <w:adjustRightInd w:val="0"/>
              <w:snapToGrid w:val="0"/>
              <w:spacing w:line="480" w:lineRule="exact"/>
              <w:rPr>
                <w:rFonts w:ascii="宋体" w:hAnsi="宋体" w:cs="宋体" w:hint="eastAsia"/>
                <w:sz w:val="24"/>
              </w:rPr>
            </w:pPr>
            <w:r w:rsidRPr="006E7D27">
              <w:rPr>
                <w:rFonts w:ascii="宋体" w:hAnsi="宋体" w:cs="宋体" w:hint="eastAsia"/>
                <w:sz w:val="24"/>
              </w:rPr>
              <w:t>电话：0371-86610696</w:t>
            </w:r>
          </w:p>
          <w:p w:rsidR="001936CF" w:rsidRPr="006E7D27" w:rsidRDefault="006E7D27" w:rsidP="006E7D27">
            <w:pPr>
              <w:widowControl/>
              <w:adjustRightInd w:val="0"/>
              <w:snapToGrid w:val="0"/>
              <w:spacing w:line="480" w:lineRule="exact"/>
              <w:rPr>
                <w:rFonts w:ascii="宋体" w:hAnsi="宋体" w:cs="宋体"/>
                <w:sz w:val="24"/>
              </w:rPr>
            </w:pPr>
            <w:r w:rsidRPr="006E7D27">
              <w:rPr>
                <w:rFonts w:ascii="宋体" w:hAnsi="宋体" w:cs="宋体" w:hint="eastAsia"/>
                <w:sz w:val="24"/>
              </w:rPr>
              <w:t>地址：郑州市北环路与经三路交叉口东北角经三名筑9号楼10楼</w:t>
            </w:r>
          </w:p>
        </w:tc>
      </w:tr>
      <w:tr w:rsidR="001936CF">
        <w:trPr>
          <w:trHeight w:val="90"/>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1.1.3</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项目名称</w:t>
            </w:r>
          </w:p>
        </w:tc>
        <w:tc>
          <w:tcPr>
            <w:tcW w:w="6331" w:type="dxa"/>
            <w:noWrap/>
            <w:vAlign w:val="center"/>
          </w:tcPr>
          <w:p w:rsidR="001936CF" w:rsidRPr="006E7D27" w:rsidRDefault="006E7D27">
            <w:pPr>
              <w:widowControl/>
              <w:adjustRightInd w:val="0"/>
              <w:snapToGrid w:val="0"/>
              <w:spacing w:line="480" w:lineRule="exact"/>
              <w:rPr>
                <w:rFonts w:ascii="宋体" w:hAnsi="宋体" w:cs="宋体"/>
                <w:sz w:val="24"/>
              </w:rPr>
            </w:pPr>
            <w:r w:rsidRPr="006E7D27">
              <w:rPr>
                <w:rFonts w:ascii="宋体" w:hAnsi="宋体" w:cs="宋体" w:hint="eastAsia"/>
                <w:sz w:val="24"/>
              </w:rPr>
              <w:t>*****村蔬菜大棚建设产业项目</w:t>
            </w:r>
          </w:p>
        </w:tc>
      </w:tr>
      <w:tr w:rsidR="001936CF">
        <w:trPr>
          <w:trHeight w:val="90"/>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1.1.4</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标段</w:t>
            </w:r>
          </w:p>
        </w:tc>
        <w:tc>
          <w:tcPr>
            <w:tcW w:w="6331" w:type="dxa"/>
            <w:noWrap/>
            <w:vAlign w:val="center"/>
          </w:tcPr>
          <w:p w:rsidR="001936CF" w:rsidRDefault="007817B7">
            <w:pPr>
              <w:widowControl/>
              <w:adjustRightInd w:val="0"/>
              <w:snapToGrid w:val="0"/>
              <w:spacing w:line="480" w:lineRule="exact"/>
              <w:rPr>
                <w:rFonts w:ascii="宋体" w:hAnsi="宋体" w:cs="宋体"/>
                <w:sz w:val="24"/>
              </w:rPr>
            </w:pPr>
            <w:r>
              <w:rPr>
                <w:rFonts w:ascii="宋体" w:hAnsi="宋体" w:cs="宋体" w:hint="eastAsia"/>
                <w:sz w:val="24"/>
              </w:rPr>
              <w:t>一个标段</w:t>
            </w:r>
          </w:p>
        </w:tc>
      </w:tr>
      <w:tr w:rsidR="001936CF">
        <w:trPr>
          <w:trHeight w:val="90"/>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1.1.5</w:t>
            </w:r>
          </w:p>
        </w:tc>
        <w:tc>
          <w:tcPr>
            <w:tcW w:w="1875" w:type="dxa"/>
            <w:noWrap/>
            <w:vAlign w:val="center"/>
          </w:tcPr>
          <w:p w:rsidR="001936CF" w:rsidRDefault="007817B7">
            <w:pPr>
              <w:spacing w:line="440" w:lineRule="exact"/>
              <w:ind w:firstLineChars="200" w:firstLine="480"/>
              <w:jc w:val="left"/>
              <w:rPr>
                <w:rFonts w:ascii="宋体" w:hAnsi="宋体" w:cs="宋体"/>
                <w:sz w:val="24"/>
              </w:rPr>
            </w:pPr>
            <w:r>
              <w:rPr>
                <w:rFonts w:ascii="宋体" w:hAnsi="宋体" w:cs="宋体" w:hint="eastAsia"/>
                <w:sz w:val="24"/>
              </w:rPr>
              <w:t>建设地点</w:t>
            </w:r>
          </w:p>
        </w:tc>
        <w:tc>
          <w:tcPr>
            <w:tcW w:w="6331" w:type="dxa"/>
            <w:noWrap/>
            <w:vAlign w:val="center"/>
          </w:tcPr>
          <w:p w:rsidR="001936CF" w:rsidRDefault="006E7D27">
            <w:pPr>
              <w:widowControl/>
              <w:adjustRightInd w:val="0"/>
              <w:snapToGrid w:val="0"/>
              <w:spacing w:line="480" w:lineRule="exact"/>
              <w:rPr>
                <w:rFonts w:ascii="宋体" w:hAnsi="宋体" w:cs="宋体"/>
                <w:sz w:val="24"/>
              </w:rPr>
            </w:pPr>
            <w:r w:rsidRPr="006E7D27">
              <w:rPr>
                <w:rFonts w:ascii="宋体" w:hAnsi="宋体" w:cs="宋体" w:hint="eastAsia"/>
                <w:sz w:val="24"/>
              </w:rPr>
              <w:t>****</w:t>
            </w:r>
          </w:p>
        </w:tc>
      </w:tr>
      <w:tr w:rsidR="001936CF">
        <w:trPr>
          <w:trHeight w:val="90"/>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1.2.1</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资金来源</w:t>
            </w:r>
          </w:p>
        </w:tc>
        <w:tc>
          <w:tcPr>
            <w:tcW w:w="6331" w:type="dxa"/>
            <w:noWrap/>
            <w:vAlign w:val="center"/>
          </w:tcPr>
          <w:p w:rsidR="001936CF" w:rsidRDefault="007817B7">
            <w:pPr>
              <w:spacing w:line="440" w:lineRule="exact"/>
              <w:rPr>
                <w:rFonts w:ascii="宋体" w:hAnsi="宋体" w:cs="宋体"/>
                <w:sz w:val="24"/>
              </w:rPr>
            </w:pPr>
            <w:r>
              <w:rPr>
                <w:rFonts w:ascii="宋体" w:hAnsi="宋体" w:cs="宋体" w:hint="eastAsia"/>
                <w:sz w:val="24"/>
              </w:rPr>
              <w:t>财政资金</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1.2.2</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资金落实情况</w:t>
            </w:r>
          </w:p>
        </w:tc>
        <w:tc>
          <w:tcPr>
            <w:tcW w:w="6331" w:type="dxa"/>
            <w:noWrap/>
            <w:vAlign w:val="center"/>
          </w:tcPr>
          <w:p w:rsidR="001936CF" w:rsidRDefault="007817B7">
            <w:pPr>
              <w:spacing w:line="440" w:lineRule="exact"/>
              <w:jc w:val="left"/>
              <w:rPr>
                <w:rFonts w:ascii="宋体" w:hAnsi="宋体" w:cs="宋体"/>
                <w:sz w:val="24"/>
              </w:rPr>
            </w:pPr>
            <w:r>
              <w:rPr>
                <w:rFonts w:ascii="宋体" w:hAnsi="宋体" w:cs="宋体" w:hint="eastAsia"/>
                <w:sz w:val="24"/>
              </w:rPr>
              <w:t>已落实</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1.3.1</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招标范围</w:t>
            </w:r>
          </w:p>
        </w:tc>
        <w:tc>
          <w:tcPr>
            <w:tcW w:w="6331" w:type="dxa"/>
            <w:noWrap/>
            <w:vAlign w:val="center"/>
          </w:tcPr>
          <w:p w:rsidR="001936CF" w:rsidRDefault="006E7D27">
            <w:pPr>
              <w:spacing w:line="360" w:lineRule="auto"/>
              <w:rPr>
                <w:rFonts w:ascii="宋体" w:hAnsi="宋体" w:cs="宋体"/>
                <w:sz w:val="24"/>
              </w:rPr>
            </w:pPr>
            <w:r w:rsidRPr="00587FF7">
              <w:rPr>
                <w:rFonts w:ascii="宋体" w:hAnsi="宋体" w:hint="eastAsia"/>
                <w:sz w:val="24"/>
              </w:rPr>
              <w:t>本工程招标文件、工程量清单、图纸等列明的所有建设内容</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1.3.2</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计划工期</w:t>
            </w:r>
          </w:p>
        </w:tc>
        <w:tc>
          <w:tcPr>
            <w:tcW w:w="6331" w:type="dxa"/>
            <w:noWrap/>
            <w:vAlign w:val="center"/>
          </w:tcPr>
          <w:p w:rsidR="001936CF" w:rsidRDefault="006E7D27">
            <w:pPr>
              <w:spacing w:line="360" w:lineRule="auto"/>
              <w:rPr>
                <w:rFonts w:ascii="宋体" w:hAnsi="宋体" w:cs="宋体"/>
                <w:sz w:val="24"/>
              </w:rPr>
            </w:pPr>
            <w:r>
              <w:rPr>
                <w:rFonts w:ascii="宋体" w:hAnsi="宋体" w:hint="eastAsia"/>
                <w:sz w:val="24"/>
              </w:rPr>
              <w:t>500天</w:t>
            </w:r>
          </w:p>
        </w:tc>
      </w:tr>
      <w:tr w:rsidR="001936CF">
        <w:trPr>
          <w:trHeight w:val="90"/>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1.3.3</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质量要求</w:t>
            </w:r>
          </w:p>
        </w:tc>
        <w:tc>
          <w:tcPr>
            <w:tcW w:w="6331" w:type="dxa"/>
            <w:noWrap/>
            <w:vAlign w:val="center"/>
          </w:tcPr>
          <w:p w:rsidR="001936CF" w:rsidRDefault="006E7D27">
            <w:pPr>
              <w:spacing w:line="360" w:lineRule="auto"/>
              <w:rPr>
                <w:rFonts w:ascii="宋体" w:hAnsi="宋体" w:cs="宋体"/>
                <w:sz w:val="24"/>
              </w:rPr>
            </w:pPr>
            <w:r w:rsidRPr="00587FF7">
              <w:rPr>
                <w:rFonts w:ascii="宋体" w:hAnsi="宋体" w:hint="eastAsia"/>
                <w:sz w:val="24"/>
              </w:rPr>
              <w:t>工程质量必须达到设计要求和现行国家及地方有关建设工程施工的质量验收规范合格标准</w:t>
            </w:r>
          </w:p>
        </w:tc>
      </w:tr>
      <w:tr w:rsidR="001936CF">
        <w:trPr>
          <w:trHeight w:val="588"/>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1.4</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投标人资质条件、能力</w:t>
            </w:r>
          </w:p>
        </w:tc>
        <w:tc>
          <w:tcPr>
            <w:tcW w:w="6331" w:type="dxa"/>
            <w:noWrap/>
            <w:vAlign w:val="center"/>
          </w:tcPr>
          <w:p w:rsidR="001936CF" w:rsidRDefault="007817B7" w:rsidP="007817B7">
            <w:pPr>
              <w:spacing w:line="360" w:lineRule="auto"/>
              <w:ind w:firstLineChars="177" w:firstLine="425"/>
              <w:rPr>
                <w:rFonts w:ascii="宋体" w:hAnsi="宋体"/>
                <w:sz w:val="24"/>
              </w:rPr>
            </w:pPr>
            <w:r>
              <w:rPr>
                <w:rFonts w:ascii="宋体" w:hAnsi="宋体" w:hint="eastAsia"/>
                <w:sz w:val="24"/>
              </w:rPr>
              <w:t>1、在中华人民共和国境内注册的独立法人并具有履行合同能力的施工企业，具有独立企业法人资格；持有效的营业执照副本、税务登记证副本、组织机构代码证、安全生产许可证；（若三证合一的须出具合并后的证件）</w:t>
            </w:r>
          </w:p>
          <w:p w:rsidR="001936CF" w:rsidRDefault="007817B7" w:rsidP="007817B7">
            <w:pPr>
              <w:spacing w:line="360" w:lineRule="auto"/>
              <w:ind w:firstLineChars="177" w:firstLine="425"/>
              <w:rPr>
                <w:rFonts w:ascii="宋体" w:hAnsi="宋体"/>
                <w:sz w:val="24"/>
              </w:rPr>
            </w:pPr>
            <w:r>
              <w:rPr>
                <w:rFonts w:ascii="宋体" w:hAnsi="宋体" w:hint="eastAsia"/>
                <w:sz w:val="24"/>
              </w:rPr>
              <w:t>2、投标人须具有备市政公用工程施工总承包叁级及以</w:t>
            </w:r>
            <w:r>
              <w:rPr>
                <w:rFonts w:ascii="宋体" w:hAnsi="宋体" w:hint="eastAsia"/>
                <w:sz w:val="24"/>
              </w:rPr>
              <w:lastRenderedPageBreak/>
              <w:t>上资质和有效的安全生产许可证，在人员、设备、资金等方面具有相应的施工能力；</w:t>
            </w:r>
          </w:p>
          <w:p w:rsidR="001936CF" w:rsidRDefault="007817B7" w:rsidP="007817B7">
            <w:pPr>
              <w:spacing w:line="360" w:lineRule="auto"/>
              <w:ind w:firstLineChars="177" w:firstLine="425"/>
              <w:rPr>
                <w:rFonts w:ascii="宋体" w:hAnsi="宋体"/>
                <w:sz w:val="24"/>
              </w:rPr>
            </w:pPr>
            <w:r>
              <w:rPr>
                <w:rFonts w:ascii="宋体" w:hAnsi="宋体" w:hint="eastAsia"/>
                <w:sz w:val="24"/>
              </w:rPr>
              <w:t>3、拟派项目经理须具备市政公用工程专业贰级及以上注册建造师执业资格和有效的安全生产考核合格证，为本单位员工（提供劳动合同），已参加社会保险（提供近半年任意连续三个月），未在其他在建工程项目中担任项目经理；</w:t>
            </w:r>
          </w:p>
          <w:p w:rsidR="001936CF" w:rsidRDefault="007817B7" w:rsidP="007817B7">
            <w:pPr>
              <w:spacing w:line="360" w:lineRule="auto"/>
              <w:ind w:firstLineChars="177" w:firstLine="425"/>
              <w:rPr>
                <w:rFonts w:ascii="宋体" w:hAnsi="宋体"/>
                <w:sz w:val="24"/>
              </w:rPr>
            </w:pPr>
            <w:r>
              <w:rPr>
                <w:rFonts w:ascii="宋体" w:hAnsi="宋体" w:hint="eastAsia"/>
                <w:sz w:val="24"/>
              </w:rPr>
              <w:t>4、具有良好的财务状况且没有处于被责令停业；</w:t>
            </w:r>
          </w:p>
          <w:p w:rsidR="001936CF" w:rsidRDefault="007817B7" w:rsidP="007817B7">
            <w:pPr>
              <w:spacing w:line="360" w:lineRule="auto"/>
              <w:ind w:firstLineChars="177" w:firstLine="425"/>
              <w:rPr>
                <w:rFonts w:ascii="宋体" w:hAnsi="宋体"/>
                <w:sz w:val="24"/>
              </w:rPr>
            </w:pPr>
            <w:r>
              <w:rPr>
                <w:rFonts w:ascii="宋体" w:hAnsi="宋体" w:hint="eastAsia"/>
                <w:sz w:val="24"/>
              </w:rPr>
              <w:t>5、须依法缴纳社会保障资金，提供法定代表人、委托代理人及拟派技术负责人为本单位员工（提供劳动合同）近半年任意连续三个月社保缴纳证明材料；</w:t>
            </w:r>
          </w:p>
          <w:p w:rsidR="001936CF" w:rsidRDefault="007817B7" w:rsidP="007817B7">
            <w:pPr>
              <w:spacing w:line="360" w:lineRule="auto"/>
              <w:ind w:firstLineChars="177" w:firstLine="425"/>
              <w:rPr>
                <w:rFonts w:ascii="宋体" w:hAnsi="宋体"/>
                <w:sz w:val="24"/>
              </w:rPr>
            </w:pPr>
            <w:r>
              <w:rPr>
                <w:rFonts w:ascii="宋体" w:hAnsi="宋体" w:hint="eastAsia"/>
                <w:sz w:val="24"/>
              </w:rPr>
              <w:t>6、须提供企业注册地工商管理部门出具的无商业贿赂和不正当竞争行为的查询证明或自行承诺（查询/承诺对象：企业、法定代表人）；</w:t>
            </w:r>
          </w:p>
          <w:p w:rsidR="001936CF" w:rsidRDefault="007817B7" w:rsidP="007817B7">
            <w:pPr>
              <w:spacing w:line="360" w:lineRule="auto"/>
              <w:ind w:firstLineChars="177" w:firstLine="425"/>
              <w:rPr>
                <w:rFonts w:ascii="宋体" w:hAnsi="宋体"/>
                <w:sz w:val="24"/>
              </w:rPr>
            </w:pPr>
            <w:r>
              <w:rPr>
                <w:rFonts w:ascii="宋体" w:hAnsi="宋体" w:hint="eastAsia"/>
                <w:sz w:val="24"/>
              </w:rPr>
              <w:t>7、须提供在中国裁判文书网（https://wenshu.court.gov.cn）自行查询的无行贿犯罪记录或自行承诺（查询/承诺对象：企业、法定代表人）；</w:t>
            </w:r>
          </w:p>
          <w:p w:rsidR="001936CF" w:rsidRDefault="007817B7" w:rsidP="007817B7">
            <w:pPr>
              <w:spacing w:line="360" w:lineRule="auto"/>
              <w:ind w:firstLineChars="177" w:firstLine="425"/>
              <w:rPr>
                <w:rFonts w:ascii="宋体" w:hAnsi="宋体"/>
                <w:sz w:val="24"/>
              </w:rPr>
            </w:pPr>
            <w:r>
              <w:rPr>
                <w:rFonts w:ascii="宋体" w:hAnsi="宋体" w:hint="eastAsia"/>
                <w:sz w:val="24"/>
              </w:rPr>
              <w:t>8、根据《关于在政府采购活动中查询及使用信用记录有关问题的通知》(财库[2016]125号) 和豫财购【2016】15号的规定，对列入失信被执行人、重大税收违法失信主体、政府采购严重违法失信行为记录名单的投标人（供应商），拒绝参与本项目采购活动；【查询渠道：“信用中国”网站www.creditchina.gov.cn）、中国政府采购网（www.ccgp.gov.cn），查询时间为自公告发布之日起至投标截止时间前】；</w:t>
            </w:r>
          </w:p>
          <w:p w:rsidR="001936CF" w:rsidRDefault="007817B7" w:rsidP="007817B7">
            <w:pPr>
              <w:spacing w:line="360" w:lineRule="auto"/>
              <w:ind w:firstLineChars="177" w:firstLine="425"/>
              <w:rPr>
                <w:rFonts w:ascii="宋体" w:hAnsi="宋体"/>
                <w:sz w:val="24"/>
              </w:rPr>
            </w:pPr>
            <w:r>
              <w:rPr>
                <w:rFonts w:ascii="宋体" w:hAnsi="宋体" w:hint="eastAsia"/>
                <w:sz w:val="24"/>
              </w:rPr>
              <w:t>9、本次招标不接受联合体投标；</w:t>
            </w:r>
          </w:p>
          <w:p w:rsidR="001936CF" w:rsidRDefault="007817B7">
            <w:pPr>
              <w:widowControl/>
              <w:shd w:val="clear" w:color="auto" w:fill="FFFFFF"/>
              <w:spacing w:line="360" w:lineRule="auto"/>
              <w:ind w:firstLineChars="200" w:firstLine="480"/>
              <w:rPr>
                <w:rFonts w:ascii="宋体" w:hAnsi="宋体"/>
                <w:sz w:val="24"/>
              </w:rPr>
            </w:pPr>
            <w:r>
              <w:rPr>
                <w:rFonts w:ascii="宋体" w:hAnsi="宋体" w:hint="eastAsia"/>
                <w:sz w:val="24"/>
              </w:rPr>
              <w:t>10、本次招标实行资格后审（后审资料见招标文件）。</w:t>
            </w:r>
          </w:p>
          <w:p w:rsidR="001936CF" w:rsidRDefault="007817B7">
            <w:pPr>
              <w:widowControl/>
              <w:shd w:val="clear" w:color="auto" w:fill="FFFFFF"/>
              <w:spacing w:line="360" w:lineRule="auto"/>
              <w:ind w:firstLineChars="200" w:firstLine="480"/>
            </w:pPr>
            <w:r>
              <w:rPr>
                <w:rFonts w:ascii="宋体" w:hAnsi="宋体" w:cs="宋体" w:hint="eastAsia"/>
                <w:sz w:val="24"/>
              </w:rPr>
              <w:lastRenderedPageBreak/>
              <w:t>注：被列入失信被执行人及重大税收违法失信主体的企业做无效标处理。招标人或招标代理机构有权对投标人信用记录进行甄别和复查</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lastRenderedPageBreak/>
              <w:t>1.5</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踏勘现场</w:t>
            </w:r>
          </w:p>
        </w:tc>
        <w:tc>
          <w:tcPr>
            <w:tcW w:w="6331" w:type="dxa"/>
            <w:noWrap/>
            <w:vAlign w:val="center"/>
          </w:tcPr>
          <w:p w:rsidR="001936CF" w:rsidRDefault="007817B7">
            <w:pPr>
              <w:pStyle w:val="30"/>
              <w:topLinePunct/>
              <w:spacing w:line="400" w:lineRule="exact"/>
              <w:rPr>
                <w:rFonts w:hAnsi="宋体" w:cs="宋体"/>
                <w:szCs w:val="24"/>
              </w:rPr>
            </w:pPr>
            <w:r>
              <w:rPr>
                <w:rFonts w:hAnsi="宋体" w:cs="宋体" w:hint="eastAsia"/>
                <w:kern w:val="0"/>
                <w:szCs w:val="24"/>
              </w:rPr>
              <w:t>■</w:t>
            </w:r>
            <w:r>
              <w:rPr>
                <w:rFonts w:hAnsi="宋体" w:cs="宋体" w:hint="eastAsia"/>
                <w:szCs w:val="24"/>
              </w:rPr>
              <w:t>不组织</w:t>
            </w:r>
          </w:p>
          <w:p w:rsidR="001936CF" w:rsidRDefault="007817B7">
            <w:pPr>
              <w:spacing w:line="440" w:lineRule="exact"/>
              <w:rPr>
                <w:rFonts w:ascii="宋体" w:hAnsi="宋体" w:cs="宋体"/>
                <w:sz w:val="24"/>
              </w:rPr>
            </w:pPr>
            <w:r>
              <w:rPr>
                <w:rFonts w:ascii="宋体" w:hAnsi="宋体" w:cs="宋体" w:hint="eastAsia"/>
                <w:sz w:val="24"/>
              </w:rPr>
              <w:t>□组织，踏勘时间：</w:t>
            </w:r>
          </w:p>
          <w:p w:rsidR="001936CF" w:rsidRDefault="007817B7">
            <w:pPr>
              <w:spacing w:line="440" w:lineRule="exact"/>
              <w:rPr>
                <w:rFonts w:ascii="宋体" w:hAnsi="宋体" w:cs="宋体"/>
                <w:sz w:val="24"/>
              </w:rPr>
            </w:pPr>
            <w:r>
              <w:rPr>
                <w:rFonts w:ascii="宋体" w:hAnsi="宋体" w:cs="宋体" w:hint="eastAsia"/>
                <w:sz w:val="24"/>
              </w:rPr>
              <w:t xml:space="preserve"> 踏勘集中地点：</w:t>
            </w:r>
          </w:p>
        </w:tc>
      </w:tr>
      <w:tr w:rsidR="001936CF">
        <w:trPr>
          <w:trHeight w:val="90"/>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1.6.1</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投标预备会</w:t>
            </w:r>
          </w:p>
        </w:tc>
        <w:tc>
          <w:tcPr>
            <w:tcW w:w="6331" w:type="dxa"/>
            <w:noWrap/>
            <w:vAlign w:val="center"/>
          </w:tcPr>
          <w:p w:rsidR="001936CF" w:rsidRDefault="007817B7">
            <w:pPr>
              <w:spacing w:line="440" w:lineRule="exact"/>
              <w:rPr>
                <w:rFonts w:ascii="宋体" w:hAnsi="宋体" w:cs="宋体"/>
                <w:sz w:val="24"/>
              </w:rPr>
            </w:pPr>
            <w:r>
              <w:rPr>
                <w:rFonts w:ascii="宋体" w:hAnsi="宋体" w:cs="宋体" w:hint="eastAsia"/>
                <w:sz w:val="24"/>
              </w:rPr>
              <w:t>■不召开</w:t>
            </w:r>
          </w:p>
          <w:p w:rsidR="001936CF" w:rsidRDefault="007817B7">
            <w:pPr>
              <w:spacing w:line="440" w:lineRule="exact"/>
              <w:rPr>
                <w:rFonts w:ascii="宋体" w:hAnsi="宋体" w:cs="宋体"/>
                <w:sz w:val="24"/>
              </w:rPr>
            </w:pPr>
            <w:r>
              <w:rPr>
                <w:rFonts w:ascii="宋体" w:hAnsi="宋体" w:cs="宋体" w:hint="eastAsia"/>
                <w:sz w:val="24"/>
              </w:rPr>
              <w:t>□召开，召开时间：</w:t>
            </w:r>
          </w:p>
          <w:p w:rsidR="001936CF" w:rsidRDefault="007817B7">
            <w:pPr>
              <w:spacing w:line="440" w:lineRule="exact"/>
              <w:rPr>
                <w:rFonts w:ascii="宋体" w:hAnsi="宋体" w:cs="宋体"/>
                <w:sz w:val="24"/>
              </w:rPr>
            </w:pPr>
            <w:r>
              <w:rPr>
                <w:rFonts w:ascii="宋体" w:hAnsi="宋体" w:cs="宋体" w:hint="eastAsia"/>
                <w:sz w:val="24"/>
              </w:rPr>
              <w:t xml:space="preserve"> 召开地点：</w:t>
            </w:r>
          </w:p>
        </w:tc>
      </w:tr>
      <w:tr w:rsidR="001936CF">
        <w:trPr>
          <w:trHeight w:val="895"/>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1.6.2</w:t>
            </w:r>
          </w:p>
        </w:tc>
        <w:tc>
          <w:tcPr>
            <w:tcW w:w="1875" w:type="dxa"/>
            <w:noWrap/>
            <w:vAlign w:val="center"/>
          </w:tcPr>
          <w:p w:rsidR="001936CF" w:rsidRDefault="007817B7">
            <w:pPr>
              <w:adjustRightInd w:val="0"/>
              <w:snapToGrid w:val="0"/>
              <w:spacing w:line="480" w:lineRule="exact"/>
              <w:jc w:val="center"/>
              <w:rPr>
                <w:rFonts w:ascii="宋体" w:hAnsi="宋体" w:cs="宋体"/>
                <w:sz w:val="24"/>
              </w:rPr>
            </w:pPr>
            <w:r>
              <w:rPr>
                <w:rFonts w:ascii="宋体" w:hAnsi="宋体" w:cs="宋体" w:hint="eastAsia"/>
                <w:sz w:val="24"/>
              </w:rPr>
              <w:t>投标人提出问题的截止时间</w:t>
            </w:r>
          </w:p>
        </w:tc>
        <w:tc>
          <w:tcPr>
            <w:tcW w:w="6331" w:type="dxa"/>
            <w:noWrap/>
            <w:vAlign w:val="center"/>
          </w:tcPr>
          <w:p w:rsidR="001936CF" w:rsidRDefault="007817B7">
            <w:pPr>
              <w:spacing w:line="440" w:lineRule="exact"/>
              <w:rPr>
                <w:rFonts w:ascii="宋体" w:hAnsi="宋体" w:cs="宋体"/>
                <w:sz w:val="24"/>
              </w:rPr>
            </w:pPr>
            <w:r>
              <w:rPr>
                <w:rFonts w:ascii="宋体" w:hAnsi="宋体" w:cs="宋体" w:hint="eastAsia"/>
                <w:kern w:val="0"/>
                <w:sz w:val="24"/>
              </w:rPr>
              <w:t>递交投标文件的截止之日10日前</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1.6.3</w:t>
            </w:r>
          </w:p>
        </w:tc>
        <w:tc>
          <w:tcPr>
            <w:tcW w:w="1875" w:type="dxa"/>
            <w:noWrap/>
            <w:vAlign w:val="center"/>
          </w:tcPr>
          <w:p w:rsidR="001936CF" w:rsidRDefault="007817B7">
            <w:pPr>
              <w:adjustRightInd w:val="0"/>
              <w:snapToGrid w:val="0"/>
              <w:spacing w:line="480" w:lineRule="exact"/>
              <w:jc w:val="center"/>
              <w:rPr>
                <w:rFonts w:ascii="宋体" w:hAnsi="宋体" w:cs="宋体"/>
                <w:sz w:val="24"/>
              </w:rPr>
            </w:pPr>
            <w:r>
              <w:rPr>
                <w:rFonts w:ascii="宋体" w:hAnsi="宋体" w:cs="宋体" w:hint="eastAsia"/>
                <w:sz w:val="24"/>
              </w:rPr>
              <w:t>招标人书面澄清的时间</w:t>
            </w:r>
          </w:p>
        </w:tc>
        <w:tc>
          <w:tcPr>
            <w:tcW w:w="6331" w:type="dxa"/>
            <w:noWrap/>
            <w:vAlign w:val="center"/>
          </w:tcPr>
          <w:p w:rsidR="001936CF" w:rsidRDefault="007817B7">
            <w:pPr>
              <w:spacing w:line="440" w:lineRule="exact"/>
              <w:rPr>
                <w:rFonts w:ascii="宋体" w:hAnsi="宋体" w:cs="宋体"/>
                <w:sz w:val="24"/>
              </w:rPr>
            </w:pPr>
            <w:r>
              <w:rPr>
                <w:rFonts w:ascii="宋体" w:hAnsi="宋体" w:cs="宋体" w:hint="eastAsia"/>
                <w:kern w:val="0"/>
                <w:sz w:val="24"/>
              </w:rPr>
              <w:t>递交投标文件的截止之日15日前</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1.7</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偏离</w:t>
            </w:r>
          </w:p>
        </w:tc>
        <w:tc>
          <w:tcPr>
            <w:tcW w:w="6331" w:type="dxa"/>
            <w:noWrap/>
            <w:vAlign w:val="center"/>
          </w:tcPr>
          <w:p w:rsidR="001936CF" w:rsidRDefault="007817B7">
            <w:pPr>
              <w:pStyle w:val="30"/>
              <w:topLinePunct/>
              <w:spacing w:line="400" w:lineRule="exact"/>
              <w:rPr>
                <w:rFonts w:hAnsi="宋体" w:cs="宋体"/>
                <w:szCs w:val="24"/>
              </w:rPr>
            </w:pPr>
            <w:r>
              <w:rPr>
                <w:rFonts w:hAnsi="宋体" w:cs="宋体" w:hint="eastAsia"/>
                <w:kern w:val="0"/>
                <w:szCs w:val="24"/>
              </w:rPr>
              <w:t>■</w:t>
            </w:r>
            <w:r>
              <w:rPr>
                <w:rFonts w:hAnsi="宋体" w:cs="宋体" w:hint="eastAsia"/>
                <w:szCs w:val="24"/>
              </w:rPr>
              <w:t>不允许</w:t>
            </w:r>
          </w:p>
          <w:p w:rsidR="001936CF" w:rsidRDefault="007817B7">
            <w:pPr>
              <w:pStyle w:val="30"/>
              <w:topLinePunct/>
              <w:spacing w:line="400" w:lineRule="exact"/>
              <w:rPr>
                <w:rFonts w:hAnsi="宋体" w:cs="宋体"/>
                <w:szCs w:val="24"/>
              </w:rPr>
            </w:pPr>
            <w:r>
              <w:rPr>
                <w:rFonts w:hAnsi="宋体" w:cs="宋体" w:hint="eastAsia"/>
                <w:szCs w:val="24"/>
              </w:rPr>
              <w:t>□允许</w:t>
            </w:r>
          </w:p>
        </w:tc>
      </w:tr>
      <w:tr w:rsidR="001936CF">
        <w:trPr>
          <w:trHeight w:val="1316"/>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2.1</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构成招标文件的其他材料</w:t>
            </w:r>
          </w:p>
        </w:tc>
        <w:tc>
          <w:tcPr>
            <w:tcW w:w="6331" w:type="dxa"/>
            <w:noWrap/>
            <w:vAlign w:val="center"/>
          </w:tcPr>
          <w:p w:rsidR="001936CF" w:rsidRDefault="007817B7">
            <w:pPr>
              <w:spacing w:line="440" w:lineRule="exact"/>
              <w:rPr>
                <w:rFonts w:ascii="宋体" w:hAnsi="宋体" w:cs="宋体"/>
                <w:sz w:val="24"/>
              </w:rPr>
            </w:pPr>
            <w:r>
              <w:rPr>
                <w:rFonts w:ascii="宋体" w:hAnsi="宋体" w:cs="宋体" w:hint="eastAsia"/>
                <w:sz w:val="24"/>
              </w:rPr>
              <w:t>对招标文件的澄清、答疑、招标文件的修改、补充等构成招标文件的组成部分</w:t>
            </w:r>
          </w:p>
        </w:tc>
      </w:tr>
      <w:tr w:rsidR="001936CF">
        <w:trPr>
          <w:trHeight w:val="90"/>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2.2.1</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投标人要求澄清招标文件的截止时间</w:t>
            </w:r>
          </w:p>
        </w:tc>
        <w:tc>
          <w:tcPr>
            <w:tcW w:w="6331" w:type="dxa"/>
            <w:noWrap/>
            <w:vAlign w:val="center"/>
          </w:tcPr>
          <w:p w:rsidR="001936CF" w:rsidRDefault="007817B7">
            <w:pPr>
              <w:spacing w:line="440" w:lineRule="exact"/>
              <w:rPr>
                <w:rFonts w:ascii="宋体" w:hAnsi="宋体" w:cs="宋体"/>
                <w:sz w:val="24"/>
              </w:rPr>
            </w:pPr>
            <w:r>
              <w:rPr>
                <w:rFonts w:ascii="宋体" w:hAnsi="宋体" w:cs="宋体" w:hint="eastAsia"/>
                <w:sz w:val="24"/>
              </w:rPr>
              <w:t>递交投标文件的截止之日15日前</w:t>
            </w:r>
          </w:p>
        </w:tc>
      </w:tr>
      <w:tr w:rsidR="001936CF">
        <w:trPr>
          <w:trHeight w:val="740"/>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2.2.2</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投标截止时间</w:t>
            </w:r>
          </w:p>
        </w:tc>
        <w:tc>
          <w:tcPr>
            <w:tcW w:w="6331" w:type="dxa"/>
            <w:noWrap/>
            <w:vAlign w:val="center"/>
          </w:tcPr>
          <w:p w:rsidR="001936CF" w:rsidRDefault="007817B7">
            <w:pPr>
              <w:spacing w:line="440" w:lineRule="exact"/>
              <w:rPr>
                <w:rFonts w:ascii="宋体" w:hAnsi="宋体" w:cs="宋体"/>
                <w:sz w:val="24"/>
              </w:rPr>
            </w:pPr>
            <w:r>
              <w:rPr>
                <w:rFonts w:ascii="宋体" w:hAnsi="宋体" w:cs="宋体" w:hint="eastAsia"/>
                <w:sz w:val="24"/>
              </w:rPr>
              <w:t>同公告要求</w:t>
            </w:r>
          </w:p>
        </w:tc>
      </w:tr>
      <w:tr w:rsidR="001936CF">
        <w:trPr>
          <w:trHeight w:val="740"/>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2.2.3</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招标文件修改发出的形式</w:t>
            </w:r>
          </w:p>
        </w:tc>
        <w:tc>
          <w:tcPr>
            <w:tcW w:w="6331" w:type="dxa"/>
            <w:noWrap/>
            <w:vAlign w:val="center"/>
          </w:tcPr>
          <w:p w:rsidR="001936CF" w:rsidRDefault="007817B7">
            <w:pPr>
              <w:spacing w:line="440" w:lineRule="exact"/>
              <w:rPr>
                <w:rFonts w:ascii="宋体" w:hAnsi="宋体" w:cs="宋体"/>
                <w:sz w:val="24"/>
              </w:rPr>
            </w:pPr>
            <w:r>
              <w:rPr>
                <w:rFonts w:ascii="宋体" w:hAnsi="宋体" w:cs="宋体" w:hint="eastAsia"/>
                <w:sz w:val="24"/>
              </w:rPr>
              <w:t>通过“电子化交易平台”发出招标文件澄清</w:t>
            </w:r>
          </w:p>
        </w:tc>
      </w:tr>
      <w:tr w:rsidR="001936CF" w:rsidTr="00A2614D">
        <w:trPr>
          <w:trHeight w:val="1493"/>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2.2.4</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投标人确认收到招标文件澄清的时间</w:t>
            </w:r>
          </w:p>
        </w:tc>
        <w:tc>
          <w:tcPr>
            <w:tcW w:w="6331" w:type="dxa"/>
            <w:noWrap/>
            <w:vAlign w:val="center"/>
          </w:tcPr>
          <w:p w:rsidR="001936CF" w:rsidRDefault="007817B7">
            <w:pPr>
              <w:spacing w:line="440" w:lineRule="exact"/>
              <w:rPr>
                <w:rFonts w:ascii="宋体" w:hAnsi="宋体" w:cs="宋体"/>
                <w:sz w:val="24"/>
              </w:rPr>
            </w:pPr>
            <w:r>
              <w:rPr>
                <w:rFonts w:ascii="宋体" w:hAnsi="宋体" w:cs="宋体" w:hint="eastAsia"/>
                <w:sz w:val="24"/>
              </w:rPr>
              <w:t>招标文件的补充文件发出之日24小时内</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2.2.5</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投标人确认收</w:t>
            </w:r>
            <w:r>
              <w:rPr>
                <w:rFonts w:ascii="宋体" w:hAnsi="宋体" w:cs="宋体" w:hint="eastAsia"/>
                <w:sz w:val="24"/>
              </w:rPr>
              <w:lastRenderedPageBreak/>
              <w:t>到招标文件修改的时间</w:t>
            </w:r>
          </w:p>
        </w:tc>
        <w:tc>
          <w:tcPr>
            <w:tcW w:w="6331" w:type="dxa"/>
            <w:noWrap/>
            <w:vAlign w:val="center"/>
          </w:tcPr>
          <w:p w:rsidR="001936CF" w:rsidRDefault="007817B7">
            <w:pPr>
              <w:spacing w:line="440" w:lineRule="exact"/>
              <w:rPr>
                <w:rFonts w:ascii="宋体" w:hAnsi="宋体" w:cs="宋体"/>
                <w:sz w:val="24"/>
              </w:rPr>
            </w:pPr>
            <w:r>
              <w:rPr>
                <w:rFonts w:ascii="宋体" w:hAnsi="宋体" w:cs="宋体" w:hint="eastAsia"/>
                <w:sz w:val="24"/>
              </w:rPr>
              <w:lastRenderedPageBreak/>
              <w:t>招标文件的补充文件发出之日24小时内</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lastRenderedPageBreak/>
              <w:t>3.1</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构成投标文件的其他材料</w:t>
            </w:r>
          </w:p>
        </w:tc>
        <w:tc>
          <w:tcPr>
            <w:tcW w:w="6331" w:type="dxa"/>
            <w:noWrap/>
            <w:vAlign w:val="center"/>
          </w:tcPr>
          <w:p w:rsidR="001936CF" w:rsidRDefault="007817B7">
            <w:pPr>
              <w:spacing w:line="440" w:lineRule="exact"/>
              <w:rPr>
                <w:rFonts w:ascii="宋体" w:hAnsi="宋体" w:cs="宋体"/>
                <w:sz w:val="24"/>
              </w:rPr>
            </w:pPr>
            <w:r>
              <w:rPr>
                <w:rFonts w:ascii="宋体" w:hAnsi="宋体" w:cs="宋体" w:hint="eastAsia"/>
                <w:sz w:val="24"/>
              </w:rPr>
              <w:t>招标人要求投标人澄清材料</w:t>
            </w:r>
          </w:p>
        </w:tc>
      </w:tr>
      <w:tr w:rsidR="001936CF">
        <w:trPr>
          <w:trHeight w:val="915"/>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3.2</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最高投标限价或其计算方法</w:t>
            </w:r>
          </w:p>
        </w:tc>
        <w:tc>
          <w:tcPr>
            <w:tcW w:w="6331" w:type="dxa"/>
            <w:noWrap/>
            <w:vAlign w:val="center"/>
          </w:tcPr>
          <w:p w:rsidR="001936CF" w:rsidRDefault="007817B7">
            <w:pPr>
              <w:spacing w:line="440" w:lineRule="exact"/>
              <w:rPr>
                <w:rFonts w:ascii="宋体" w:hAnsi="宋体" w:cs="宋体"/>
                <w:sz w:val="24"/>
              </w:rPr>
            </w:pPr>
            <w:r>
              <w:rPr>
                <w:rFonts w:ascii="宋体" w:hAnsi="宋体" w:cs="宋体" w:hint="eastAsia"/>
                <w:sz w:val="24"/>
              </w:rPr>
              <w:t>招标控制价</w:t>
            </w:r>
          </w:p>
        </w:tc>
      </w:tr>
      <w:tr w:rsidR="001936CF">
        <w:trPr>
          <w:trHeight w:val="635"/>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3.3</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投标有效期</w:t>
            </w:r>
          </w:p>
        </w:tc>
        <w:tc>
          <w:tcPr>
            <w:tcW w:w="6331" w:type="dxa"/>
            <w:noWrap/>
            <w:vAlign w:val="center"/>
          </w:tcPr>
          <w:p w:rsidR="001936CF" w:rsidRDefault="007817B7">
            <w:pPr>
              <w:spacing w:line="440" w:lineRule="exact"/>
              <w:rPr>
                <w:rFonts w:ascii="宋体" w:hAnsi="宋体" w:cs="宋体"/>
                <w:sz w:val="24"/>
              </w:rPr>
            </w:pPr>
            <w:r>
              <w:rPr>
                <w:rFonts w:ascii="宋体" w:hAnsi="宋体" w:cs="宋体" w:hint="eastAsia"/>
                <w:bCs/>
                <w:kern w:val="0"/>
                <w:sz w:val="24"/>
              </w:rPr>
              <w:t>60日历天（从投标截止之日起）</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3.4</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投标保证金</w:t>
            </w:r>
          </w:p>
        </w:tc>
        <w:tc>
          <w:tcPr>
            <w:tcW w:w="6331" w:type="dxa"/>
            <w:noWrap/>
            <w:vAlign w:val="center"/>
          </w:tcPr>
          <w:p w:rsidR="001936CF" w:rsidRDefault="007817B7">
            <w:pPr>
              <w:pStyle w:val="30"/>
              <w:topLinePunct/>
              <w:spacing w:line="400" w:lineRule="exact"/>
              <w:rPr>
                <w:rFonts w:hAnsi="宋体" w:cs="宋体"/>
                <w:szCs w:val="24"/>
              </w:rPr>
            </w:pPr>
            <w:r>
              <w:rPr>
                <w:rFonts w:hAnsi="宋体" w:cs="宋体" w:hint="eastAsia"/>
                <w:szCs w:val="24"/>
              </w:rPr>
              <w:sym w:font="Wingdings 2" w:char="00A3"/>
            </w:r>
            <w:r>
              <w:rPr>
                <w:rFonts w:hAnsi="宋体" w:cs="宋体" w:hint="eastAsia"/>
                <w:szCs w:val="24"/>
              </w:rPr>
              <w:t>不要求递交投标保证金</w:t>
            </w:r>
          </w:p>
          <w:p w:rsidR="001936CF" w:rsidRDefault="007817B7">
            <w:pPr>
              <w:spacing w:line="440" w:lineRule="exact"/>
              <w:rPr>
                <w:rFonts w:ascii="宋体" w:hAnsi="宋体" w:cs="宋体"/>
                <w:sz w:val="24"/>
              </w:rPr>
            </w:pPr>
            <w:r>
              <w:rPr>
                <w:rFonts w:ascii="宋体" w:hAnsi="宋体" w:cs="宋体" w:hint="eastAsia"/>
                <w:kern w:val="0"/>
                <w:sz w:val="24"/>
              </w:rPr>
              <w:t>■</w:t>
            </w:r>
            <w:r>
              <w:rPr>
                <w:rFonts w:ascii="宋体" w:hAnsi="宋体" w:cs="宋体" w:hint="eastAsia"/>
                <w:sz w:val="24"/>
              </w:rPr>
              <w:t>要求递交投标保证金</w:t>
            </w:r>
          </w:p>
          <w:p w:rsidR="001936CF" w:rsidRDefault="007817B7">
            <w:pPr>
              <w:adjustRightInd w:val="0"/>
              <w:snapToGrid w:val="0"/>
              <w:spacing w:line="480" w:lineRule="exact"/>
              <w:rPr>
                <w:rFonts w:ascii="宋体" w:hAnsi="宋体" w:cs="宋体"/>
                <w:sz w:val="24"/>
              </w:rPr>
            </w:pPr>
            <w:r>
              <w:rPr>
                <w:rFonts w:ascii="宋体" w:hAnsi="宋体" w:cs="宋体" w:hint="eastAsia"/>
                <w:sz w:val="24"/>
              </w:rPr>
              <w:t>投标保证金的形式：同公告要求</w:t>
            </w:r>
          </w:p>
          <w:p w:rsidR="001936CF" w:rsidRDefault="007817B7">
            <w:pPr>
              <w:spacing w:line="360" w:lineRule="auto"/>
              <w:rPr>
                <w:rFonts w:ascii="宋体" w:hAnsi="宋体" w:cs="宋体" w:hint="eastAsia"/>
                <w:sz w:val="24"/>
              </w:rPr>
            </w:pPr>
            <w:r>
              <w:rPr>
                <w:rFonts w:ascii="宋体" w:hAnsi="宋体" w:cs="宋体" w:hint="eastAsia"/>
                <w:sz w:val="24"/>
              </w:rPr>
              <w:t>投标保证金的金额：同公告要求</w:t>
            </w:r>
          </w:p>
          <w:p w:rsidR="006E7D27" w:rsidRPr="006E7D27" w:rsidRDefault="006E7D27" w:rsidP="006E7D27">
            <w:pPr>
              <w:pStyle w:val="a0"/>
              <w:ind w:leftChars="0" w:left="0" w:right="63" w:firstLine="0"/>
              <w:jc w:val="both"/>
            </w:pPr>
            <w:r>
              <w:rPr>
                <w:rFonts w:ascii="宋体" w:hAnsi="宋体" w:cs="宋体" w:hint="eastAsia"/>
                <w:sz w:val="24"/>
              </w:rPr>
              <w:t>投标保证金账户：</w:t>
            </w:r>
            <w:r w:rsidRPr="006E7D27">
              <w:rPr>
                <w:rFonts w:ascii="宋体" w:hAnsi="宋体" w:cs="宋体"/>
                <w:sz w:val="24"/>
              </w:rPr>
              <w:t>000 000 000 000 000-1</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3.5</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其他可以不予退还投标保证金的情形</w:t>
            </w:r>
          </w:p>
        </w:tc>
        <w:tc>
          <w:tcPr>
            <w:tcW w:w="6331" w:type="dxa"/>
            <w:noWrap/>
            <w:vAlign w:val="center"/>
          </w:tcPr>
          <w:p w:rsidR="001936CF" w:rsidRDefault="007817B7">
            <w:pPr>
              <w:adjustRightInd w:val="0"/>
              <w:snapToGrid w:val="0"/>
              <w:spacing w:line="480" w:lineRule="exact"/>
              <w:rPr>
                <w:rFonts w:ascii="宋体" w:hAnsi="宋体" w:cs="宋体"/>
                <w:sz w:val="24"/>
              </w:rPr>
            </w:pPr>
            <w:r>
              <w:rPr>
                <w:rFonts w:ascii="宋体" w:hAnsi="宋体" w:cs="宋体" w:hint="eastAsia"/>
                <w:sz w:val="24"/>
              </w:rPr>
              <w:t>(1) 在投标文件中提供虚假材料的；</w:t>
            </w:r>
          </w:p>
          <w:p w:rsidR="001936CF" w:rsidRDefault="007817B7">
            <w:pPr>
              <w:adjustRightInd w:val="0"/>
              <w:snapToGrid w:val="0"/>
              <w:spacing w:line="480" w:lineRule="exact"/>
              <w:rPr>
                <w:rFonts w:ascii="宋体" w:hAnsi="宋体" w:cs="宋体"/>
                <w:sz w:val="24"/>
              </w:rPr>
            </w:pPr>
            <w:r>
              <w:rPr>
                <w:rFonts w:ascii="宋体" w:hAnsi="宋体" w:cs="宋体" w:hint="eastAsia"/>
                <w:sz w:val="24"/>
              </w:rPr>
              <w:t>(2) 除因不可抗力或招标文件认可的情形以外，不与招标人签订合同的；</w:t>
            </w:r>
          </w:p>
          <w:p w:rsidR="001936CF" w:rsidRDefault="007817B7">
            <w:pPr>
              <w:adjustRightInd w:val="0"/>
              <w:snapToGrid w:val="0"/>
              <w:spacing w:line="480" w:lineRule="exact"/>
              <w:rPr>
                <w:rFonts w:ascii="宋体" w:hAnsi="宋体" w:cs="宋体"/>
                <w:sz w:val="24"/>
              </w:rPr>
            </w:pPr>
            <w:r>
              <w:rPr>
                <w:rFonts w:ascii="宋体" w:hAnsi="宋体" w:cs="宋体" w:hint="eastAsia"/>
                <w:sz w:val="24"/>
              </w:rPr>
              <w:t>(3) 投标人与招标人、其他投标人或者代理机构恶意串通的；</w:t>
            </w:r>
          </w:p>
          <w:p w:rsidR="001936CF" w:rsidRDefault="007817B7">
            <w:pPr>
              <w:adjustRightInd w:val="0"/>
              <w:snapToGrid w:val="0"/>
              <w:spacing w:line="480" w:lineRule="exact"/>
              <w:rPr>
                <w:rFonts w:ascii="宋体" w:hAnsi="宋体" w:cs="宋体"/>
                <w:sz w:val="24"/>
              </w:rPr>
            </w:pPr>
            <w:r>
              <w:rPr>
                <w:rFonts w:ascii="宋体" w:hAnsi="宋体" w:cs="宋体" w:hint="eastAsia"/>
                <w:sz w:val="24"/>
              </w:rPr>
              <w:t>(4)法律法规及招标文件规定的其他情形。</w:t>
            </w:r>
          </w:p>
        </w:tc>
      </w:tr>
      <w:tr w:rsidR="001936CF">
        <w:trPr>
          <w:trHeight w:val="3940"/>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3.6</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电子签字或盖章要求</w:t>
            </w:r>
          </w:p>
        </w:tc>
        <w:tc>
          <w:tcPr>
            <w:tcW w:w="6331" w:type="dxa"/>
            <w:noWrap/>
            <w:vAlign w:val="center"/>
          </w:tcPr>
          <w:p w:rsidR="001936CF" w:rsidRDefault="007817B7">
            <w:pPr>
              <w:numPr>
                <w:ilvl w:val="0"/>
                <w:numId w:val="1"/>
              </w:numPr>
              <w:spacing w:line="440" w:lineRule="exact"/>
              <w:rPr>
                <w:rFonts w:ascii="宋体" w:hAnsi="宋体" w:cs="宋体"/>
                <w:sz w:val="24"/>
              </w:rPr>
            </w:pPr>
            <w:r>
              <w:rPr>
                <w:rFonts w:ascii="宋体" w:hAnsi="宋体" w:cs="宋体" w:hint="eastAsia"/>
                <w:sz w:val="24"/>
              </w:rPr>
              <w:t>投标人在生成电子化投标文件后，应对电子化投标文件进行签章，未对电子化文件进行签章的视为无效投标。</w:t>
            </w:r>
          </w:p>
          <w:p w:rsidR="001936CF" w:rsidRDefault="007817B7">
            <w:pPr>
              <w:numPr>
                <w:ilvl w:val="0"/>
                <w:numId w:val="1"/>
              </w:numPr>
              <w:spacing w:line="440" w:lineRule="exact"/>
              <w:rPr>
                <w:rFonts w:ascii="宋体" w:hAnsi="宋体" w:cs="宋体"/>
                <w:sz w:val="24"/>
              </w:rPr>
            </w:pPr>
            <w:r>
              <w:rPr>
                <w:rFonts w:ascii="宋体" w:hAnsi="宋体" w:cs="宋体" w:hint="eastAsia"/>
                <w:sz w:val="24"/>
              </w:rPr>
              <w:t>招标文件中要求法定代表人或授权委托人签字或盖章的，投标人在进行电子化投标文件签章时，以签盖法定代表人签章为准。</w:t>
            </w:r>
          </w:p>
          <w:p w:rsidR="001936CF" w:rsidRDefault="007817B7">
            <w:pPr>
              <w:numPr>
                <w:ilvl w:val="0"/>
                <w:numId w:val="1"/>
              </w:numPr>
              <w:spacing w:line="440" w:lineRule="exact"/>
              <w:rPr>
                <w:rFonts w:ascii="宋体" w:hAnsi="宋体" w:cs="宋体"/>
                <w:sz w:val="24"/>
              </w:rPr>
            </w:pPr>
            <w:r>
              <w:rPr>
                <w:rFonts w:ascii="宋体" w:hAnsi="宋体" w:cs="宋体" w:hint="eastAsia"/>
                <w:sz w:val="24"/>
              </w:rPr>
              <w:t>用CA在电子平台上传电子投标文件；</w:t>
            </w:r>
          </w:p>
          <w:p w:rsidR="001936CF" w:rsidRDefault="007817B7">
            <w:pPr>
              <w:numPr>
                <w:ilvl w:val="0"/>
                <w:numId w:val="1"/>
              </w:numPr>
              <w:spacing w:line="440" w:lineRule="exact"/>
              <w:rPr>
                <w:rFonts w:ascii="宋体" w:hAnsi="宋体" w:cs="宋体"/>
                <w:sz w:val="24"/>
              </w:rPr>
            </w:pPr>
            <w:r>
              <w:rPr>
                <w:rFonts w:ascii="宋体" w:hAnsi="宋体" w:cs="宋体" w:hint="eastAsia"/>
                <w:sz w:val="24"/>
              </w:rPr>
              <w:t>电子化投标文件应在投标截止时间前成功上传至</w:t>
            </w:r>
            <w:r w:rsidR="006E7D27">
              <w:rPr>
                <w:rFonts w:ascii="宋体" w:hAnsi="宋体" w:cs="宋体" w:hint="eastAsia"/>
                <w:sz w:val="24"/>
              </w:rPr>
              <w:t>三门峡市</w:t>
            </w:r>
            <w:r>
              <w:rPr>
                <w:rFonts w:ascii="宋体" w:hAnsi="宋体" w:cs="宋体" w:hint="eastAsia"/>
                <w:sz w:val="24"/>
              </w:rPr>
              <w:t>公共资源电子化交易系统。至投标截止时间止，仍未上传成功的电子化投标文件，将不予接受。</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4.1</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电子化投标文</w:t>
            </w:r>
            <w:r>
              <w:rPr>
                <w:rFonts w:ascii="宋体" w:hAnsi="宋体" w:cs="宋体" w:hint="eastAsia"/>
                <w:sz w:val="24"/>
              </w:rPr>
              <w:lastRenderedPageBreak/>
              <w:t>件的格式及上传</w:t>
            </w:r>
          </w:p>
        </w:tc>
        <w:tc>
          <w:tcPr>
            <w:tcW w:w="6331" w:type="dxa"/>
            <w:noWrap/>
            <w:vAlign w:val="center"/>
          </w:tcPr>
          <w:p w:rsidR="001936CF" w:rsidRDefault="007817B7">
            <w:pPr>
              <w:spacing w:line="440" w:lineRule="exact"/>
              <w:jc w:val="left"/>
              <w:rPr>
                <w:rFonts w:ascii="宋体" w:hAnsi="宋体" w:cs="宋体"/>
                <w:sz w:val="24"/>
              </w:rPr>
            </w:pPr>
            <w:r>
              <w:rPr>
                <w:rFonts w:ascii="宋体" w:hAnsi="宋体" w:cs="宋体" w:hint="eastAsia"/>
                <w:sz w:val="24"/>
              </w:rPr>
              <w:lastRenderedPageBreak/>
              <w:t>1、投标人所上传的电子化投标文件，应是通过中心投标文</w:t>
            </w:r>
            <w:r>
              <w:rPr>
                <w:rFonts w:ascii="宋体" w:hAnsi="宋体" w:cs="宋体" w:hint="eastAsia"/>
                <w:sz w:val="24"/>
              </w:rPr>
              <w:lastRenderedPageBreak/>
              <w:t>件制作系统制作的</w:t>
            </w:r>
            <w:r>
              <w:rPr>
                <w:rFonts w:ascii="宋体" w:hAnsi="宋体" w:cs="宋体" w:hint="eastAsia"/>
                <w:kern w:val="0"/>
                <w:sz w:val="24"/>
              </w:rPr>
              <w:t>（投标文件制作工具下载地址：https://download.bqpoint.com/download/downloaddetail.html?SourceFrom=Ztb&amp;ZtbSoftXiaQuCode=1532&amp;ZtbSoftType=tballinclusive）</w:t>
            </w:r>
            <w:r>
              <w:rPr>
                <w:rFonts w:ascii="宋体" w:hAnsi="宋体" w:cs="宋体" w:hint="eastAsia"/>
                <w:sz w:val="24"/>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rsidR="001936CF" w:rsidRDefault="007817B7">
            <w:pPr>
              <w:spacing w:line="440" w:lineRule="exact"/>
              <w:rPr>
                <w:rFonts w:ascii="宋体" w:hAnsi="宋体" w:cs="宋体"/>
                <w:sz w:val="24"/>
              </w:rPr>
            </w:pPr>
            <w:r>
              <w:rPr>
                <w:rFonts w:ascii="宋体" w:hAnsi="宋体" w:cs="宋体" w:hint="eastAsia"/>
                <w:sz w:val="24"/>
              </w:rPr>
              <w:t>2、电子化投标文件应在投标截止时间前成功上传至</w:t>
            </w:r>
            <w:r w:rsidR="006E7D27">
              <w:rPr>
                <w:rFonts w:ascii="宋体" w:hAnsi="宋体" w:cs="宋体" w:hint="eastAsia"/>
                <w:sz w:val="24"/>
              </w:rPr>
              <w:t>三门峡市</w:t>
            </w:r>
            <w:r>
              <w:rPr>
                <w:rFonts w:ascii="宋体" w:hAnsi="宋体" w:cs="宋体" w:hint="eastAsia"/>
                <w:sz w:val="24"/>
              </w:rPr>
              <w:t>公共资源电子化交易系统。至投标截止时间止，仍未上传成功的电子化投标文件将不予接收。</w:t>
            </w:r>
          </w:p>
          <w:p w:rsidR="001936CF" w:rsidRDefault="007817B7">
            <w:pPr>
              <w:spacing w:line="440" w:lineRule="exact"/>
              <w:jc w:val="left"/>
              <w:rPr>
                <w:rFonts w:ascii="宋体" w:hAnsi="宋体" w:cs="宋体"/>
                <w:sz w:val="24"/>
              </w:rPr>
            </w:pPr>
            <w:r>
              <w:rPr>
                <w:rFonts w:ascii="宋体" w:hAnsi="宋体" w:cs="宋体" w:hint="eastAsia"/>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技术联系电话：</w:t>
            </w:r>
            <w:r>
              <w:rPr>
                <w:rFonts w:ascii="宋体" w:hAnsi="宋体" w:hint="eastAsia"/>
                <w:sz w:val="24"/>
              </w:rPr>
              <w:t>400 998 0000、</w:t>
            </w:r>
            <w:r>
              <w:rPr>
                <w:rFonts w:ascii="宋体" w:hAnsi="宋体" w:cs="宋体" w:hint="eastAsia"/>
                <w:sz w:val="24"/>
              </w:rPr>
              <w:t>0398-3117871</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lastRenderedPageBreak/>
              <w:t>4.2</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是否退还投标文件</w:t>
            </w:r>
          </w:p>
        </w:tc>
        <w:tc>
          <w:tcPr>
            <w:tcW w:w="6331" w:type="dxa"/>
            <w:noWrap/>
            <w:vAlign w:val="center"/>
          </w:tcPr>
          <w:p w:rsidR="001936CF" w:rsidRDefault="007817B7">
            <w:pPr>
              <w:pStyle w:val="30"/>
              <w:topLinePunct/>
              <w:spacing w:line="400" w:lineRule="exact"/>
              <w:rPr>
                <w:rFonts w:hAnsi="宋体" w:cs="宋体"/>
                <w:szCs w:val="24"/>
              </w:rPr>
            </w:pPr>
            <w:r>
              <w:rPr>
                <w:rFonts w:hAnsi="宋体" w:cs="宋体" w:hint="eastAsia"/>
                <w:kern w:val="0"/>
                <w:szCs w:val="24"/>
              </w:rPr>
              <w:t>■</w:t>
            </w:r>
            <w:r>
              <w:rPr>
                <w:rFonts w:hAnsi="宋体" w:cs="宋体" w:hint="eastAsia"/>
                <w:szCs w:val="24"/>
              </w:rPr>
              <w:t>否</w:t>
            </w:r>
          </w:p>
          <w:p w:rsidR="001936CF" w:rsidRDefault="007817B7">
            <w:pPr>
              <w:tabs>
                <w:tab w:val="center" w:pos="3058"/>
              </w:tabs>
              <w:spacing w:line="440" w:lineRule="exact"/>
              <w:rPr>
                <w:rFonts w:ascii="宋体" w:hAnsi="宋体" w:cs="宋体"/>
                <w:sz w:val="24"/>
              </w:rPr>
            </w:pPr>
            <w:r>
              <w:rPr>
                <w:rFonts w:ascii="宋体" w:hAnsi="宋体" w:cs="宋体" w:hint="eastAsia"/>
                <w:sz w:val="24"/>
              </w:rPr>
              <w:t>□是</w:t>
            </w:r>
          </w:p>
        </w:tc>
      </w:tr>
      <w:tr w:rsidR="001936CF">
        <w:trPr>
          <w:trHeight w:val="880"/>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5.1</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开标时间和地点</w:t>
            </w:r>
          </w:p>
        </w:tc>
        <w:tc>
          <w:tcPr>
            <w:tcW w:w="6331" w:type="dxa"/>
            <w:noWrap/>
            <w:vAlign w:val="center"/>
          </w:tcPr>
          <w:p w:rsidR="001936CF" w:rsidRDefault="007817B7">
            <w:pPr>
              <w:spacing w:line="440" w:lineRule="exact"/>
              <w:rPr>
                <w:rFonts w:ascii="宋体" w:hAnsi="宋体" w:cs="宋体"/>
                <w:sz w:val="24"/>
              </w:rPr>
            </w:pPr>
            <w:r>
              <w:rPr>
                <w:rFonts w:ascii="宋体" w:hAnsi="宋体" w:cs="宋体" w:hint="eastAsia"/>
                <w:sz w:val="24"/>
              </w:rPr>
              <w:t>同公告投标文件递交的截止时间和地点</w:t>
            </w:r>
          </w:p>
        </w:tc>
      </w:tr>
      <w:tr w:rsidR="001936CF">
        <w:trPr>
          <w:trHeight w:val="381"/>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5.2</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开标程序</w:t>
            </w:r>
          </w:p>
        </w:tc>
        <w:tc>
          <w:tcPr>
            <w:tcW w:w="6331" w:type="dxa"/>
            <w:noWrap/>
            <w:vAlign w:val="center"/>
          </w:tcPr>
          <w:p w:rsidR="001936CF" w:rsidRDefault="007817B7">
            <w:pPr>
              <w:autoSpaceDE w:val="0"/>
              <w:autoSpaceDN w:val="0"/>
              <w:adjustRightInd w:val="0"/>
              <w:spacing w:line="360" w:lineRule="auto"/>
              <w:ind w:rightChars="50" w:right="105"/>
              <w:rPr>
                <w:rFonts w:ascii="宋体" w:hAnsi="宋体" w:cs="宋体"/>
                <w:sz w:val="24"/>
              </w:rPr>
            </w:pPr>
            <w:r>
              <w:rPr>
                <w:rFonts w:ascii="宋体" w:hAnsi="宋体" w:cs="宋体" w:hint="eastAsia"/>
                <w:sz w:val="24"/>
              </w:rPr>
              <w:t>1、 本项目采用电子化、无纸化进行招标，开标当日，投标人无需到开标现场参加开标会议，投标人应当在投标截止时间前，登陆不见面开标大厅选择登陆</w:t>
            </w:r>
            <w:r w:rsidR="006E7D27">
              <w:rPr>
                <w:rFonts w:ascii="宋体" w:hAnsi="宋体" w:cs="宋体" w:hint="eastAsia"/>
                <w:sz w:val="24"/>
              </w:rPr>
              <w:t>三门峡市</w:t>
            </w:r>
            <w:r>
              <w:rPr>
                <w:rFonts w:ascii="宋体" w:hAnsi="宋体" w:cs="宋体" w:hint="eastAsia"/>
                <w:sz w:val="24"/>
              </w:rPr>
              <w:t>公共资源电子招投标系统进行登陆（网址为http://120.194.249.36:10094/BidOpening/bidopeninghallaction/hall/login）,在线准时参加开标活动并进行投标文件解密等。</w:t>
            </w:r>
          </w:p>
          <w:p w:rsidR="001936CF" w:rsidRDefault="007817B7">
            <w:pPr>
              <w:autoSpaceDE w:val="0"/>
              <w:autoSpaceDN w:val="0"/>
              <w:adjustRightInd w:val="0"/>
              <w:spacing w:line="360" w:lineRule="auto"/>
              <w:ind w:rightChars="50" w:right="105"/>
              <w:rPr>
                <w:rFonts w:ascii="宋体" w:hAnsi="宋体" w:cs="宋体"/>
                <w:sz w:val="24"/>
              </w:rPr>
            </w:pPr>
            <w:r>
              <w:rPr>
                <w:rFonts w:ascii="宋体" w:hAnsi="宋体" w:cs="宋体" w:hint="eastAsia"/>
                <w:sz w:val="24"/>
              </w:rPr>
              <w:t>2、 电子化投标文件采用一次加密方式。开标时，由投标</w:t>
            </w:r>
            <w:r>
              <w:rPr>
                <w:rFonts w:ascii="宋体" w:hAnsi="宋体" w:cs="宋体" w:hint="eastAsia"/>
                <w:sz w:val="24"/>
              </w:rPr>
              <w:lastRenderedPageBreak/>
              <w:t>人使用CA 证书，在规定时间内对其电子化投标文件进行解密。每位投标人的解密时间为开标时间起30 分钟内，如在规定时间内未完成解密的，其投标文件不予开标、唱标。每位投标人的解密时间为开标时间起30分钟内完成。</w:t>
            </w:r>
          </w:p>
          <w:p w:rsidR="001936CF" w:rsidRDefault="007817B7">
            <w:pPr>
              <w:autoSpaceDE w:val="0"/>
              <w:autoSpaceDN w:val="0"/>
              <w:adjustRightInd w:val="0"/>
              <w:spacing w:line="360" w:lineRule="auto"/>
              <w:ind w:rightChars="50" w:right="105"/>
              <w:rPr>
                <w:rFonts w:ascii="宋体" w:hAnsi="宋体" w:cs="宋体"/>
                <w:sz w:val="24"/>
              </w:rPr>
            </w:pPr>
            <w:r>
              <w:rPr>
                <w:rFonts w:ascii="宋体" w:hAnsi="宋体" w:cs="宋体" w:hint="eastAsia"/>
                <w:sz w:val="24"/>
              </w:rPr>
              <w:t>3 、电子化投标文件解密异常的处理</w:t>
            </w:r>
          </w:p>
          <w:p w:rsidR="001936CF" w:rsidRDefault="007817B7">
            <w:pPr>
              <w:autoSpaceDE w:val="0"/>
              <w:autoSpaceDN w:val="0"/>
              <w:adjustRightInd w:val="0"/>
              <w:spacing w:line="360" w:lineRule="auto"/>
              <w:ind w:leftChars="50" w:left="105" w:rightChars="50" w:right="105"/>
              <w:rPr>
                <w:rFonts w:ascii="宋体" w:hAnsi="宋体" w:cs="宋体"/>
                <w:sz w:val="24"/>
              </w:rPr>
            </w:pPr>
            <w:r>
              <w:rPr>
                <w:rFonts w:ascii="宋体" w:hAnsi="宋体" w:cs="宋体" w:hint="eastAsia"/>
                <w:sz w:val="24"/>
              </w:rPr>
              <w:t>如出现投标人的电子投标文件无法解密等异常情况，投标人应及时致电中介服务机构说明。投标文件异常，按以下步骤进行处理：</w:t>
            </w:r>
          </w:p>
          <w:p w:rsidR="001936CF" w:rsidRDefault="007817B7">
            <w:pPr>
              <w:autoSpaceDE w:val="0"/>
              <w:autoSpaceDN w:val="0"/>
              <w:adjustRightInd w:val="0"/>
              <w:spacing w:line="360" w:lineRule="auto"/>
              <w:ind w:leftChars="50" w:left="105" w:rightChars="50" w:right="105"/>
              <w:rPr>
                <w:rFonts w:ascii="宋体" w:hAnsi="宋体" w:cs="宋体"/>
                <w:sz w:val="24"/>
              </w:rPr>
            </w:pPr>
            <w:r>
              <w:rPr>
                <w:rFonts w:ascii="宋体" w:hAnsi="宋体" w:cs="宋体" w:hint="eastAsia"/>
                <w:sz w:val="24"/>
              </w:rPr>
              <w:t>（1）首先由技术人员进行问题排查。</w:t>
            </w:r>
          </w:p>
          <w:p w:rsidR="001936CF" w:rsidRDefault="007817B7">
            <w:pPr>
              <w:autoSpaceDE w:val="0"/>
              <w:autoSpaceDN w:val="0"/>
              <w:adjustRightInd w:val="0"/>
              <w:spacing w:line="360" w:lineRule="auto"/>
              <w:ind w:leftChars="50" w:left="105" w:rightChars="50" w:right="105"/>
              <w:rPr>
                <w:rFonts w:ascii="宋体" w:hAnsi="宋体" w:cs="宋体"/>
                <w:sz w:val="24"/>
              </w:rPr>
            </w:pPr>
            <w:r>
              <w:rPr>
                <w:rFonts w:ascii="宋体" w:hAnsi="宋体" w:cs="宋体" w:hint="eastAsia"/>
                <w:sz w:val="24"/>
              </w:rPr>
              <w:t>（2）经技术人员排查后，是投标人文件自身问题导致投标文件无法解密的，该投标文件将不予接收、解密和唱标。开标会议继续进行。</w:t>
            </w:r>
          </w:p>
          <w:p w:rsidR="001936CF" w:rsidRDefault="007817B7">
            <w:pPr>
              <w:autoSpaceDE w:val="0"/>
              <w:autoSpaceDN w:val="0"/>
              <w:adjustRightInd w:val="0"/>
              <w:spacing w:line="360" w:lineRule="auto"/>
              <w:ind w:leftChars="50" w:left="105" w:rightChars="50" w:right="105"/>
              <w:rPr>
                <w:rFonts w:ascii="宋体" w:hAnsi="宋体" w:cs="宋体"/>
                <w:sz w:val="24"/>
              </w:rPr>
            </w:pPr>
            <w:r>
              <w:rPr>
                <w:rFonts w:ascii="宋体" w:hAnsi="宋体" w:cs="宋体" w:hint="eastAsia"/>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1936CF" w:rsidRDefault="007817B7">
            <w:pPr>
              <w:autoSpaceDE w:val="0"/>
              <w:autoSpaceDN w:val="0"/>
              <w:adjustRightInd w:val="0"/>
              <w:spacing w:line="360" w:lineRule="auto"/>
              <w:ind w:rightChars="50" w:right="105"/>
              <w:rPr>
                <w:rFonts w:ascii="宋体" w:hAnsi="宋体" w:cs="宋体"/>
                <w:sz w:val="24"/>
              </w:rPr>
            </w:pPr>
            <w:r>
              <w:rPr>
                <w:rFonts w:ascii="宋体" w:hAnsi="宋体" w:cs="宋体" w:hint="eastAsia"/>
                <w:sz w:val="24"/>
              </w:rPr>
              <w:t>4 、待所有投标人投标文件解密完成后，由中介服务机构操作，对所有已解密投标文件进行唱标。</w:t>
            </w:r>
          </w:p>
          <w:p w:rsidR="001936CF" w:rsidRDefault="007817B7">
            <w:pPr>
              <w:autoSpaceDE w:val="0"/>
              <w:autoSpaceDN w:val="0"/>
              <w:adjustRightInd w:val="0"/>
              <w:spacing w:line="360" w:lineRule="auto"/>
              <w:ind w:leftChars="50" w:left="105" w:rightChars="50" w:right="105"/>
              <w:rPr>
                <w:rFonts w:ascii="宋体" w:hAnsi="宋体" w:cs="宋体"/>
                <w:sz w:val="24"/>
              </w:rPr>
            </w:pPr>
            <w:r>
              <w:rPr>
                <w:rFonts w:ascii="宋体" w:hAnsi="宋体" w:cs="宋体" w:hint="eastAsia"/>
                <w:sz w:val="24"/>
              </w:rPr>
              <w:t>投标人应保证在开标期间电话、电脑、网络能够正常工作，投标人因停电、电脑病毒、网络堵塞等原因，未在规定的解密时间内对投标文件进行解密的，其投标文件不予接收、唱标。</w:t>
            </w:r>
          </w:p>
          <w:p w:rsidR="001936CF" w:rsidRDefault="007817B7">
            <w:pPr>
              <w:pStyle w:val="a7"/>
              <w:widowControl/>
              <w:spacing w:line="360" w:lineRule="auto"/>
              <w:rPr>
                <w:rFonts w:ascii="宋体" w:hAnsi="宋体" w:cs="宋体"/>
                <w:sz w:val="24"/>
                <w:szCs w:val="24"/>
              </w:rPr>
            </w:pPr>
            <w:r>
              <w:rPr>
                <w:rFonts w:ascii="宋体" w:hAnsi="宋体" w:cs="宋体" w:hint="eastAsia"/>
                <w:sz w:val="24"/>
                <w:szCs w:val="24"/>
              </w:rPr>
              <w:t>5 、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w:t>
            </w:r>
            <w:r>
              <w:rPr>
                <w:rFonts w:ascii="宋体" w:hAnsi="宋体" w:cs="宋体" w:hint="eastAsia"/>
                <w:sz w:val="24"/>
                <w:szCs w:val="24"/>
              </w:rPr>
              <w:lastRenderedPageBreak/>
              <w:t>话接受投标人的质疑并做好书面记录。投标人未在规定时间内提出质疑的，视为认可唱标内容。</w:t>
            </w:r>
          </w:p>
        </w:tc>
      </w:tr>
      <w:tr w:rsidR="001936CF">
        <w:trPr>
          <w:trHeight w:val="620"/>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lastRenderedPageBreak/>
              <w:t>6</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评标委员会的组建</w:t>
            </w:r>
          </w:p>
        </w:tc>
        <w:tc>
          <w:tcPr>
            <w:tcW w:w="6331" w:type="dxa"/>
            <w:noWrap/>
            <w:vAlign w:val="center"/>
          </w:tcPr>
          <w:p w:rsidR="001936CF" w:rsidRDefault="007817B7">
            <w:pPr>
              <w:spacing w:line="440" w:lineRule="exact"/>
              <w:rPr>
                <w:rFonts w:ascii="宋体" w:hAnsi="宋体" w:cs="宋体"/>
                <w:sz w:val="24"/>
              </w:rPr>
            </w:pPr>
            <w:r>
              <w:rPr>
                <w:rFonts w:ascii="宋体" w:hAnsi="宋体" w:cs="宋体" w:hint="eastAsia"/>
                <w:sz w:val="24"/>
              </w:rPr>
              <w:t>评标委员会构成：</w:t>
            </w:r>
            <w:r>
              <w:rPr>
                <w:rFonts w:ascii="宋体" w:hAnsi="宋体" w:cs="宋体" w:hint="eastAsia"/>
                <w:sz w:val="24"/>
                <w:u w:val="single"/>
              </w:rPr>
              <w:t>7</w:t>
            </w:r>
            <w:r>
              <w:rPr>
                <w:rFonts w:ascii="宋体" w:hAnsi="宋体" w:cs="宋体" w:hint="eastAsia"/>
                <w:sz w:val="24"/>
              </w:rPr>
              <w:t>人，其中招标人代表</w:t>
            </w:r>
            <w:r>
              <w:rPr>
                <w:rFonts w:ascii="宋体" w:hAnsi="宋体" w:cs="宋体" w:hint="eastAsia"/>
                <w:sz w:val="24"/>
                <w:u w:val="single"/>
              </w:rPr>
              <w:t>2</w:t>
            </w:r>
            <w:r>
              <w:rPr>
                <w:rFonts w:ascii="宋体" w:hAnsi="宋体" w:cs="宋体" w:hint="eastAsia"/>
                <w:sz w:val="24"/>
              </w:rPr>
              <w:t>人，相关经济、技术专家</w:t>
            </w:r>
            <w:r>
              <w:rPr>
                <w:rFonts w:ascii="宋体" w:hAnsi="宋体" w:cs="宋体" w:hint="eastAsia"/>
                <w:sz w:val="24"/>
                <w:u w:val="single"/>
              </w:rPr>
              <w:t>5</w:t>
            </w:r>
            <w:r>
              <w:rPr>
                <w:rFonts w:ascii="宋体" w:hAnsi="宋体" w:cs="宋体" w:hint="eastAsia"/>
                <w:sz w:val="24"/>
              </w:rPr>
              <w:t>人；</w:t>
            </w:r>
          </w:p>
          <w:p w:rsidR="001936CF" w:rsidRDefault="007817B7">
            <w:pPr>
              <w:spacing w:line="440" w:lineRule="exact"/>
              <w:rPr>
                <w:rFonts w:ascii="宋体" w:hAnsi="宋体" w:cs="宋体"/>
                <w:sz w:val="24"/>
              </w:rPr>
            </w:pPr>
            <w:r>
              <w:rPr>
                <w:rFonts w:ascii="宋体" w:hAnsi="宋体" w:cs="宋体" w:hint="eastAsia"/>
                <w:sz w:val="24"/>
              </w:rPr>
              <w:t>评标专家确定方式：依法从相应评标专家库中随机抽取</w:t>
            </w:r>
          </w:p>
        </w:tc>
      </w:tr>
      <w:tr w:rsidR="001936CF">
        <w:trPr>
          <w:trHeight w:val="880"/>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7.1</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是否授权评标委员会确定中标人</w:t>
            </w:r>
          </w:p>
        </w:tc>
        <w:tc>
          <w:tcPr>
            <w:tcW w:w="6331" w:type="dxa"/>
            <w:noWrap/>
            <w:vAlign w:val="center"/>
          </w:tcPr>
          <w:p w:rsidR="001936CF" w:rsidRDefault="007817B7">
            <w:pPr>
              <w:spacing w:line="440" w:lineRule="exact"/>
              <w:rPr>
                <w:rFonts w:ascii="宋体" w:hAnsi="宋体" w:cs="宋体"/>
                <w:sz w:val="24"/>
              </w:rPr>
            </w:pPr>
            <w:r>
              <w:rPr>
                <w:rFonts w:ascii="宋体" w:hAnsi="宋体" w:cs="宋体" w:hint="eastAsia"/>
                <w:sz w:val="24"/>
              </w:rPr>
              <w:t>□是</w:t>
            </w:r>
          </w:p>
          <w:p w:rsidR="001936CF" w:rsidRDefault="007817B7">
            <w:pPr>
              <w:spacing w:line="440" w:lineRule="exact"/>
              <w:rPr>
                <w:rFonts w:ascii="宋体" w:hAnsi="宋体" w:cs="宋体"/>
                <w:sz w:val="24"/>
              </w:rPr>
            </w:pPr>
            <w:r>
              <w:rPr>
                <w:rFonts w:ascii="宋体" w:hAnsi="宋体" w:cs="宋体" w:hint="eastAsia"/>
                <w:kern w:val="0"/>
                <w:sz w:val="24"/>
              </w:rPr>
              <w:t>■</w:t>
            </w:r>
            <w:r>
              <w:rPr>
                <w:rFonts w:ascii="宋体" w:hAnsi="宋体" w:cs="宋体" w:hint="eastAsia"/>
                <w:sz w:val="24"/>
              </w:rPr>
              <w:t>否，推荐的中标候选人数：</w:t>
            </w:r>
            <w:r>
              <w:rPr>
                <w:rFonts w:ascii="宋体" w:hAnsi="宋体" w:cs="宋体" w:hint="eastAsia"/>
                <w:kern w:val="0"/>
                <w:sz w:val="24"/>
              </w:rPr>
              <w:t>1-3名</w:t>
            </w:r>
          </w:p>
        </w:tc>
      </w:tr>
      <w:tr w:rsidR="001936CF">
        <w:trPr>
          <w:trHeight w:val="880"/>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7.2</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中标候选人公示媒介</w:t>
            </w:r>
          </w:p>
        </w:tc>
        <w:tc>
          <w:tcPr>
            <w:tcW w:w="6331" w:type="dxa"/>
            <w:noWrap/>
            <w:vAlign w:val="center"/>
          </w:tcPr>
          <w:p w:rsidR="001936CF" w:rsidRDefault="007817B7">
            <w:pPr>
              <w:spacing w:line="440" w:lineRule="exact"/>
              <w:rPr>
                <w:rFonts w:ascii="宋体" w:hAnsi="宋体" w:cs="宋体"/>
                <w:sz w:val="24"/>
              </w:rPr>
            </w:pPr>
            <w:r>
              <w:rPr>
                <w:rFonts w:ascii="宋体" w:hAnsi="宋体" w:cs="宋体" w:hint="eastAsia"/>
                <w:sz w:val="24"/>
              </w:rPr>
              <w:t>《中国招标投标公共服务平台》、《河南省政府采购网》、《</w:t>
            </w:r>
            <w:r w:rsidR="006E7D27">
              <w:rPr>
                <w:rFonts w:ascii="宋体" w:hAnsi="宋体" w:cs="宋体" w:hint="eastAsia"/>
                <w:sz w:val="24"/>
              </w:rPr>
              <w:t>三门峡市</w:t>
            </w:r>
            <w:r>
              <w:rPr>
                <w:rFonts w:ascii="宋体" w:hAnsi="宋体" w:cs="宋体" w:hint="eastAsia"/>
                <w:sz w:val="24"/>
              </w:rPr>
              <w:t>公共资源交易中心网》</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7.3</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履约担保</w:t>
            </w:r>
          </w:p>
        </w:tc>
        <w:tc>
          <w:tcPr>
            <w:tcW w:w="6331" w:type="dxa"/>
            <w:noWrap/>
            <w:vAlign w:val="center"/>
          </w:tcPr>
          <w:p w:rsidR="001936CF" w:rsidRDefault="007817B7">
            <w:pPr>
              <w:spacing w:line="440" w:lineRule="exact"/>
              <w:rPr>
                <w:rFonts w:ascii="宋体" w:hAnsi="宋体" w:cs="宋体"/>
                <w:sz w:val="24"/>
              </w:rPr>
            </w:pPr>
            <w:r>
              <w:rPr>
                <w:rFonts w:ascii="宋体" w:hAnsi="宋体" w:cs="宋体" w:hint="eastAsia"/>
                <w:sz w:val="24"/>
              </w:rPr>
              <w:t>履约担保的形式：按招标人要求</w:t>
            </w:r>
          </w:p>
          <w:p w:rsidR="001936CF" w:rsidRDefault="007817B7">
            <w:pPr>
              <w:spacing w:line="440" w:lineRule="exact"/>
              <w:rPr>
                <w:rFonts w:ascii="宋体" w:hAnsi="宋体" w:cs="宋体"/>
                <w:sz w:val="24"/>
              </w:rPr>
            </w:pPr>
            <w:r>
              <w:rPr>
                <w:rFonts w:ascii="宋体" w:hAnsi="宋体" w:cs="宋体" w:hint="eastAsia"/>
                <w:sz w:val="24"/>
              </w:rPr>
              <w:t>履约担保的金额：按招标人要求</w:t>
            </w:r>
          </w:p>
          <w:p w:rsidR="001936CF" w:rsidRDefault="007817B7">
            <w:pPr>
              <w:spacing w:line="440" w:lineRule="exact"/>
              <w:rPr>
                <w:rFonts w:ascii="宋体" w:hAnsi="宋体" w:cs="宋体"/>
                <w:sz w:val="24"/>
              </w:rPr>
            </w:pPr>
            <w:r>
              <w:rPr>
                <w:rFonts w:ascii="宋体" w:hAnsi="宋体" w:cs="宋体" w:hint="eastAsia"/>
                <w:sz w:val="24"/>
              </w:rPr>
              <w:t>履约保证金的提交时间：按招标人要求的时间缴纳，若未按时缴纳履约担保金，招标人视为中标人主动放弃中标，招标人有权顺延中标候选人作为中标人</w:t>
            </w:r>
          </w:p>
          <w:p w:rsidR="001936CF" w:rsidRDefault="007817B7">
            <w:pPr>
              <w:spacing w:line="440" w:lineRule="exact"/>
              <w:rPr>
                <w:rFonts w:ascii="宋体" w:hAnsi="宋体" w:cs="宋体"/>
                <w:sz w:val="24"/>
              </w:rPr>
            </w:pPr>
            <w:r>
              <w:rPr>
                <w:rFonts w:ascii="宋体" w:hAnsi="宋体" w:cs="宋体" w:hint="eastAsia"/>
                <w:sz w:val="24"/>
              </w:rPr>
              <w:t>履约保证金的退还：以合同约定为准</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7.4</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付款方式</w:t>
            </w:r>
          </w:p>
        </w:tc>
        <w:tc>
          <w:tcPr>
            <w:tcW w:w="6331" w:type="dxa"/>
            <w:noWrap/>
            <w:vAlign w:val="center"/>
          </w:tcPr>
          <w:p w:rsidR="001936CF" w:rsidRDefault="006E7D27">
            <w:pPr>
              <w:spacing w:line="440" w:lineRule="exact"/>
              <w:rPr>
                <w:rFonts w:ascii="宋体" w:hAnsi="宋体" w:cs="宋体"/>
                <w:sz w:val="24"/>
              </w:rPr>
            </w:pPr>
            <w:r w:rsidRPr="00DB327B">
              <w:rPr>
                <w:rFonts w:ascii="华文仿宋" w:eastAsia="华文仿宋" w:hAnsi="华文仿宋" w:hint="eastAsia"/>
                <w:sz w:val="28"/>
                <w:szCs w:val="28"/>
              </w:rPr>
              <w:t>*****</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8.1</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同义词语</w:t>
            </w:r>
          </w:p>
        </w:tc>
        <w:tc>
          <w:tcPr>
            <w:tcW w:w="6331" w:type="dxa"/>
            <w:noWrap/>
            <w:vAlign w:val="center"/>
          </w:tcPr>
          <w:p w:rsidR="001936CF" w:rsidRDefault="007817B7">
            <w:pPr>
              <w:spacing w:line="440" w:lineRule="exact"/>
              <w:ind w:firstLineChars="200" w:firstLine="480"/>
              <w:rPr>
                <w:rFonts w:ascii="宋体" w:hAnsi="宋体" w:cs="宋体"/>
                <w:kern w:val="0"/>
                <w:sz w:val="24"/>
              </w:rPr>
            </w:pPr>
            <w:r>
              <w:rPr>
                <w:rFonts w:ascii="宋体" w:hAnsi="宋体" w:cs="宋体" w:hint="eastAsia"/>
                <w:sz w:val="24"/>
              </w:rPr>
              <w:t>构成招标文件组成部分的“通用合同条款”、“专用合同条款”、“技术标准和要求”等章节中出现的措辞“委托人”和“监理人”，在招标投标阶段应当分别按“招标人”和“投标人”进行理解。</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8.2</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监  督</w:t>
            </w:r>
          </w:p>
        </w:tc>
        <w:tc>
          <w:tcPr>
            <w:tcW w:w="6331" w:type="dxa"/>
            <w:noWrap/>
            <w:vAlign w:val="center"/>
          </w:tcPr>
          <w:p w:rsidR="001936CF" w:rsidRDefault="007817B7">
            <w:pPr>
              <w:spacing w:line="440" w:lineRule="exact"/>
              <w:ind w:firstLineChars="200" w:firstLine="480"/>
              <w:rPr>
                <w:rFonts w:ascii="宋体" w:hAnsi="宋体" w:cs="宋体"/>
                <w:kern w:val="0"/>
                <w:sz w:val="24"/>
              </w:rPr>
            </w:pPr>
            <w:r>
              <w:rPr>
                <w:rFonts w:ascii="宋体" w:hAnsi="宋体" w:cs="宋体" w:hint="eastAsia"/>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的后者为准；同一组成文件不同版本之间有不一致的，以形成时间的后</w:t>
            </w:r>
            <w:r>
              <w:rPr>
                <w:rFonts w:ascii="宋体" w:hAnsi="宋体" w:cs="宋体" w:hint="eastAsia"/>
                <w:sz w:val="24"/>
              </w:rPr>
              <w:lastRenderedPageBreak/>
              <w:t>者为准。按本款前述规定仍不能形成结论的，由招标人或招标代理机构负责解释。</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lastRenderedPageBreak/>
              <w:t>8.3</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招标文件的解释</w:t>
            </w:r>
          </w:p>
        </w:tc>
        <w:tc>
          <w:tcPr>
            <w:tcW w:w="6331" w:type="dxa"/>
            <w:noWrap/>
            <w:vAlign w:val="center"/>
          </w:tcPr>
          <w:p w:rsidR="001936CF" w:rsidRDefault="007817B7">
            <w:pPr>
              <w:spacing w:line="440" w:lineRule="exact"/>
              <w:ind w:firstLineChars="200" w:firstLine="480"/>
              <w:rPr>
                <w:rFonts w:ascii="宋体" w:hAnsi="宋体" w:cs="宋体"/>
                <w:kern w:val="0"/>
                <w:sz w:val="24"/>
              </w:rPr>
            </w:pPr>
            <w:r>
              <w:rPr>
                <w:rFonts w:ascii="宋体" w:hAnsi="宋体" w:cs="宋体" w:hint="eastAsia"/>
                <w:sz w:val="24"/>
              </w:rPr>
              <w:t>在符合相关法律法规的前题下，招标文件的解释权归招标人所有。本招标文件中其他部分内容与投标人须知前附表不一致的，以投标人须知前附表为准。</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8.4</w:t>
            </w:r>
          </w:p>
        </w:tc>
        <w:tc>
          <w:tcPr>
            <w:tcW w:w="1875" w:type="dxa"/>
            <w:noWrap/>
            <w:vAlign w:val="center"/>
          </w:tcPr>
          <w:p w:rsidR="001936CF" w:rsidRDefault="007817B7">
            <w:pPr>
              <w:spacing w:line="440" w:lineRule="exact"/>
              <w:jc w:val="center"/>
              <w:rPr>
                <w:rFonts w:ascii="宋体" w:hAnsi="宋体" w:cs="宋体"/>
                <w:sz w:val="24"/>
              </w:rPr>
            </w:pPr>
            <w:r>
              <w:rPr>
                <w:rStyle w:val="NormalCharacter"/>
                <w:rFonts w:ascii="宋体" w:hAnsi="宋体" w:cs="宋体" w:hint="eastAsia"/>
                <w:spacing w:val="1"/>
                <w:sz w:val="24"/>
              </w:rPr>
              <w:t>知识产权</w:t>
            </w:r>
          </w:p>
        </w:tc>
        <w:tc>
          <w:tcPr>
            <w:tcW w:w="6331" w:type="dxa"/>
            <w:noWrap/>
            <w:vAlign w:val="center"/>
          </w:tcPr>
          <w:p w:rsidR="001936CF" w:rsidRDefault="007817B7">
            <w:pPr>
              <w:autoSpaceDE w:val="0"/>
              <w:autoSpaceDN w:val="0"/>
              <w:adjustRightInd w:val="0"/>
              <w:spacing w:line="360" w:lineRule="auto"/>
              <w:ind w:leftChars="50" w:left="105" w:rightChars="50" w:right="105" w:firstLineChars="200" w:firstLine="484"/>
              <w:rPr>
                <w:rFonts w:ascii="宋体" w:hAnsi="宋体" w:cs="宋体"/>
                <w:sz w:val="24"/>
              </w:rPr>
            </w:pPr>
            <w:r>
              <w:rPr>
                <w:rStyle w:val="NormalCharacter"/>
                <w:rFonts w:ascii="宋体" w:hAnsi="宋体" w:cs="宋体" w:hint="eastAsia"/>
                <w:spacing w:val="1"/>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9.1</w:t>
            </w:r>
          </w:p>
        </w:tc>
        <w:tc>
          <w:tcPr>
            <w:tcW w:w="1875" w:type="dxa"/>
            <w:noWrap/>
            <w:vAlign w:val="center"/>
          </w:tcPr>
          <w:p w:rsidR="001936CF" w:rsidRDefault="007817B7">
            <w:pPr>
              <w:spacing w:line="440" w:lineRule="exact"/>
              <w:jc w:val="center"/>
              <w:rPr>
                <w:rStyle w:val="NormalCharacter"/>
                <w:rFonts w:ascii="宋体" w:hAnsi="宋体" w:cs="宋体"/>
                <w:spacing w:val="1"/>
                <w:sz w:val="24"/>
              </w:rPr>
            </w:pPr>
            <w:r>
              <w:rPr>
                <w:rStyle w:val="NormalCharacter"/>
                <w:rFonts w:ascii="宋体" w:hAnsi="宋体" w:cs="宋体" w:hint="eastAsia"/>
                <w:spacing w:val="1"/>
                <w:sz w:val="24"/>
              </w:rPr>
              <w:t>重新招标的其他情形</w:t>
            </w:r>
          </w:p>
        </w:tc>
        <w:tc>
          <w:tcPr>
            <w:tcW w:w="6331" w:type="dxa"/>
            <w:noWrap/>
            <w:vAlign w:val="center"/>
          </w:tcPr>
          <w:p w:rsidR="001936CF" w:rsidRDefault="007817B7">
            <w:pPr>
              <w:spacing w:line="360" w:lineRule="exact"/>
              <w:rPr>
                <w:rStyle w:val="NormalCharacter"/>
                <w:rFonts w:ascii="宋体" w:hAnsi="宋体" w:cs="宋体"/>
                <w:spacing w:val="1"/>
                <w:sz w:val="24"/>
              </w:rPr>
            </w:pPr>
            <w:r>
              <w:rPr>
                <w:rStyle w:val="NormalCharacter"/>
                <w:rFonts w:ascii="宋体" w:hAnsi="宋体" w:cs="宋体" w:hint="eastAsia"/>
                <w:spacing w:val="1"/>
                <w:sz w:val="24"/>
              </w:rPr>
              <w:t>1.投标截止时间止，投标人少于3家的；</w:t>
            </w:r>
          </w:p>
          <w:p w:rsidR="001936CF" w:rsidRDefault="007817B7">
            <w:pPr>
              <w:spacing w:line="360" w:lineRule="exact"/>
              <w:rPr>
                <w:rStyle w:val="NormalCharacter"/>
                <w:rFonts w:ascii="宋体" w:hAnsi="宋体" w:cs="宋体"/>
                <w:spacing w:val="1"/>
                <w:sz w:val="24"/>
              </w:rPr>
            </w:pPr>
            <w:r>
              <w:rPr>
                <w:rStyle w:val="NormalCharacter"/>
                <w:rFonts w:ascii="宋体" w:hAnsi="宋体" w:cs="宋体" w:hint="eastAsia"/>
                <w:spacing w:val="1"/>
                <w:sz w:val="24"/>
              </w:rPr>
              <w:t>2.经评标委员会评审后否决所有投标的；</w:t>
            </w:r>
          </w:p>
          <w:p w:rsidR="001936CF" w:rsidRDefault="007817B7">
            <w:pPr>
              <w:spacing w:line="440" w:lineRule="exact"/>
              <w:rPr>
                <w:rStyle w:val="NormalCharacter"/>
                <w:rFonts w:ascii="宋体" w:hAnsi="宋体" w:cs="宋体"/>
                <w:spacing w:val="1"/>
                <w:sz w:val="24"/>
              </w:rPr>
            </w:pPr>
            <w:r>
              <w:rPr>
                <w:rStyle w:val="NormalCharacter"/>
                <w:rFonts w:ascii="宋体" w:hAnsi="宋体" w:cs="宋体" w:hint="eastAsia"/>
                <w:spacing w:val="1"/>
                <w:sz w:val="24"/>
              </w:rPr>
              <w:t>3.除非已经产生中标候选人，在投标有效期内同意延长投标有效期的投标人少于三个的，招标人应当依法重新招标。</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9.2</w:t>
            </w:r>
          </w:p>
        </w:tc>
        <w:tc>
          <w:tcPr>
            <w:tcW w:w="1875" w:type="dxa"/>
            <w:noWrap/>
            <w:vAlign w:val="center"/>
          </w:tcPr>
          <w:p w:rsidR="001936CF" w:rsidRDefault="007817B7">
            <w:pPr>
              <w:spacing w:line="440" w:lineRule="exact"/>
              <w:jc w:val="center"/>
              <w:rPr>
                <w:rStyle w:val="NormalCharacter"/>
                <w:rFonts w:ascii="宋体" w:hAnsi="宋体" w:cs="宋体"/>
                <w:spacing w:val="1"/>
                <w:sz w:val="24"/>
              </w:rPr>
            </w:pPr>
            <w:r>
              <w:rPr>
                <w:rFonts w:ascii="宋体" w:hAnsi="宋体" w:cs="宋体" w:hint="eastAsia"/>
                <w:sz w:val="24"/>
              </w:rPr>
              <w:t>开标注意事项</w:t>
            </w:r>
          </w:p>
        </w:tc>
        <w:tc>
          <w:tcPr>
            <w:tcW w:w="6331" w:type="dxa"/>
            <w:noWrap/>
            <w:vAlign w:val="center"/>
          </w:tcPr>
          <w:p w:rsidR="001936CF" w:rsidRDefault="007817B7">
            <w:pPr>
              <w:spacing w:line="440" w:lineRule="exact"/>
              <w:rPr>
                <w:rFonts w:ascii="宋体" w:hAnsi="宋体" w:cs="宋体"/>
                <w:sz w:val="24"/>
              </w:rPr>
            </w:pPr>
            <w:r>
              <w:rPr>
                <w:rFonts w:ascii="宋体" w:hAnsi="宋体" w:cs="宋体" w:hint="eastAsia"/>
                <w:sz w:val="24"/>
              </w:rPr>
              <w:t>开标时需使用CA；</w:t>
            </w:r>
          </w:p>
          <w:p w:rsidR="001936CF" w:rsidRDefault="007817B7">
            <w:pPr>
              <w:pStyle w:val="Default"/>
              <w:rPr>
                <w:rFonts w:hAnsi="宋体"/>
                <w:color w:val="auto"/>
              </w:rPr>
            </w:pPr>
            <w:r>
              <w:rPr>
                <w:rFonts w:hAnsi="宋体" w:hint="eastAsia"/>
                <w:color w:val="auto"/>
              </w:rPr>
              <w:t>中标单位在中标公示结束后应及时领取中标通知书并签订合同。</w:t>
            </w:r>
          </w:p>
        </w:tc>
      </w:tr>
      <w:tr w:rsidR="001936CF">
        <w:trPr>
          <w:trHeight w:val="90"/>
          <w:jc w:val="center"/>
        </w:trPr>
        <w:tc>
          <w:tcPr>
            <w:tcW w:w="9108" w:type="dxa"/>
            <w:gridSpan w:val="3"/>
            <w:noWrap/>
            <w:vAlign w:val="center"/>
          </w:tcPr>
          <w:p w:rsidR="001936CF" w:rsidRDefault="007817B7">
            <w:pPr>
              <w:spacing w:line="440" w:lineRule="exact"/>
              <w:jc w:val="center"/>
              <w:rPr>
                <w:rFonts w:ascii="宋体" w:hAnsi="宋体" w:cs="宋体"/>
                <w:bCs/>
                <w:sz w:val="24"/>
              </w:rPr>
            </w:pPr>
            <w:r>
              <w:rPr>
                <w:rFonts w:ascii="宋体" w:hAnsi="宋体" w:cs="宋体" w:hint="eastAsia"/>
                <w:b/>
                <w:sz w:val="24"/>
              </w:rPr>
              <w:t>需要补充的其他内容</w:t>
            </w:r>
          </w:p>
        </w:tc>
      </w:tr>
      <w:tr w:rsidR="001936CF">
        <w:trPr>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10</w:t>
            </w:r>
          </w:p>
        </w:tc>
        <w:tc>
          <w:tcPr>
            <w:tcW w:w="1875"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招标控制价</w:t>
            </w:r>
          </w:p>
        </w:tc>
        <w:tc>
          <w:tcPr>
            <w:tcW w:w="6331" w:type="dxa"/>
            <w:noWrap/>
            <w:vAlign w:val="center"/>
          </w:tcPr>
          <w:p w:rsidR="001936CF" w:rsidRDefault="007817B7">
            <w:pPr>
              <w:spacing w:line="440" w:lineRule="exact"/>
            </w:pPr>
            <w:r>
              <w:rPr>
                <w:rFonts w:hint="eastAsia"/>
              </w:rPr>
              <w:t>招标控制价：</w:t>
            </w:r>
            <w:r w:rsidR="006E7D27" w:rsidRPr="00DB327B">
              <w:rPr>
                <w:rFonts w:ascii="华文仿宋" w:eastAsia="华文仿宋" w:hAnsi="华文仿宋" w:hint="eastAsia"/>
                <w:sz w:val="28"/>
                <w:szCs w:val="28"/>
              </w:rPr>
              <w:t>*****</w:t>
            </w:r>
            <w:r>
              <w:rPr>
                <w:rFonts w:hint="eastAsia"/>
              </w:rPr>
              <w:t>元；</w:t>
            </w:r>
          </w:p>
          <w:p w:rsidR="001936CF" w:rsidRDefault="007817B7">
            <w:pPr>
              <w:spacing w:line="440" w:lineRule="exact"/>
            </w:pPr>
            <w:r>
              <w:rPr>
                <w:rFonts w:hint="eastAsia"/>
              </w:rPr>
              <w:t>其中：安全文明施工费：</w:t>
            </w:r>
            <w:r w:rsidR="006E7D27" w:rsidRPr="00DB327B">
              <w:rPr>
                <w:rFonts w:ascii="华文仿宋" w:eastAsia="华文仿宋" w:hAnsi="华文仿宋" w:hint="eastAsia"/>
                <w:sz w:val="28"/>
                <w:szCs w:val="28"/>
              </w:rPr>
              <w:t>*****</w:t>
            </w:r>
            <w:r>
              <w:rPr>
                <w:rFonts w:hint="eastAsia"/>
              </w:rPr>
              <w:t>元</w:t>
            </w:r>
          </w:p>
          <w:p w:rsidR="001936CF" w:rsidRDefault="007817B7">
            <w:pPr>
              <w:spacing w:line="440" w:lineRule="exact"/>
            </w:pPr>
            <w:r>
              <w:rPr>
                <w:rFonts w:hint="eastAsia"/>
              </w:rPr>
              <w:t>规费：</w:t>
            </w:r>
            <w:r w:rsidR="006E7D27" w:rsidRPr="00DB327B">
              <w:rPr>
                <w:rFonts w:ascii="华文仿宋" w:eastAsia="华文仿宋" w:hAnsi="华文仿宋" w:hint="eastAsia"/>
                <w:sz w:val="28"/>
                <w:szCs w:val="28"/>
              </w:rPr>
              <w:t>*****</w:t>
            </w:r>
            <w:r>
              <w:rPr>
                <w:rFonts w:hint="eastAsia"/>
              </w:rPr>
              <w:t>元</w:t>
            </w:r>
          </w:p>
          <w:p w:rsidR="001936CF" w:rsidRDefault="007817B7">
            <w:pPr>
              <w:spacing w:line="440" w:lineRule="exact"/>
            </w:pPr>
            <w:r>
              <w:rPr>
                <w:rFonts w:hint="eastAsia"/>
              </w:rPr>
              <w:t>税金：</w:t>
            </w:r>
            <w:r w:rsidR="006E7D27" w:rsidRPr="00DB327B">
              <w:rPr>
                <w:rFonts w:ascii="华文仿宋" w:eastAsia="华文仿宋" w:hAnsi="华文仿宋" w:hint="eastAsia"/>
                <w:sz w:val="28"/>
                <w:szCs w:val="28"/>
              </w:rPr>
              <w:t>*****</w:t>
            </w:r>
            <w:r>
              <w:rPr>
                <w:rFonts w:hint="eastAsia"/>
              </w:rPr>
              <w:t>元</w:t>
            </w:r>
          </w:p>
          <w:p w:rsidR="001936CF" w:rsidRDefault="007817B7">
            <w:pPr>
              <w:spacing w:line="440" w:lineRule="exact"/>
            </w:pPr>
            <w:r>
              <w:rPr>
                <w:rFonts w:hint="eastAsia"/>
              </w:rPr>
              <w:t>专业暂估价：</w:t>
            </w:r>
            <w:r w:rsidR="006E7D27" w:rsidRPr="00DB327B">
              <w:rPr>
                <w:rFonts w:ascii="华文仿宋" w:eastAsia="华文仿宋" w:hAnsi="华文仿宋" w:hint="eastAsia"/>
                <w:sz w:val="28"/>
                <w:szCs w:val="28"/>
              </w:rPr>
              <w:t>*****</w:t>
            </w:r>
            <w:r>
              <w:rPr>
                <w:rFonts w:hint="eastAsia"/>
              </w:rPr>
              <w:t>元</w:t>
            </w:r>
          </w:p>
          <w:p w:rsidR="001936CF" w:rsidRDefault="007817B7">
            <w:pPr>
              <w:spacing w:line="440" w:lineRule="exact"/>
            </w:pPr>
            <w:r>
              <w:rPr>
                <w:rFonts w:hint="eastAsia"/>
              </w:rPr>
              <w:t>投标人投标报价﹥招标控制价的作无效标处理</w:t>
            </w:r>
          </w:p>
        </w:tc>
      </w:tr>
      <w:tr w:rsidR="001936CF">
        <w:trPr>
          <w:trHeight w:val="1840"/>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t>11</w:t>
            </w:r>
          </w:p>
        </w:tc>
        <w:tc>
          <w:tcPr>
            <w:tcW w:w="1875" w:type="dxa"/>
            <w:noWrap/>
            <w:vAlign w:val="center"/>
          </w:tcPr>
          <w:p w:rsidR="001936CF" w:rsidRDefault="007817B7">
            <w:pPr>
              <w:spacing w:line="440" w:lineRule="exact"/>
              <w:jc w:val="center"/>
              <w:rPr>
                <w:rFonts w:ascii="宋体" w:hAnsi="宋体" w:cs="宋体"/>
                <w:bCs/>
                <w:kern w:val="0"/>
                <w:sz w:val="24"/>
              </w:rPr>
            </w:pPr>
            <w:r>
              <w:rPr>
                <w:rFonts w:ascii="宋体" w:hAnsi="宋体" w:cs="宋体" w:hint="eastAsia"/>
                <w:bCs/>
                <w:kern w:val="0"/>
                <w:sz w:val="24"/>
              </w:rPr>
              <w:t>招标代理机构服务费</w:t>
            </w:r>
          </w:p>
        </w:tc>
        <w:tc>
          <w:tcPr>
            <w:tcW w:w="6331" w:type="dxa"/>
            <w:noWrap/>
            <w:vAlign w:val="center"/>
          </w:tcPr>
          <w:p w:rsidR="001936CF" w:rsidRDefault="00F15C85" w:rsidP="00F15C85">
            <w:pPr>
              <w:autoSpaceDE w:val="0"/>
              <w:autoSpaceDN w:val="0"/>
              <w:adjustRightInd w:val="0"/>
              <w:spacing w:line="420" w:lineRule="exact"/>
              <w:ind w:firstLineChars="200" w:firstLine="504"/>
              <w:jc w:val="left"/>
              <w:rPr>
                <w:rFonts w:ascii="宋体" w:hAnsi="宋体" w:cs="宋体"/>
                <w:bCs/>
                <w:kern w:val="0"/>
                <w:sz w:val="24"/>
              </w:rPr>
            </w:pPr>
            <w:r>
              <w:rPr>
                <w:rFonts w:ascii="宋体" w:hAnsi="宋体" w:cs="宋体" w:hint="eastAsia"/>
                <w:spacing w:val="6"/>
                <w:sz w:val="24"/>
              </w:rPr>
              <w:t>**********</w:t>
            </w:r>
          </w:p>
        </w:tc>
      </w:tr>
      <w:tr w:rsidR="001936CF">
        <w:trPr>
          <w:trHeight w:val="12049"/>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lastRenderedPageBreak/>
              <w:t>12</w:t>
            </w:r>
          </w:p>
        </w:tc>
        <w:tc>
          <w:tcPr>
            <w:tcW w:w="1875" w:type="dxa"/>
            <w:noWrap/>
            <w:vAlign w:val="center"/>
          </w:tcPr>
          <w:p w:rsidR="001936CF" w:rsidRDefault="007817B7">
            <w:pPr>
              <w:spacing w:line="440" w:lineRule="exact"/>
              <w:jc w:val="center"/>
              <w:rPr>
                <w:rFonts w:ascii="宋体" w:hAnsi="宋体" w:cs="宋体"/>
                <w:bCs/>
                <w:kern w:val="0"/>
                <w:sz w:val="24"/>
              </w:rPr>
            </w:pPr>
            <w:r>
              <w:rPr>
                <w:rFonts w:ascii="宋体" w:hAnsi="宋体" w:cs="宋体" w:hint="eastAsia"/>
                <w:sz w:val="24"/>
              </w:rPr>
              <w:t>电子化交易注意事项</w:t>
            </w:r>
          </w:p>
        </w:tc>
        <w:tc>
          <w:tcPr>
            <w:tcW w:w="6331" w:type="dxa"/>
            <w:noWrap/>
            <w:vAlign w:val="center"/>
          </w:tcPr>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本项目为电子化、无纸化交易项目，投标文件是投标人、供应商 （ 以下简称 “ 投标人 ”）通过中心投标文件制作系统制作，并经过电子签章和加密后生成的电子版投标文件。投标人投标时，将不再接受任何纸质文件资料。</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电子化投标文件具体制作文件请点击https://download.bqpoint.com/download/downloaddetail.html?SourceFrom=Ztb&amp;ZtbSoftXiaQuCode=1532&amp;ZtbSoftType=tballinclusive进行下载。</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温馨提示：本项目为电子化、无纸化交易项目，为保证您能投标成功，请需仔细阅读以下条款。</w:t>
            </w:r>
          </w:p>
          <w:p w:rsidR="001936CF" w:rsidRDefault="007817B7">
            <w:pPr>
              <w:spacing w:line="360" w:lineRule="auto"/>
              <w:rPr>
                <w:rFonts w:ascii="宋体" w:hAnsi="宋体" w:cs="宋体"/>
                <w:sz w:val="24"/>
              </w:rPr>
            </w:pPr>
            <w:r>
              <w:rPr>
                <w:rFonts w:ascii="宋体" w:hAnsi="宋体" w:cs="宋体" w:hint="eastAsia"/>
                <w:sz w:val="24"/>
              </w:rPr>
              <w:t>一、电子化投标</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（一）网上投标保证金的缴纳（如有）</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1、递交形式: 投标人的投标保证金必须通过投标人基本账户以转账或电汇的形式缴纳（账户必须是已加入</w:t>
            </w:r>
            <w:r w:rsidR="006E7D27">
              <w:rPr>
                <w:rFonts w:ascii="宋体" w:hAnsi="宋体" w:cs="宋体" w:hint="eastAsia"/>
                <w:sz w:val="24"/>
              </w:rPr>
              <w:t>三门峡市</w:t>
            </w:r>
            <w:r>
              <w:rPr>
                <w:rFonts w:ascii="宋体" w:hAnsi="宋体" w:cs="宋体" w:hint="eastAsia"/>
                <w:sz w:val="24"/>
              </w:rPr>
              <w:t>公共资源交易投标人或供应商主体库中的账户）。</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2、投标人缴纳投标保证金后，应在规定的缴纳截止时间前通过</w:t>
            </w:r>
            <w:r w:rsidR="006E7D27">
              <w:rPr>
                <w:rFonts w:ascii="宋体" w:hAnsi="宋体" w:cs="宋体" w:hint="eastAsia"/>
                <w:sz w:val="24"/>
              </w:rPr>
              <w:t>三门峡市</w:t>
            </w:r>
            <w:r>
              <w:rPr>
                <w:rFonts w:ascii="宋体" w:hAnsi="宋体" w:cs="宋体" w:hint="eastAsia"/>
                <w:sz w:val="24"/>
              </w:rPr>
              <w:t>公共资源电子化交易系统将保证金成功绑定至所投标项目和标段。保证金绑定操作手册，请登录</w:t>
            </w:r>
            <w:r w:rsidR="006E7D27">
              <w:rPr>
                <w:rFonts w:ascii="宋体" w:hAnsi="宋体" w:cs="宋体" w:hint="eastAsia"/>
                <w:sz w:val="24"/>
              </w:rPr>
              <w:t>三门峡市</w:t>
            </w:r>
            <w:r>
              <w:rPr>
                <w:rFonts w:ascii="宋体" w:hAnsi="宋体" w:cs="宋体" w:hint="eastAsia"/>
                <w:sz w:val="24"/>
              </w:rPr>
              <w:t>公共资源交易中心网站在办事指南中网上投标栏目查看。</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链接地址：</w:t>
            </w:r>
            <w:hyperlink r:id="rId16" w:history="1">
              <w:r>
                <w:rPr>
                  <w:rFonts w:ascii="宋体" w:hAnsi="宋体" w:cs="宋体" w:hint="eastAsia"/>
                  <w:sz w:val="24"/>
                </w:rPr>
                <w:t>http://gzjy.smx.gov.cn/</w:t>
              </w:r>
            </w:hyperlink>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3、投标人在成功缴纳后，可以将银行回单制作在投标文件中，作为缴纳保证金的依据。</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4、投标人应仔细阅读操作手册并充分考虑异地跨行转账到账时间等因素，因投标人操作不当或银行到账时间等问题造成开标时间未到达指定账户影响投标的，由投标人自行承担后果。</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lastRenderedPageBreak/>
              <w:t>5、未中标投标人的投标保证金在项目结束后，将通过中心交易平台退还。</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6、中标人持与招标人签订的书面合同至代理机构，代理机构上传合同后，中心审核通过退还其所缴纳的投标保证金。</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（二）电子化投标文件的签章</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1、投标人在生成电子化投标文件后，应对电子化投标文件进行签章，未进行签章的视为无效投标。</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2、招标文件中要求法定代表人或授权委托人签字或盖章的，投标人在进行电子化投标文件签章时，以签盖法定代表人签章为准。</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（三）电子化投标文件的格式及上传投标</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1、投标人所上传的电子化投标文件，应是通过中心投标文件制作系统制作的（投标文件制作工具下载地址：https://download.bqpoint.com/download/downloaddetail.html?SourceFrom=Ztb&amp;ZtbSoftXiaQuCode=1532&amp;ZtbSoftType=tballinclusive），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注：</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电子化投标文件应在投标截止时间前成功上传至</w:t>
            </w:r>
            <w:r w:rsidR="006E7D27">
              <w:rPr>
                <w:rFonts w:ascii="宋体" w:hAnsi="宋体" w:cs="宋体" w:hint="eastAsia"/>
                <w:sz w:val="24"/>
              </w:rPr>
              <w:t>三门峡市</w:t>
            </w:r>
            <w:r>
              <w:rPr>
                <w:rFonts w:ascii="宋体" w:hAnsi="宋体" w:cs="宋体" w:hint="eastAsia"/>
                <w:sz w:val="24"/>
              </w:rPr>
              <w:t>公共资源电子化交易系统。至投标截止时间止，仍未上传成功的电子化投标文件将不予接收。</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注：如按照电子化投标操作教材制作完成的电子化投标文件无法上传的，投标人应在投标截止时间前尽早的联系</w:t>
            </w:r>
            <w:r>
              <w:rPr>
                <w:rFonts w:ascii="宋体" w:hAnsi="宋体" w:cs="宋体" w:hint="eastAsia"/>
                <w:sz w:val="24"/>
              </w:rPr>
              <w:lastRenderedPageBreak/>
              <w:t>中心技术人员，以便有充分的时间进行处理。投标人应充分考虑到处理技术问题和上传数据等工作所需的时间问题，投标文件未在投标截止时间前成功上传的，其投标文件不予接收。</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技术联系电话：</w:t>
            </w:r>
            <w:r>
              <w:rPr>
                <w:rFonts w:ascii="宋体" w:hAnsi="宋体" w:hint="eastAsia"/>
                <w:sz w:val="24"/>
              </w:rPr>
              <w:t>400 998 0000、</w:t>
            </w:r>
            <w:r>
              <w:rPr>
                <w:rFonts w:ascii="宋体" w:hAnsi="宋体" w:cs="宋体" w:hint="eastAsia"/>
                <w:sz w:val="24"/>
              </w:rPr>
              <w:t>0398-3117871</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（四）电子化项目开标、解密、唱标、评标</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1、本项目采用电子化、无纸化进行招标，开标当日，投标人无需到开标现场参加开标会议，投标人应当在投标截止时间前，登陆不见面开标大厅选择登陆</w:t>
            </w:r>
            <w:r w:rsidR="006E7D27">
              <w:rPr>
                <w:rFonts w:ascii="宋体" w:hAnsi="宋体" w:cs="宋体" w:hint="eastAsia"/>
                <w:sz w:val="24"/>
              </w:rPr>
              <w:t>三门峡市</w:t>
            </w:r>
            <w:r>
              <w:rPr>
                <w:rFonts w:ascii="宋体" w:hAnsi="宋体" w:cs="宋体" w:hint="eastAsia"/>
                <w:sz w:val="24"/>
              </w:rPr>
              <w:t>公共资源电子招投标系统进行登陆（网址为http://120.194.249.36:10094/BidOpening/bidopeninghallaction/hall/login ）,在线准时参加开标活动并进行投标文件解密等</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3、电子化投标文件解密异常的处理</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如出现投标人的电子投标文件无法解密等异常情况，投标人应及时致电中介服务机构说明。投标文件异常，按以下步骤进行处理：</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（1）首先由技术人员进行问题排查。</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（2）经技术人员排查后，是投标人文件自身问题导致投标文件无法解密的，该投标文件将不予接收、解密和唱标。开标会议继续进行。</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（3）经技术人员排查后，如果是电子化交易系统问题造成投标文件无法解密的，将由技术人员对问题进行处理。</w:t>
            </w:r>
            <w:r>
              <w:rPr>
                <w:rFonts w:ascii="宋体" w:hAnsi="宋体" w:cs="宋体" w:hint="eastAsia"/>
                <w:sz w:val="24"/>
              </w:rPr>
              <w:lastRenderedPageBreak/>
              <w:t>如短时间内问题无法解决的，将由中介服务机构向监督部门申请，经监督部门同意后，暂停开标会议，待问题解决后继续开标。</w:t>
            </w:r>
          </w:p>
          <w:p w:rsidR="001936CF" w:rsidRDefault="007817B7">
            <w:pPr>
              <w:spacing w:line="360" w:lineRule="auto"/>
              <w:ind w:firstLineChars="200" w:firstLine="480"/>
              <w:rPr>
                <w:rFonts w:ascii="宋体" w:hAnsi="宋体" w:cs="宋体"/>
                <w:sz w:val="24"/>
              </w:rPr>
            </w:pPr>
            <w:r>
              <w:rPr>
                <w:rFonts w:ascii="宋体" w:hAnsi="宋体" w:cs="宋体" w:hint="eastAsia"/>
                <w:sz w:val="24"/>
              </w:rPr>
              <w:t>4、待所有投标人投标文件解密完成后，由中介服务机构操作，对所有已解密投标文件进行唱标。</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投标人应保证在开标期间电话、电脑、网络能够正常工作，投标人因停电、电脑病毒、网络堵塞等原因，未在规定的解密时间内对投标文件进行解密的，其投标文件不予接收、唱标。</w:t>
            </w:r>
          </w:p>
          <w:p w:rsidR="001936CF" w:rsidRDefault="007817B7">
            <w:pPr>
              <w:spacing w:line="360" w:lineRule="auto"/>
              <w:ind w:firstLineChars="200" w:firstLine="480"/>
              <w:rPr>
                <w:rFonts w:ascii="宋体" w:hAnsi="宋体" w:cs="宋体"/>
                <w:sz w:val="24"/>
              </w:rPr>
            </w:pPr>
            <w:r>
              <w:rPr>
                <w:rFonts w:ascii="宋体" w:hAnsi="宋体" w:cs="宋体" w:hint="eastAsia"/>
                <w:sz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rsidR="001936CF" w:rsidRDefault="007817B7">
            <w:pPr>
              <w:spacing w:line="360" w:lineRule="auto"/>
              <w:ind w:firstLineChars="200" w:firstLine="480"/>
              <w:rPr>
                <w:rFonts w:ascii="宋体" w:hAnsi="宋体" w:cs="宋体"/>
                <w:sz w:val="24"/>
              </w:rPr>
            </w:pPr>
            <w:r>
              <w:rPr>
                <w:rFonts w:ascii="宋体" w:hAnsi="宋体" w:cs="宋体" w:hint="eastAsia"/>
                <w:sz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rsidR="001936CF" w:rsidRPr="00A2614D" w:rsidRDefault="007817B7" w:rsidP="00A2614D">
            <w:pPr>
              <w:spacing w:line="360" w:lineRule="auto"/>
              <w:ind w:firstLineChars="200" w:firstLine="480"/>
              <w:rPr>
                <w:rFonts w:ascii="宋体" w:hAnsi="宋体" w:cs="宋体"/>
                <w:sz w:val="24"/>
              </w:rPr>
            </w:pPr>
            <w:r>
              <w:rPr>
                <w:rFonts w:ascii="宋体" w:hAnsi="宋体" w:cs="宋体" w:hint="eastAsia"/>
                <w:sz w:val="24"/>
              </w:rPr>
              <w:t>7、如评标委员会对需要回复的投标人连续三次致电未接通的，视为投标人放弃回复，评标委员会将自行对需要</w:t>
            </w:r>
            <w:r w:rsidR="00A2614D" w:rsidRPr="00A2614D">
              <w:rPr>
                <w:rFonts w:ascii="宋体" w:hAnsi="宋体" w:cs="宋体" w:hint="eastAsia"/>
                <w:sz w:val="24"/>
              </w:rPr>
              <w:t>回复的内容进行认定。</w:t>
            </w:r>
          </w:p>
        </w:tc>
      </w:tr>
      <w:tr w:rsidR="001936CF">
        <w:trPr>
          <w:trHeight w:val="3482"/>
          <w:jc w:val="center"/>
        </w:trPr>
        <w:tc>
          <w:tcPr>
            <w:tcW w:w="902" w:type="dxa"/>
            <w:noWrap/>
            <w:vAlign w:val="center"/>
          </w:tcPr>
          <w:p w:rsidR="001936CF" w:rsidRDefault="007817B7">
            <w:pPr>
              <w:spacing w:line="440" w:lineRule="exact"/>
              <w:jc w:val="center"/>
              <w:rPr>
                <w:rFonts w:ascii="宋体" w:hAnsi="宋体" w:cs="宋体"/>
                <w:sz w:val="24"/>
              </w:rPr>
            </w:pPr>
            <w:r>
              <w:rPr>
                <w:rFonts w:ascii="宋体" w:hAnsi="宋体" w:cs="宋体" w:hint="eastAsia"/>
                <w:sz w:val="24"/>
              </w:rPr>
              <w:lastRenderedPageBreak/>
              <w:t>12</w:t>
            </w:r>
          </w:p>
        </w:tc>
        <w:tc>
          <w:tcPr>
            <w:tcW w:w="1875" w:type="dxa"/>
            <w:noWrap/>
            <w:vAlign w:val="center"/>
          </w:tcPr>
          <w:p w:rsidR="001936CF" w:rsidRDefault="007817B7">
            <w:pPr>
              <w:spacing w:line="440" w:lineRule="exact"/>
              <w:jc w:val="center"/>
              <w:rPr>
                <w:rFonts w:ascii="宋体" w:hAnsi="宋体" w:cs="宋体"/>
                <w:bCs/>
                <w:kern w:val="0"/>
                <w:sz w:val="24"/>
              </w:rPr>
            </w:pPr>
            <w:r>
              <w:rPr>
                <w:rFonts w:ascii="宋体" w:hAnsi="宋体" w:cs="宋体" w:hint="eastAsia"/>
                <w:sz w:val="24"/>
              </w:rPr>
              <w:t>电子化交易注意事项</w:t>
            </w:r>
          </w:p>
        </w:tc>
        <w:tc>
          <w:tcPr>
            <w:tcW w:w="6331" w:type="dxa"/>
            <w:noWrap/>
            <w:vAlign w:val="center"/>
          </w:tcPr>
          <w:p w:rsidR="001936CF" w:rsidRDefault="007817B7">
            <w:pPr>
              <w:spacing w:line="360" w:lineRule="auto"/>
              <w:rPr>
                <w:rFonts w:ascii="宋体" w:hAnsi="宋体" w:cs="宋体"/>
                <w:sz w:val="24"/>
              </w:rPr>
            </w:pPr>
            <w:r>
              <w:rPr>
                <w:rFonts w:ascii="宋体" w:hAnsi="宋体" w:cs="宋体" w:hint="eastAsia"/>
                <w:sz w:val="24"/>
              </w:rPr>
              <w:t>二、相关证书原件的提交</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本项目实行资格后审，招标文件中要求投标人提交相关资料原件的，投标人需将原件扫描件制作到电子投标文件中，同时将该原件扫描件上传至</w:t>
            </w:r>
            <w:r w:rsidR="006E7D27">
              <w:rPr>
                <w:rFonts w:ascii="宋体" w:hAnsi="宋体" w:cs="宋体" w:hint="eastAsia"/>
                <w:sz w:val="24"/>
              </w:rPr>
              <w:t>三门峡市</w:t>
            </w:r>
            <w:r>
              <w:rPr>
                <w:rFonts w:ascii="宋体" w:hAnsi="宋体" w:cs="宋体" w:hint="eastAsia"/>
                <w:sz w:val="24"/>
              </w:rPr>
              <w:t>公共资源交易投标人（供应商）主体库。评标委员会对原件的核验工作按以下条款进行：</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一）评标时，评委应以投标文件中原件扫描件为准且必须内容齐全、真实有效、清晰可辨，同时投标人应完善主体信息库中本项目投标资料，其内容真实性由投标人自行承担。规定时间外上传或更改的信息不作为评标依据。评标时不接受投标人所提交的任何原件。</w:t>
            </w:r>
          </w:p>
          <w:p w:rsidR="001936CF" w:rsidRDefault="007817B7">
            <w:pPr>
              <w:autoSpaceDE w:val="0"/>
              <w:autoSpaceDN w:val="0"/>
              <w:adjustRightInd w:val="0"/>
              <w:spacing w:line="420" w:lineRule="exact"/>
              <w:ind w:firstLineChars="200" w:firstLine="484"/>
              <w:jc w:val="left"/>
              <w:rPr>
                <w:rFonts w:ascii="宋体" w:hAnsi="宋体" w:cs="宋体"/>
                <w:spacing w:val="1"/>
                <w:kern w:val="0"/>
                <w:sz w:val="24"/>
              </w:rPr>
            </w:pPr>
            <w:r>
              <w:rPr>
                <w:rFonts w:ascii="宋体" w:hAnsi="宋体" w:cs="宋体" w:hint="eastAsia"/>
                <w:spacing w:val="1"/>
                <w:kern w:val="0"/>
                <w:sz w:val="24"/>
              </w:rPr>
              <w:t>注：在项目开标时间起至评标结束至，主体库将处于锁定状态。如连续投报多个项目，主体库锁定时间也将延长，请投标人合理安排资料上传时间，尽可能早的将所有项目资料上传至</w:t>
            </w:r>
            <w:r w:rsidR="006E7D27">
              <w:rPr>
                <w:rFonts w:ascii="宋体" w:hAnsi="宋体" w:cs="宋体" w:hint="eastAsia"/>
                <w:spacing w:val="1"/>
                <w:kern w:val="0"/>
                <w:sz w:val="24"/>
              </w:rPr>
              <w:t>三门峡市</w:t>
            </w:r>
            <w:r>
              <w:rPr>
                <w:rFonts w:ascii="宋体" w:hAnsi="宋体" w:cs="宋体" w:hint="eastAsia"/>
                <w:spacing w:val="1"/>
                <w:kern w:val="0"/>
                <w:sz w:val="24"/>
              </w:rPr>
              <w:t>公共资源交易投标人（供应商）主体库。</w:t>
            </w:r>
          </w:p>
          <w:p w:rsidR="001936CF" w:rsidRDefault="007817B7" w:rsidP="007817B7">
            <w:pPr>
              <w:spacing w:line="360" w:lineRule="auto"/>
              <w:ind w:firstLineChars="194" w:firstLine="466"/>
              <w:rPr>
                <w:rFonts w:ascii="宋体" w:hAnsi="宋体" w:cs="宋体"/>
                <w:sz w:val="24"/>
              </w:rPr>
            </w:pPr>
            <w:r>
              <w:rPr>
                <w:rFonts w:ascii="宋体" w:hAnsi="宋体" w:cs="宋体" w:hint="eastAsia"/>
                <w:sz w:val="24"/>
              </w:rPr>
              <w:t>具体操作详见《</w:t>
            </w:r>
            <w:r w:rsidR="006E7D27">
              <w:rPr>
                <w:rFonts w:ascii="宋体" w:hAnsi="宋体" w:cs="宋体" w:hint="eastAsia"/>
                <w:sz w:val="24"/>
              </w:rPr>
              <w:t>三门峡市</w:t>
            </w:r>
            <w:r>
              <w:rPr>
                <w:rFonts w:ascii="宋体" w:hAnsi="宋体" w:cs="宋体" w:hint="eastAsia"/>
                <w:sz w:val="24"/>
              </w:rPr>
              <w:t>公共资源交易投标人（供应商）主体信息库操作手册》。</w:t>
            </w:r>
          </w:p>
          <w:p w:rsidR="001936CF" w:rsidRDefault="007817B7">
            <w:pPr>
              <w:autoSpaceDE w:val="0"/>
              <w:autoSpaceDN w:val="0"/>
              <w:adjustRightInd w:val="0"/>
              <w:spacing w:line="420" w:lineRule="exact"/>
              <w:ind w:firstLineChars="200" w:firstLine="484"/>
              <w:jc w:val="left"/>
              <w:rPr>
                <w:rFonts w:ascii="宋体" w:hAnsi="宋体" w:cs="宋体"/>
                <w:spacing w:val="1"/>
                <w:kern w:val="0"/>
                <w:sz w:val="24"/>
              </w:rPr>
            </w:pPr>
            <w:r>
              <w:rPr>
                <w:rFonts w:ascii="宋体" w:hAnsi="宋体" w:cs="宋体" w:hint="eastAsia"/>
                <w:spacing w:val="1"/>
                <w:kern w:val="0"/>
                <w:sz w:val="24"/>
              </w:rPr>
              <w:t>（二）项目评标结果公示时，将同时公示中标候选人主体库信息，接受社会监督。</w:t>
            </w:r>
          </w:p>
          <w:p w:rsidR="001936CF" w:rsidRDefault="007817B7">
            <w:pPr>
              <w:autoSpaceDE w:val="0"/>
              <w:autoSpaceDN w:val="0"/>
              <w:adjustRightInd w:val="0"/>
              <w:spacing w:line="420" w:lineRule="exact"/>
              <w:ind w:firstLineChars="200" w:firstLine="484"/>
              <w:jc w:val="left"/>
              <w:rPr>
                <w:rFonts w:ascii="宋体" w:hAnsi="宋体" w:cs="宋体"/>
                <w:spacing w:val="1"/>
                <w:kern w:val="0"/>
                <w:sz w:val="24"/>
              </w:rPr>
            </w:pPr>
            <w:r>
              <w:rPr>
                <w:rFonts w:ascii="宋体" w:hAnsi="宋体" w:cs="宋体" w:hint="eastAsia"/>
                <w:spacing w:val="1"/>
                <w:kern w:val="0"/>
                <w:sz w:val="24"/>
              </w:rPr>
              <w:t>（三）投标人需应仔细阅读操作手册，保证上传内容齐全，真实有效，原件扫描件清晰可辨。因投标人上传原因导致应得分项而未得分或资格审查不合格等情况的，由投标人自行承担责任。</w:t>
            </w:r>
          </w:p>
          <w:p w:rsidR="001936CF" w:rsidRDefault="007817B7">
            <w:pPr>
              <w:autoSpaceDE w:val="0"/>
              <w:autoSpaceDN w:val="0"/>
              <w:adjustRightInd w:val="0"/>
              <w:spacing w:line="420" w:lineRule="exact"/>
              <w:jc w:val="left"/>
              <w:rPr>
                <w:rFonts w:ascii="宋体" w:hAnsi="宋体" w:cs="宋体"/>
                <w:b/>
                <w:bCs/>
                <w:spacing w:val="1"/>
                <w:kern w:val="0"/>
                <w:sz w:val="24"/>
              </w:rPr>
            </w:pPr>
            <w:r>
              <w:rPr>
                <w:rFonts w:ascii="宋体" w:hAnsi="宋体" w:cs="宋体" w:hint="eastAsia"/>
                <w:b/>
                <w:bCs/>
                <w:spacing w:val="1"/>
                <w:kern w:val="0"/>
                <w:sz w:val="24"/>
              </w:rPr>
              <w:t>提示：本项目为电子化、无纸化交易项目，</w:t>
            </w:r>
            <w:r>
              <w:rPr>
                <w:rFonts w:ascii="宋体" w:hAnsi="宋体" w:cs="宋体" w:hint="eastAsia"/>
                <w:b/>
                <w:sz w:val="24"/>
              </w:rPr>
              <w:t>开标时不再接受任何纸质资料，</w:t>
            </w:r>
            <w:r>
              <w:rPr>
                <w:rFonts w:ascii="宋体" w:hAnsi="宋体" w:cs="宋体" w:hint="eastAsia"/>
                <w:b/>
                <w:bCs/>
                <w:spacing w:val="1"/>
                <w:kern w:val="0"/>
                <w:sz w:val="24"/>
              </w:rPr>
              <w:t>为保证您能投标成功，请需仔细阅读以上条款。</w:t>
            </w:r>
          </w:p>
        </w:tc>
      </w:tr>
    </w:tbl>
    <w:p w:rsidR="001936CF" w:rsidRDefault="001936CF">
      <w:pPr>
        <w:rPr>
          <w:rFonts w:ascii="宋体" w:hAnsi="宋体" w:cs="宋体"/>
          <w:b/>
          <w:bCs/>
          <w:sz w:val="24"/>
        </w:rPr>
      </w:pPr>
      <w:bookmarkStart w:id="18" w:name="_Toc427251082"/>
      <w:bookmarkStart w:id="19" w:name="_Toc24916"/>
      <w:bookmarkStart w:id="20" w:name="_Toc23357"/>
      <w:bookmarkStart w:id="21" w:name="_Toc13997"/>
      <w:bookmarkStart w:id="22" w:name="_Toc323"/>
      <w:bookmarkStart w:id="23" w:name="_Toc522273560"/>
      <w:bookmarkStart w:id="24" w:name="_Toc152042358"/>
      <w:bookmarkStart w:id="25" w:name="_Toc32232"/>
      <w:bookmarkStart w:id="26" w:name="_Toc144974548"/>
      <w:bookmarkStart w:id="27" w:name="_Toc179632599"/>
      <w:bookmarkStart w:id="28" w:name="_Toc152045581"/>
      <w:bookmarkStart w:id="29" w:name="_Toc17439"/>
      <w:bookmarkStart w:id="30" w:name="_Toc296602469"/>
      <w:bookmarkStart w:id="31" w:name="_Toc247085739"/>
      <w:bookmarkStart w:id="32" w:name="_Toc184"/>
    </w:p>
    <w:p w:rsidR="00A2614D" w:rsidRDefault="00A2614D">
      <w:pPr>
        <w:widowControl/>
        <w:jc w:val="left"/>
        <w:rPr>
          <w:rFonts w:ascii="宋体" w:hAnsi="宋体" w:cs="宋体"/>
          <w:b/>
          <w:bCs/>
          <w:sz w:val="24"/>
        </w:rPr>
      </w:pPr>
      <w:r>
        <w:rPr>
          <w:rFonts w:ascii="宋体" w:hAnsi="宋体" w:cs="宋体"/>
          <w:b/>
          <w:bCs/>
          <w:sz w:val="24"/>
        </w:rPr>
        <w:br w:type="page"/>
      </w:r>
    </w:p>
    <w:p w:rsidR="001936CF" w:rsidRDefault="007817B7" w:rsidP="00A2614D">
      <w:pPr>
        <w:jc w:val="center"/>
        <w:rPr>
          <w:b/>
          <w:bCs/>
          <w:sz w:val="32"/>
          <w:szCs w:val="32"/>
        </w:rPr>
      </w:pPr>
      <w:r>
        <w:rPr>
          <w:rFonts w:ascii="宋体" w:hAnsi="宋体" w:cs="宋体" w:hint="eastAsia"/>
          <w:b/>
          <w:bCs/>
          <w:sz w:val="24"/>
        </w:rPr>
        <w:lastRenderedPageBreak/>
        <w:t>1</w:t>
      </w:r>
      <w:r>
        <w:rPr>
          <w:rFonts w:hint="eastAsia"/>
          <w:b/>
          <w:bCs/>
          <w:sz w:val="32"/>
          <w:szCs w:val="32"/>
        </w:rPr>
        <w:t xml:space="preserve">. </w:t>
      </w:r>
      <w:r>
        <w:rPr>
          <w:rFonts w:hint="eastAsia"/>
          <w:b/>
          <w:bCs/>
          <w:sz w:val="32"/>
          <w:szCs w:val="32"/>
        </w:rPr>
        <w:t>总则</w:t>
      </w:r>
      <w:bookmarkEnd w:id="18"/>
      <w:bookmarkEnd w:id="19"/>
      <w:bookmarkEnd w:id="20"/>
      <w:bookmarkEnd w:id="21"/>
      <w:bookmarkEnd w:id="22"/>
      <w:bookmarkEnd w:id="23"/>
    </w:p>
    <w:p w:rsidR="001936CF" w:rsidRDefault="007817B7">
      <w:pPr>
        <w:autoSpaceDN w:val="0"/>
        <w:spacing w:line="360" w:lineRule="auto"/>
        <w:rPr>
          <w:rFonts w:ascii="宋体" w:hAnsi="宋体" w:cs="宋体"/>
          <w:sz w:val="24"/>
        </w:rPr>
      </w:pPr>
      <w:bookmarkStart w:id="33" w:name="_Toc280361222"/>
      <w:bookmarkStart w:id="34" w:name="_Toc251933323"/>
      <w:bookmarkStart w:id="35" w:name="_Toc290999233"/>
      <w:r>
        <w:rPr>
          <w:rFonts w:ascii="宋体" w:hAnsi="宋体" w:cs="宋体" w:hint="eastAsia"/>
          <w:b/>
          <w:sz w:val="24"/>
        </w:rPr>
        <w:t>1.1 项目概况</w:t>
      </w:r>
      <w:bookmarkEnd w:id="33"/>
      <w:bookmarkEnd w:id="34"/>
      <w:bookmarkEnd w:id="35"/>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1.1.1 根据《中华人民共和国招标投标法》等有关法律、法规和规章的规定，本招标项目已具备招标条件，现对本项目进行公开招标。</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1.1.2 本招标项目招标人：见投标人须知前附表。</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1.1.3 本项目招标代理机构：见投标人须知前附表。</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1.1.4 本招标项目名称：见投标人须知前附表。</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1.1.5 本项目建设地点：见投标人须知前附表。</w:t>
      </w:r>
    </w:p>
    <w:p w:rsidR="001936CF" w:rsidRDefault="007817B7">
      <w:pPr>
        <w:autoSpaceDN w:val="0"/>
        <w:spacing w:line="360" w:lineRule="auto"/>
        <w:rPr>
          <w:rFonts w:ascii="宋体" w:hAnsi="宋体" w:cs="宋体"/>
          <w:sz w:val="24"/>
        </w:rPr>
      </w:pPr>
      <w:bookmarkStart w:id="36" w:name="_Toc280361223"/>
      <w:bookmarkStart w:id="37" w:name="_Toc251933324"/>
      <w:bookmarkStart w:id="38" w:name="_Toc290999234"/>
      <w:r>
        <w:rPr>
          <w:rFonts w:ascii="宋体" w:hAnsi="宋体" w:cs="宋体" w:hint="eastAsia"/>
          <w:b/>
          <w:sz w:val="24"/>
        </w:rPr>
        <w:t>1.2 资金来源和落实情况</w:t>
      </w:r>
      <w:bookmarkEnd w:id="36"/>
      <w:bookmarkEnd w:id="37"/>
      <w:bookmarkEnd w:id="38"/>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1.2.1 本招标项目的资金来源：见投标人须知前附表。</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 xml:space="preserve">1.2.2 本招标项目的资金落实情况：见投标人须知前附表。 </w:t>
      </w:r>
    </w:p>
    <w:p w:rsidR="001936CF" w:rsidRDefault="007817B7">
      <w:pPr>
        <w:autoSpaceDN w:val="0"/>
        <w:spacing w:line="360" w:lineRule="auto"/>
        <w:rPr>
          <w:rFonts w:ascii="宋体" w:hAnsi="宋体" w:cs="宋体"/>
          <w:sz w:val="24"/>
        </w:rPr>
      </w:pPr>
      <w:bookmarkStart w:id="39" w:name="_Toc280361224"/>
      <w:bookmarkStart w:id="40" w:name="_Toc290999235"/>
      <w:bookmarkStart w:id="41" w:name="_Toc251933325"/>
      <w:r>
        <w:rPr>
          <w:rFonts w:ascii="宋体" w:hAnsi="宋体" w:cs="宋体" w:hint="eastAsia"/>
          <w:b/>
          <w:sz w:val="24"/>
        </w:rPr>
        <w:t>1.3 招标范围、计划工期和质量要求</w:t>
      </w:r>
      <w:bookmarkEnd w:id="39"/>
      <w:bookmarkEnd w:id="40"/>
      <w:bookmarkEnd w:id="41"/>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1.3.1 本次招标范围：见投标人须知前附表。</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1.3.2 本项目的计划工期：见投标人须知前附表。</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1.3.3 本项目的质量要求：见投标人须知前附表。</w:t>
      </w:r>
    </w:p>
    <w:p w:rsidR="001936CF" w:rsidRDefault="007817B7">
      <w:pPr>
        <w:autoSpaceDN w:val="0"/>
        <w:spacing w:line="360" w:lineRule="auto"/>
        <w:rPr>
          <w:rFonts w:ascii="宋体" w:hAnsi="宋体" w:cs="宋体"/>
          <w:sz w:val="24"/>
        </w:rPr>
      </w:pPr>
      <w:bookmarkStart w:id="42" w:name="_Toc290999236"/>
      <w:bookmarkStart w:id="43" w:name="_Toc251933326"/>
      <w:bookmarkStart w:id="44" w:name="_Toc280361225"/>
      <w:r>
        <w:rPr>
          <w:rFonts w:ascii="宋体" w:hAnsi="宋体" w:cs="宋体" w:hint="eastAsia"/>
          <w:b/>
          <w:sz w:val="24"/>
        </w:rPr>
        <w:t>1.4 投标人资格要求</w:t>
      </w:r>
      <w:bookmarkEnd w:id="42"/>
      <w:bookmarkEnd w:id="43"/>
      <w:bookmarkEnd w:id="44"/>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1.4.1 投标人应具备承担本工程施工的资质条件、能力和信誉。</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（1）资质条件：见投标人须知前附表；</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（2）项目经理资格：见投标人须知前附表；</w:t>
      </w:r>
    </w:p>
    <w:p w:rsidR="001936CF" w:rsidRDefault="007817B7">
      <w:pPr>
        <w:spacing w:line="360" w:lineRule="auto"/>
        <w:ind w:firstLineChars="200" w:firstLine="480"/>
        <w:rPr>
          <w:rFonts w:ascii="宋体" w:hAnsi="宋体" w:cs="宋体"/>
          <w:sz w:val="24"/>
        </w:rPr>
      </w:pPr>
      <w:r>
        <w:rPr>
          <w:rFonts w:ascii="宋体" w:hAnsi="宋体" w:cs="宋体" w:hint="eastAsia"/>
          <w:sz w:val="24"/>
        </w:rPr>
        <w:t>（3）其他资格要求：见投标人须知前附表；</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1.4.2 本次招标不接受联合体投标。</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1.4.3 投标人不得存在下列情形之一：</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（1）为招标人不具有独立法人资格的附属机构（单位）；</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（2）为本工程前期准备提供设计或咨询服务的，但设计施工总承包的除外；</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（3）为本工程的监理人；</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（4）为本工程的代建人；</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（5）为本工程提供招标代理服务的；</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（6）与本工程的监理人或代建人或招标代理机构同为一个法定代表人的；</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（7）与本工程的监理人或代建人或招标代理机构相互控股或参股的；</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lastRenderedPageBreak/>
        <w:t>（8）与本工程的监理人或代建人或招标代理机构相互任职或工作的；</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（9）被责令停业的；</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（10）被暂停或取消投标资格的；</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（11）财产被接管或冻结的；</w:t>
      </w:r>
    </w:p>
    <w:p w:rsidR="001936CF" w:rsidRDefault="007817B7">
      <w:pPr>
        <w:spacing w:line="360" w:lineRule="auto"/>
        <w:ind w:firstLineChars="200" w:firstLine="480"/>
        <w:rPr>
          <w:rFonts w:ascii="宋体" w:hAnsi="宋体" w:cs="宋体"/>
          <w:sz w:val="24"/>
        </w:rPr>
      </w:pPr>
      <w:r>
        <w:rPr>
          <w:rFonts w:ascii="宋体" w:hAnsi="宋体" w:cs="宋体" w:hint="eastAsia"/>
          <w:sz w:val="24"/>
        </w:rPr>
        <w:t>（12）在最近三年内有骗取中标或严重违约或重大工程质量问题的。</w:t>
      </w:r>
    </w:p>
    <w:p w:rsidR="001936CF" w:rsidRDefault="007817B7">
      <w:pPr>
        <w:autoSpaceDN w:val="0"/>
        <w:spacing w:line="360" w:lineRule="auto"/>
        <w:rPr>
          <w:rFonts w:ascii="宋体" w:hAnsi="宋体" w:cs="宋体"/>
          <w:sz w:val="24"/>
        </w:rPr>
      </w:pPr>
      <w:bookmarkStart w:id="45" w:name="_Toc280361226"/>
      <w:bookmarkStart w:id="46" w:name="_Toc290999237"/>
      <w:bookmarkStart w:id="47" w:name="_Toc251933327"/>
      <w:r>
        <w:rPr>
          <w:rFonts w:ascii="宋体" w:hAnsi="宋体" w:cs="宋体" w:hint="eastAsia"/>
          <w:b/>
          <w:sz w:val="24"/>
        </w:rPr>
        <w:t>1.5 费用承担</w:t>
      </w:r>
      <w:bookmarkEnd w:id="45"/>
      <w:bookmarkEnd w:id="46"/>
      <w:bookmarkEnd w:id="47"/>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投标人准备和参加投标活动发生的费用自理。</w:t>
      </w:r>
    </w:p>
    <w:p w:rsidR="001936CF" w:rsidRDefault="007817B7">
      <w:pPr>
        <w:autoSpaceDN w:val="0"/>
        <w:spacing w:line="360" w:lineRule="auto"/>
        <w:rPr>
          <w:rFonts w:ascii="宋体" w:hAnsi="宋体" w:cs="宋体"/>
          <w:sz w:val="24"/>
        </w:rPr>
      </w:pPr>
      <w:bookmarkStart w:id="48" w:name="_Toc290999238"/>
      <w:bookmarkStart w:id="49" w:name="_Toc251933328"/>
      <w:bookmarkStart w:id="50" w:name="_Toc280361227"/>
      <w:r>
        <w:rPr>
          <w:rFonts w:ascii="宋体" w:hAnsi="宋体" w:cs="宋体" w:hint="eastAsia"/>
          <w:b/>
          <w:sz w:val="24"/>
        </w:rPr>
        <w:t>1.6 保密</w:t>
      </w:r>
      <w:bookmarkEnd w:id="48"/>
      <w:bookmarkEnd w:id="49"/>
      <w:bookmarkEnd w:id="50"/>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1936CF" w:rsidRDefault="007817B7">
      <w:pPr>
        <w:autoSpaceDN w:val="0"/>
        <w:spacing w:line="360" w:lineRule="auto"/>
        <w:rPr>
          <w:rFonts w:ascii="宋体" w:hAnsi="宋体" w:cs="宋体"/>
          <w:sz w:val="24"/>
        </w:rPr>
      </w:pPr>
      <w:bookmarkStart w:id="51" w:name="_Toc290999239"/>
      <w:bookmarkStart w:id="52" w:name="_Toc280361228"/>
      <w:bookmarkStart w:id="53" w:name="_Toc251933329"/>
      <w:r>
        <w:rPr>
          <w:rFonts w:ascii="宋体" w:hAnsi="宋体" w:cs="宋体" w:hint="eastAsia"/>
          <w:b/>
          <w:sz w:val="24"/>
        </w:rPr>
        <w:t>1.7 语言文字</w:t>
      </w:r>
      <w:bookmarkEnd w:id="51"/>
      <w:bookmarkEnd w:id="52"/>
      <w:bookmarkEnd w:id="53"/>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1936CF" w:rsidRDefault="007817B7">
      <w:pPr>
        <w:autoSpaceDN w:val="0"/>
        <w:spacing w:line="360" w:lineRule="auto"/>
        <w:rPr>
          <w:rFonts w:ascii="宋体" w:hAnsi="宋体" w:cs="宋体"/>
          <w:sz w:val="24"/>
        </w:rPr>
      </w:pPr>
      <w:bookmarkStart w:id="54" w:name="_Toc251933330"/>
      <w:bookmarkStart w:id="55" w:name="_Toc280361229"/>
      <w:bookmarkStart w:id="56" w:name="_Toc290999240"/>
      <w:r>
        <w:rPr>
          <w:rFonts w:ascii="宋体" w:hAnsi="宋体" w:cs="宋体" w:hint="eastAsia"/>
          <w:b/>
          <w:sz w:val="24"/>
        </w:rPr>
        <w:t>1.8 计量单位</w:t>
      </w:r>
      <w:bookmarkEnd w:id="54"/>
      <w:bookmarkEnd w:id="55"/>
      <w:bookmarkEnd w:id="56"/>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所有计量均采用中华人民共和国法定计量单位。</w:t>
      </w:r>
    </w:p>
    <w:p w:rsidR="001936CF" w:rsidRDefault="007817B7">
      <w:pPr>
        <w:autoSpaceDN w:val="0"/>
        <w:spacing w:line="360" w:lineRule="auto"/>
        <w:rPr>
          <w:rFonts w:ascii="宋体" w:hAnsi="宋体" w:cs="宋体"/>
          <w:sz w:val="24"/>
        </w:rPr>
      </w:pPr>
      <w:bookmarkStart w:id="57" w:name="_Toc280361230"/>
      <w:bookmarkStart w:id="58" w:name="_Toc251933331"/>
      <w:bookmarkStart w:id="59" w:name="_Toc290999241"/>
      <w:r>
        <w:rPr>
          <w:rFonts w:ascii="宋体" w:hAnsi="宋体" w:cs="宋体" w:hint="eastAsia"/>
          <w:b/>
          <w:sz w:val="24"/>
        </w:rPr>
        <w:t>1.9 踏勘现场</w:t>
      </w:r>
      <w:bookmarkEnd w:id="57"/>
      <w:bookmarkEnd w:id="58"/>
      <w:bookmarkEnd w:id="59"/>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1.9.1 不组织踏勘现场。</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1.9.2 投标人踏勘现场发生的费用自理。</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1936CF" w:rsidRDefault="007817B7">
      <w:pPr>
        <w:autoSpaceDN w:val="0"/>
        <w:spacing w:line="360" w:lineRule="auto"/>
        <w:rPr>
          <w:rFonts w:ascii="宋体" w:hAnsi="宋体" w:cs="宋体"/>
          <w:sz w:val="24"/>
        </w:rPr>
      </w:pPr>
      <w:bookmarkStart w:id="60" w:name="_Toc280361231"/>
      <w:bookmarkStart w:id="61" w:name="_Toc290999242"/>
      <w:bookmarkStart w:id="62" w:name="_Toc251933332"/>
      <w:r>
        <w:rPr>
          <w:rFonts w:ascii="宋体" w:hAnsi="宋体" w:cs="宋体" w:hint="eastAsia"/>
          <w:b/>
          <w:sz w:val="24"/>
        </w:rPr>
        <w:t>1.10 投标预备会</w:t>
      </w:r>
      <w:bookmarkEnd w:id="60"/>
      <w:bookmarkEnd w:id="61"/>
      <w:bookmarkEnd w:id="62"/>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不组织投标预备会。</w:t>
      </w:r>
    </w:p>
    <w:p w:rsidR="001936CF" w:rsidRDefault="007817B7">
      <w:pPr>
        <w:autoSpaceDN w:val="0"/>
        <w:spacing w:line="360" w:lineRule="auto"/>
        <w:rPr>
          <w:rFonts w:ascii="宋体" w:hAnsi="宋体" w:cs="宋体"/>
          <w:sz w:val="24"/>
        </w:rPr>
      </w:pPr>
      <w:bookmarkStart w:id="63" w:name="_Toc280361232"/>
      <w:bookmarkStart w:id="64" w:name="_Toc290999243"/>
      <w:bookmarkStart w:id="65" w:name="_Toc251933333"/>
      <w:r>
        <w:rPr>
          <w:rFonts w:ascii="宋体" w:hAnsi="宋体" w:cs="宋体" w:hint="eastAsia"/>
          <w:b/>
          <w:sz w:val="24"/>
        </w:rPr>
        <w:t>1.11 分包</w:t>
      </w:r>
      <w:bookmarkEnd w:id="63"/>
      <w:bookmarkEnd w:id="64"/>
      <w:bookmarkEnd w:id="65"/>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允许分包</w:t>
      </w:r>
    </w:p>
    <w:p w:rsidR="001936CF" w:rsidRDefault="007817B7">
      <w:pPr>
        <w:autoSpaceDN w:val="0"/>
        <w:spacing w:line="360" w:lineRule="auto"/>
        <w:rPr>
          <w:rFonts w:ascii="宋体" w:hAnsi="宋体" w:cs="宋体"/>
          <w:sz w:val="24"/>
        </w:rPr>
      </w:pPr>
      <w:bookmarkStart w:id="66" w:name="_Toc251933334"/>
      <w:bookmarkStart w:id="67" w:name="_Toc280361233"/>
      <w:bookmarkStart w:id="68" w:name="_Toc290999244"/>
      <w:r>
        <w:rPr>
          <w:rFonts w:ascii="宋体" w:hAnsi="宋体" w:cs="宋体" w:hint="eastAsia"/>
          <w:b/>
          <w:sz w:val="24"/>
        </w:rPr>
        <w:t>1.12 偏离</w:t>
      </w:r>
      <w:bookmarkEnd w:id="66"/>
      <w:bookmarkEnd w:id="67"/>
      <w:bookmarkEnd w:id="68"/>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不允许偏离</w:t>
      </w:r>
    </w:p>
    <w:p w:rsidR="001936CF" w:rsidRDefault="007817B7">
      <w:pPr>
        <w:rPr>
          <w:b/>
          <w:bCs/>
          <w:sz w:val="32"/>
          <w:szCs w:val="32"/>
        </w:rPr>
      </w:pPr>
      <w:bookmarkStart w:id="69" w:name="_Toc251933335"/>
      <w:bookmarkStart w:id="70" w:name="_Toc10765"/>
      <w:bookmarkStart w:id="71" w:name="_Toc14328"/>
      <w:bookmarkStart w:id="72" w:name="_Toc26650"/>
      <w:bookmarkStart w:id="73" w:name="_Toc26033"/>
      <w:bookmarkStart w:id="74" w:name="_Toc522273561"/>
      <w:bookmarkStart w:id="75" w:name="_Toc290999245"/>
      <w:bookmarkStart w:id="76" w:name="_Toc427251083"/>
      <w:r>
        <w:rPr>
          <w:rFonts w:hint="eastAsia"/>
          <w:b/>
          <w:bCs/>
          <w:sz w:val="32"/>
          <w:szCs w:val="32"/>
        </w:rPr>
        <w:t xml:space="preserve">2. </w:t>
      </w:r>
      <w:r>
        <w:rPr>
          <w:rFonts w:hint="eastAsia"/>
          <w:b/>
          <w:bCs/>
          <w:sz w:val="32"/>
          <w:szCs w:val="32"/>
        </w:rPr>
        <w:t>招标文件</w:t>
      </w:r>
      <w:bookmarkEnd w:id="69"/>
      <w:bookmarkEnd w:id="70"/>
      <w:bookmarkEnd w:id="71"/>
      <w:bookmarkEnd w:id="72"/>
      <w:bookmarkEnd w:id="73"/>
      <w:bookmarkEnd w:id="74"/>
      <w:bookmarkEnd w:id="75"/>
      <w:bookmarkEnd w:id="76"/>
    </w:p>
    <w:p w:rsidR="001936CF" w:rsidRDefault="007817B7">
      <w:pPr>
        <w:autoSpaceDN w:val="0"/>
        <w:spacing w:line="360" w:lineRule="auto"/>
        <w:rPr>
          <w:rFonts w:ascii="宋体" w:hAnsi="宋体" w:cs="宋体"/>
          <w:sz w:val="24"/>
        </w:rPr>
      </w:pPr>
      <w:bookmarkStart w:id="77" w:name="_Toc280361235"/>
      <w:bookmarkStart w:id="78" w:name="_Toc290999246"/>
      <w:bookmarkStart w:id="79" w:name="_Toc251933336"/>
      <w:r>
        <w:rPr>
          <w:rFonts w:ascii="宋体" w:hAnsi="宋体" w:cs="宋体" w:hint="eastAsia"/>
          <w:b/>
          <w:sz w:val="24"/>
        </w:rPr>
        <w:t>2.1 招标文件的组成</w:t>
      </w:r>
      <w:bookmarkEnd w:id="77"/>
      <w:bookmarkEnd w:id="78"/>
      <w:bookmarkEnd w:id="79"/>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本招标文件包括：</w:t>
      </w:r>
    </w:p>
    <w:p w:rsidR="001936CF" w:rsidRDefault="007817B7">
      <w:pPr>
        <w:snapToGrid w:val="0"/>
        <w:spacing w:line="360" w:lineRule="auto"/>
        <w:ind w:firstLineChars="171" w:firstLine="410"/>
        <w:rPr>
          <w:rFonts w:ascii="宋体" w:hAnsi="宋体" w:cs="宋体"/>
          <w:sz w:val="24"/>
        </w:rPr>
      </w:pPr>
      <w:r>
        <w:rPr>
          <w:rFonts w:ascii="宋体" w:hAnsi="宋体" w:cs="宋体" w:hint="eastAsia"/>
          <w:sz w:val="24"/>
        </w:rPr>
        <w:lastRenderedPageBreak/>
        <w:t>（1）招标公告；</w:t>
      </w:r>
    </w:p>
    <w:p w:rsidR="001936CF" w:rsidRDefault="007817B7">
      <w:pPr>
        <w:snapToGrid w:val="0"/>
        <w:spacing w:line="360" w:lineRule="auto"/>
        <w:ind w:firstLineChars="171" w:firstLine="410"/>
        <w:rPr>
          <w:rFonts w:ascii="宋体" w:hAnsi="宋体" w:cs="宋体"/>
          <w:sz w:val="24"/>
        </w:rPr>
      </w:pPr>
      <w:r>
        <w:rPr>
          <w:rFonts w:ascii="宋体" w:hAnsi="宋体" w:cs="宋体" w:hint="eastAsia"/>
          <w:sz w:val="24"/>
        </w:rPr>
        <w:t>（2）投标人须知；</w:t>
      </w:r>
    </w:p>
    <w:p w:rsidR="001936CF" w:rsidRDefault="007817B7">
      <w:pPr>
        <w:snapToGrid w:val="0"/>
        <w:spacing w:line="360" w:lineRule="auto"/>
        <w:ind w:firstLineChars="171" w:firstLine="410"/>
        <w:rPr>
          <w:rFonts w:ascii="宋体" w:hAnsi="宋体" w:cs="宋体"/>
          <w:sz w:val="24"/>
        </w:rPr>
      </w:pPr>
      <w:r>
        <w:rPr>
          <w:rFonts w:ascii="宋体" w:hAnsi="宋体" w:cs="宋体" w:hint="eastAsia"/>
          <w:sz w:val="24"/>
        </w:rPr>
        <w:t>（3）评标办法；</w:t>
      </w:r>
    </w:p>
    <w:p w:rsidR="001936CF" w:rsidRDefault="007817B7">
      <w:pPr>
        <w:snapToGrid w:val="0"/>
        <w:spacing w:line="360" w:lineRule="auto"/>
        <w:ind w:firstLineChars="171" w:firstLine="410"/>
        <w:rPr>
          <w:rFonts w:ascii="宋体" w:hAnsi="宋体" w:cs="宋体"/>
          <w:sz w:val="24"/>
        </w:rPr>
      </w:pPr>
      <w:r>
        <w:rPr>
          <w:rFonts w:ascii="宋体" w:hAnsi="宋体" w:cs="宋体" w:hint="eastAsia"/>
          <w:sz w:val="24"/>
        </w:rPr>
        <w:t>（4）合同条款及格式；</w:t>
      </w:r>
    </w:p>
    <w:p w:rsidR="001936CF" w:rsidRDefault="007817B7">
      <w:pPr>
        <w:snapToGrid w:val="0"/>
        <w:spacing w:line="360" w:lineRule="auto"/>
        <w:ind w:firstLineChars="171" w:firstLine="410"/>
        <w:rPr>
          <w:rFonts w:ascii="宋体" w:hAnsi="宋体" w:cs="宋体"/>
          <w:sz w:val="24"/>
        </w:rPr>
      </w:pPr>
      <w:r>
        <w:rPr>
          <w:rFonts w:ascii="宋体" w:hAnsi="宋体" w:cs="宋体" w:hint="eastAsia"/>
          <w:sz w:val="24"/>
        </w:rPr>
        <w:t>（5）工程量清单；</w:t>
      </w:r>
    </w:p>
    <w:p w:rsidR="001936CF" w:rsidRDefault="007817B7">
      <w:pPr>
        <w:snapToGrid w:val="0"/>
        <w:spacing w:line="360" w:lineRule="auto"/>
        <w:ind w:firstLineChars="171" w:firstLine="410"/>
        <w:rPr>
          <w:rFonts w:ascii="宋体" w:hAnsi="宋体" w:cs="宋体"/>
          <w:sz w:val="24"/>
        </w:rPr>
      </w:pPr>
      <w:r>
        <w:rPr>
          <w:rFonts w:ascii="宋体" w:hAnsi="宋体" w:cs="宋体" w:hint="eastAsia"/>
          <w:sz w:val="24"/>
        </w:rPr>
        <w:t>（6）图纸（如有另附）；</w:t>
      </w:r>
    </w:p>
    <w:p w:rsidR="001936CF" w:rsidRDefault="007817B7">
      <w:pPr>
        <w:snapToGrid w:val="0"/>
        <w:spacing w:line="360" w:lineRule="auto"/>
        <w:ind w:firstLineChars="171" w:firstLine="410"/>
        <w:rPr>
          <w:rFonts w:ascii="宋体" w:hAnsi="宋体" w:cs="宋体"/>
          <w:sz w:val="24"/>
        </w:rPr>
      </w:pPr>
      <w:r>
        <w:rPr>
          <w:rFonts w:ascii="宋体" w:hAnsi="宋体" w:cs="宋体" w:hint="eastAsia"/>
          <w:sz w:val="24"/>
        </w:rPr>
        <w:t>（7）技术标准和要求；</w:t>
      </w:r>
    </w:p>
    <w:p w:rsidR="001936CF" w:rsidRDefault="007817B7">
      <w:pPr>
        <w:snapToGrid w:val="0"/>
        <w:spacing w:line="360" w:lineRule="auto"/>
        <w:ind w:firstLineChars="171" w:firstLine="410"/>
        <w:rPr>
          <w:rFonts w:ascii="宋体" w:hAnsi="宋体" w:cs="宋体"/>
          <w:sz w:val="24"/>
        </w:rPr>
      </w:pPr>
      <w:r>
        <w:rPr>
          <w:rFonts w:ascii="宋体" w:hAnsi="宋体" w:cs="宋体" w:hint="eastAsia"/>
          <w:sz w:val="24"/>
        </w:rPr>
        <w:t>（8）投标文件格式；</w:t>
      </w:r>
    </w:p>
    <w:p w:rsidR="001936CF" w:rsidRDefault="007817B7">
      <w:pPr>
        <w:snapToGrid w:val="0"/>
        <w:spacing w:line="360" w:lineRule="auto"/>
        <w:ind w:firstLineChars="171" w:firstLine="410"/>
        <w:rPr>
          <w:rFonts w:ascii="宋体" w:hAnsi="宋体" w:cs="宋体"/>
          <w:sz w:val="24"/>
        </w:rPr>
      </w:pPr>
      <w:r>
        <w:rPr>
          <w:rFonts w:ascii="宋体" w:hAnsi="宋体" w:cs="宋体" w:hint="eastAsia"/>
          <w:sz w:val="24"/>
        </w:rPr>
        <w:t>（9）投标人须知前附表规定的其他资料。</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根据本章第2.2 款和第2.3 款对招标文件所作的澄清、修改、补遗及其他有效函件，构成招标文件的组成部分。</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上述所列内容均以书面文件（或网上发布的电子文件）为准，招标人（招标代理机构）的任何工作人员对投标人所作的任何口头解释、介绍、答复，对招标人和投标人无任何约束力。</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投标人应按照公告要求的时间请登陆</w:t>
      </w:r>
      <w:r w:rsidR="006E7D27">
        <w:rPr>
          <w:rFonts w:ascii="宋体" w:hAnsi="宋体" w:cs="宋体" w:hint="eastAsia"/>
          <w:sz w:val="24"/>
          <w:szCs w:val="24"/>
        </w:rPr>
        <w:t>三门峡市</w:t>
      </w:r>
      <w:r>
        <w:rPr>
          <w:rFonts w:ascii="宋体" w:hAnsi="宋体" w:cs="宋体" w:hint="eastAsia"/>
          <w:sz w:val="24"/>
          <w:szCs w:val="24"/>
        </w:rPr>
        <w:t>公共资源交易中心下载招标文件（含清单、图纸电子文件）、招标答疑文件等资料。并仔细检查招标文件的所有内容，如有残缺等问题应在收到招标文件10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下载的图纸电子文件，不得复制修改，并予以保密。因投标人原因造成图纸流失造成招标人损失的将依法追究责任。</w:t>
      </w:r>
    </w:p>
    <w:p w:rsidR="001936CF" w:rsidRDefault="007817B7">
      <w:pPr>
        <w:autoSpaceDN w:val="0"/>
        <w:spacing w:line="360" w:lineRule="auto"/>
        <w:rPr>
          <w:rFonts w:ascii="宋体" w:hAnsi="宋体" w:cs="宋体"/>
          <w:b/>
          <w:sz w:val="24"/>
        </w:rPr>
      </w:pPr>
      <w:bookmarkStart w:id="80" w:name="_Toc144974512"/>
      <w:bookmarkStart w:id="81" w:name="_Toc246996189"/>
      <w:bookmarkStart w:id="82" w:name="_Toc179632562"/>
      <w:bookmarkStart w:id="83" w:name="_Toc247085703"/>
      <w:bookmarkStart w:id="84" w:name="_Toc152045544"/>
      <w:bookmarkStart w:id="85" w:name="_Toc152042320"/>
      <w:bookmarkStart w:id="86" w:name="_Toc296602434"/>
      <w:bookmarkStart w:id="87" w:name="_Toc246996932"/>
      <w:bookmarkStart w:id="88" w:name="_Toc280361237"/>
      <w:bookmarkStart w:id="89" w:name="_Toc251933338"/>
      <w:bookmarkStart w:id="90" w:name="_Toc290999248"/>
      <w:r>
        <w:rPr>
          <w:rFonts w:ascii="宋体" w:hAnsi="宋体" w:cs="宋体" w:hint="eastAsia"/>
          <w:b/>
          <w:sz w:val="24"/>
        </w:rPr>
        <w:t>2.2 招标文件的澄清</w:t>
      </w:r>
      <w:bookmarkEnd w:id="80"/>
      <w:bookmarkEnd w:id="81"/>
      <w:bookmarkEnd w:id="82"/>
      <w:bookmarkEnd w:id="83"/>
      <w:bookmarkEnd w:id="84"/>
      <w:bookmarkEnd w:id="85"/>
      <w:bookmarkEnd w:id="86"/>
      <w:bookmarkEnd w:id="87"/>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 xml:space="preserve">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 </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2.2.2 招标文件的澄清将在投标人须知前附表规定的投标截止时间 15天前以公告形式通知所有购买招标文件的投标人，但不指明澄清问题的来源。如果澄</w:t>
      </w:r>
      <w:r>
        <w:rPr>
          <w:rFonts w:ascii="宋体" w:hAnsi="宋体" w:cs="宋体" w:hint="eastAsia"/>
          <w:sz w:val="24"/>
        </w:rPr>
        <w:lastRenderedPageBreak/>
        <w:t xml:space="preserve">清发出的时间距投标截止时间不足 15天，相应延长投标截止时间。 </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 xml:space="preserve">2.2.3 投标人在收到澄清后，应在投标人须知前附表规定的时间内以书面形式通知招标人，确认已收到该澄清。 </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2.2.4当招标文件澄清、修改内容相互矛盾时，以最后发出的通知或修改的文件为准。</w:t>
      </w:r>
    </w:p>
    <w:p w:rsidR="001936CF" w:rsidRDefault="007817B7">
      <w:pPr>
        <w:autoSpaceDN w:val="0"/>
        <w:spacing w:line="360" w:lineRule="auto"/>
        <w:rPr>
          <w:rFonts w:ascii="宋体" w:hAnsi="宋体" w:cs="宋体"/>
          <w:sz w:val="24"/>
        </w:rPr>
      </w:pPr>
      <w:r>
        <w:rPr>
          <w:rFonts w:ascii="宋体" w:hAnsi="宋体" w:cs="宋体" w:hint="eastAsia"/>
          <w:b/>
          <w:sz w:val="24"/>
        </w:rPr>
        <w:t>2.3 招标文件的修改</w:t>
      </w:r>
      <w:bookmarkEnd w:id="88"/>
      <w:bookmarkEnd w:id="89"/>
      <w:bookmarkEnd w:id="90"/>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2.3.1 在投标截止时间 15 天前，招标人可以修改招标文件，并以变更公告形式通知所有已购买招标文件的投标人。</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2.3.2 如果修改招标文件，会在</w:t>
      </w:r>
      <w:r w:rsidR="006E7D27">
        <w:rPr>
          <w:rFonts w:ascii="宋体" w:hAnsi="宋体" w:cs="宋体" w:hint="eastAsia"/>
          <w:sz w:val="24"/>
        </w:rPr>
        <w:t>三门峡市</w:t>
      </w:r>
      <w:r>
        <w:rPr>
          <w:rFonts w:ascii="宋体" w:hAnsi="宋体" w:cs="宋体" w:hint="eastAsia"/>
          <w:sz w:val="24"/>
        </w:rPr>
        <w:t>公共资源交易平台网发布变更公告，不再发纸质的变更信息。提醒投标人随时注意网上发布的信息。如因投标人自身原因未看到信息，因此造成的一切后果由投标人自行承担。</w:t>
      </w:r>
    </w:p>
    <w:p w:rsidR="001936CF" w:rsidRDefault="007817B7">
      <w:pPr>
        <w:autoSpaceDN w:val="0"/>
        <w:spacing w:line="360" w:lineRule="auto"/>
        <w:ind w:firstLineChars="200" w:firstLine="480"/>
        <w:rPr>
          <w:rFonts w:ascii="宋体" w:hAnsi="宋体" w:cs="宋体"/>
          <w:szCs w:val="21"/>
        </w:rPr>
      </w:pPr>
      <w:r>
        <w:rPr>
          <w:rFonts w:ascii="宋体" w:hAnsi="宋体" w:cs="宋体" w:hint="eastAsia"/>
          <w:sz w:val="24"/>
        </w:rPr>
        <w:t>2.3.3 为使投标人在准备投标文件时有合理的时间考虑招标文件的修改，招标代理机构可酌情推迟投标截止时间和开标时间，但应当至少在投标截止时间三个日历天前将变更时间以发布变更公告的形式通知所有投标人。该修改内容为招标文件的组成部分。在此情况下，招标人和投标人受投标截止期制约的所有权利和义</w:t>
      </w:r>
      <w:r>
        <w:rPr>
          <w:rFonts w:ascii="宋体" w:hAnsi="宋体" w:cs="宋体" w:hint="eastAsia"/>
          <w:szCs w:val="21"/>
        </w:rPr>
        <w:t>务</w:t>
      </w:r>
      <w:r>
        <w:rPr>
          <w:rFonts w:ascii="宋体" w:hAnsi="宋体" w:cs="宋体" w:hint="eastAsia"/>
          <w:sz w:val="24"/>
        </w:rPr>
        <w:t>均应延长至新的截止日期。</w:t>
      </w:r>
    </w:p>
    <w:p w:rsidR="001936CF" w:rsidRDefault="007817B7">
      <w:pPr>
        <w:rPr>
          <w:b/>
          <w:bCs/>
          <w:sz w:val="32"/>
          <w:szCs w:val="32"/>
        </w:rPr>
      </w:pPr>
      <w:bookmarkStart w:id="91" w:name="_Toc31088"/>
      <w:bookmarkStart w:id="92" w:name="_Toc427251084"/>
      <w:bookmarkStart w:id="93" w:name="_Toc251933339"/>
      <w:bookmarkStart w:id="94" w:name="_Toc4717"/>
      <w:bookmarkStart w:id="95" w:name="_Toc22375"/>
      <w:bookmarkStart w:id="96" w:name="_Toc290999249"/>
      <w:bookmarkStart w:id="97" w:name="_Toc522273562"/>
      <w:bookmarkStart w:id="98" w:name="_Toc10200"/>
      <w:r>
        <w:rPr>
          <w:rFonts w:hint="eastAsia"/>
          <w:b/>
          <w:bCs/>
          <w:sz w:val="32"/>
          <w:szCs w:val="32"/>
        </w:rPr>
        <w:t xml:space="preserve">3. </w:t>
      </w:r>
      <w:r>
        <w:rPr>
          <w:rFonts w:hint="eastAsia"/>
          <w:b/>
          <w:bCs/>
          <w:sz w:val="32"/>
          <w:szCs w:val="32"/>
        </w:rPr>
        <w:t>投标文件</w:t>
      </w:r>
      <w:bookmarkEnd w:id="91"/>
      <w:bookmarkEnd w:id="92"/>
      <w:bookmarkEnd w:id="93"/>
      <w:bookmarkEnd w:id="94"/>
      <w:bookmarkEnd w:id="95"/>
      <w:bookmarkEnd w:id="96"/>
      <w:bookmarkEnd w:id="97"/>
      <w:bookmarkEnd w:id="98"/>
    </w:p>
    <w:p w:rsidR="001936CF" w:rsidRDefault="007817B7">
      <w:pPr>
        <w:spacing w:line="540" w:lineRule="exact"/>
        <w:ind w:firstLineChars="200" w:firstLine="480"/>
        <w:rPr>
          <w:rFonts w:ascii="宋体" w:hAnsi="宋体" w:cs="宋体"/>
          <w:sz w:val="24"/>
        </w:rPr>
      </w:pPr>
      <w:bookmarkStart w:id="99" w:name="_Toc290999250"/>
      <w:bookmarkStart w:id="100" w:name="_Toc251933340"/>
      <w:bookmarkStart w:id="101" w:name="_Toc280361239"/>
      <w:r>
        <w:rPr>
          <w:rFonts w:ascii="宋体" w:hAnsi="宋体" w:cs="宋体" w:hint="eastAsia"/>
          <w:sz w:val="24"/>
        </w:rPr>
        <w:t>本项目为电子化、无纸化交易项目，投标文件是投标人、供应商（以下简称“投标人”）通过中心投标文件制作系统制作，并经过电子签章和加密后生成的电子版投标文件。投标人投标时，将不再接受任何纸质文件资料，用CA在电子平台系统上传电子投标文件。</w:t>
      </w:r>
    </w:p>
    <w:p w:rsidR="001936CF" w:rsidRDefault="007817B7">
      <w:pPr>
        <w:autoSpaceDN w:val="0"/>
        <w:spacing w:line="360" w:lineRule="auto"/>
        <w:rPr>
          <w:rFonts w:ascii="宋体" w:hAnsi="宋体" w:cs="宋体"/>
          <w:sz w:val="24"/>
        </w:rPr>
      </w:pPr>
      <w:r>
        <w:rPr>
          <w:rFonts w:ascii="宋体" w:hAnsi="宋体" w:cs="宋体" w:hint="eastAsia"/>
          <w:b/>
          <w:sz w:val="24"/>
        </w:rPr>
        <w:t>3.1 投标文件的组成</w:t>
      </w:r>
      <w:bookmarkEnd w:id="99"/>
      <w:bookmarkEnd w:id="100"/>
      <w:bookmarkEnd w:id="101"/>
    </w:p>
    <w:p w:rsidR="001936CF" w:rsidRDefault="007817B7">
      <w:pPr>
        <w:spacing w:line="360" w:lineRule="auto"/>
        <w:ind w:firstLineChars="200" w:firstLine="480"/>
        <w:rPr>
          <w:rFonts w:ascii="宋体" w:hAnsi="宋体" w:cs="宋体"/>
          <w:sz w:val="24"/>
        </w:rPr>
      </w:pPr>
      <w:bookmarkStart w:id="102" w:name="_Toc10079"/>
      <w:r>
        <w:rPr>
          <w:rFonts w:ascii="宋体" w:hAnsi="宋体" w:cs="宋体" w:hint="eastAsia"/>
          <w:sz w:val="24"/>
        </w:rPr>
        <w:t>3.1.1 投标文件应包括但不仅限于下列内容：</w:t>
      </w:r>
      <w:bookmarkEnd w:id="102"/>
    </w:p>
    <w:p w:rsidR="001936CF" w:rsidRDefault="007817B7">
      <w:pPr>
        <w:spacing w:line="540" w:lineRule="exact"/>
        <w:rPr>
          <w:rFonts w:ascii="宋体" w:hAnsi="宋体" w:cs="宋体"/>
          <w:sz w:val="24"/>
        </w:rPr>
      </w:pPr>
      <w:bookmarkStart w:id="103" w:name="_Toc280361240"/>
      <w:bookmarkStart w:id="104" w:name="_Toc251933341"/>
      <w:bookmarkStart w:id="105" w:name="_Toc290999251"/>
      <w:r>
        <w:rPr>
          <w:rFonts w:ascii="宋体" w:hAnsi="宋体" w:cs="宋体" w:hint="eastAsia"/>
          <w:sz w:val="24"/>
        </w:rPr>
        <w:t>（1）投标函及投标函附录</w:t>
      </w:r>
    </w:p>
    <w:p w:rsidR="001936CF" w:rsidRDefault="007817B7">
      <w:pPr>
        <w:spacing w:line="540" w:lineRule="exact"/>
        <w:rPr>
          <w:rFonts w:ascii="宋体" w:hAnsi="宋体" w:cs="宋体"/>
          <w:sz w:val="24"/>
        </w:rPr>
      </w:pPr>
      <w:r>
        <w:rPr>
          <w:rFonts w:ascii="宋体" w:hAnsi="宋体" w:cs="宋体" w:hint="eastAsia"/>
          <w:sz w:val="24"/>
        </w:rPr>
        <w:t>（2）法定代表人身份证明</w:t>
      </w:r>
    </w:p>
    <w:p w:rsidR="001936CF" w:rsidRDefault="007817B7">
      <w:pPr>
        <w:spacing w:line="540" w:lineRule="exact"/>
        <w:rPr>
          <w:rFonts w:ascii="宋体" w:hAnsi="宋体" w:cs="宋体"/>
          <w:sz w:val="24"/>
        </w:rPr>
      </w:pPr>
      <w:r>
        <w:rPr>
          <w:rFonts w:ascii="宋体" w:hAnsi="宋体" w:cs="宋体" w:hint="eastAsia"/>
          <w:sz w:val="24"/>
        </w:rPr>
        <w:t>（3）授权委托书</w:t>
      </w:r>
    </w:p>
    <w:p w:rsidR="001936CF" w:rsidRDefault="007817B7">
      <w:pPr>
        <w:spacing w:line="540" w:lineRule="exact"/>
        <w:rPr>
          <w:rFonts w:ascii="宋体" w:hAnsi="宋体" w:cs="宋体"/>
          <w:sz w:val="24"/>
        </w:rPr>
      </w:pPr>
      <w:r>
        <w:rPr>
          <w:rFonts w:ascii="宋体" w:hAnsi="宋体" w:cs="宋体" w:hint="eastAsia"/>
          <w:sz w:val="24"/>
        </w:rPr>
        <w:t xml:space="preserve">（4）投标保证金 </w:t>
      </w:r>
    </w:p>
    <w:p w:rsidR="001936CF" w:rsidRDefault="007817B7">
      <w:pPr>
        <w:spacing w:line="540" w:lineRule="exact"/>
        <w:rPr>
          <w:rFonts w:ascii="宋体" w:hAnsi="宋体" w:cs="宋体"/>
          <w:sz w:val="24"/>
        </w:rPr>
      </w:pPr>
      <w:r>
        <w:rPr>
          <w:rFonts w:ascii="宋体" w:hAnsi="宋体" w:cs="宋体" w:hint="eastAsia"/>
          <w:sz w:val="24"/>
        </w:rPr>
        <w:t>（5）已标价工程量清单</w:t>
      </w:r>
    </w:p>
    <w:p w:rsidR="001936CF" w:rsidRDefault="007817B7">
      <w:pPr>
        <w:spacing w:line="540" w:lineRule="exact"/>
        <w:rPr>
          <w:rFonts w:ascii="宋体" w:hAnsi="宋体" w:cs="宋体"/>
          <w:sz w:val="24"/>
        </w:rPr>
      </w:pPr>
      <w:r>
        <w:rPr>
          <w:rFonts w:ascii="宋体" w:hAnsi="宋体" w:cs="宋体" w:hint="eastAsia"/>
          <w:sz w:val="24"/>
        </w:rPr>
        <w:lastRenderedPageBreak/>
        <w:t>（6）施工组织设计</w:t>
      </w:r>
    </w:p>
    <w:p w:rsidR="001936CF" w:rsidRDefault="007817B7">
      <w:pPr>
        <w:spacing w:line="540" w:lineRule="exact"/>
        <w:rPr>
          <w:rFonts w:ascii="宋体" w:hAnsi="宋体" w:cs="宋体"/>
          <w:sz w:val="24"/>
        </w:rPr>
      </w:pPr>
      <w:r>
        <w:rPr>
          <w:rFonts w:ascii="宋体" w:hAnsi="宋体" w:cs="宋体" w:hint="eastAsia"/>
          <w:sz w:val="24"/>
        </w:rPr>
        <w:t>（7）项目管理机构</w:t>
      </w:r>
    </w:p>
    <w:p w:rsidR="001936CF" w:rsidRDefault="007817B7">
      <w:pPr>
        <w:spacing w:line="540" w:lineRule="exact"/>
        <w:rPr>
          <w:rFonts w:ascii="宋体" w:hAnsi="宋体" w:cs="宋体"/>
          <w:sz w:val="24"/>
        </w:rPr>
      </w:pPr>
      <w:r>
        <w:rPr>
          <w:rFonts w:ascii="宋体" w:hAnsi="宋体" w:cs="宋体" w:hint="eastAsia"/>
          <w:sz w:val="24"/>
        </w:rPr>
        <w:t>（8）资格审查资料</w:t>
      </w:r>
    </w:p>
    <w:p w:rsidR="001936CF" w:rsidRDefault="007817B7">
      <w:pPr>
        <w:spacing w:line="540" w:lineRule="exact"/>
        <w:rPr>
          <w:rFonts w:ascii="宋体" w:hAnsi="宋体" w:cs="宋体"/>
          <w:sz w:val="24"/>
        </w:rPr>
      </w:pPr>
      <w:r>
        <w:rPr>
          <w:rFonts w:ascii="宋体" w:hAnsi="宋体" w:cs="宋体" w:hint="eastAsia"/>
          <w:sz w:val="24"/>
        </w:rPr>
        <w:t>（9）其他资料</w:t>
      </w:r>
    </w:p>
    <w:p w:rsidR="001936CF" w:rsidRDefault="007817B7">
      <w:pPr>
        <w:autoSpaceDN w:val="0"/>
        <w:spacing w:line="360" w:lineRule="auto"/>
        <w:rPr>
          <w:rFonts w:ascii="宋体" w:hAnsi="宋体" w:cs="宋体"/>
          <w:sz w:val="24"/>
        </w:rPr>
      </w:pPr>
      <w:r>
        <w:rPr>
          <w:rFonts w:ascii="宋体" w:hAnsi="宋体" w:cs="宋体" w:hint="eastAsia"/>
          <w:b/>
          <w:sz w:val="24"/>
        </w:rPr>
        <w:t>3.2 投标总报价</w:t>
      </w:r>
      <w:bookmarkEnd w:id="103"/>
      <w:bookmarkEnd w:id="104"/>
      <w:bookmarkEnd w:id="105"/>
    </w:p>
    <w:p w:rsidR="001936CF" w:rsidRDefault="007817B7">
      <w:pPr>
        <w:spacing w:line="360" w:lineRule="auto"/>
        <w:ind w:firstLineChars="200" w:firstLine="480"/>
        <w:rPr>
          <w:rFonts w:ascii="宋体" w:hAnsi="宋体" w:cs="宋体"/>
          <w:sz w:val="24"/>
        </w:rPr>
      </w:pPr>
      <w:r>
        <w:rPr>
          <w:rFonts w:ascii="宋体" w:hAnsi="宋体" w:cs="宋体" w:hint="eastAsia"/>
          <w:sz w:val="24"/>
        </w:rPr>
        <w:t>3.2.1 投标人应按第五章“工程量清单”的要求填写相应表格。</w:t>
      </w:r>
    </w:p>
    <w:p w:rsidR="001936CF" w:rsidRDefault="007817B7">
      <w:pPr>
        <w:spacing w:line="360" w:lineRule="auto"/>
        <w:ind w:firstLineChars="200" w:firstLine="480"/>
        <w:rPr>
          <w:rFonts w:ascii="宋体" w:hAnsi="宋体" w:cs="宋体"/>
          <w:sz w:val="24"/>
        </w:rPr>
      </w:pPr>
      <w:r>
        <w:rPr>
          <w:rFonts w:ascii="宋体" w:hAnsi="宋体" w:cs="宋体" w:hint="eastAsia"/>
          <w:sz w:val="24"/>
        </w:rPr>
        <w:t>3.2.2 投标人在投标截止时间前修改投标函中的投标总报价，应同时修改第五章“工程量清单”中的相应报价。</w:t>
      </w:r>
    </w:p>
    <w:p w:rsidR="001936CF" w:rsidRDefault="007817B7">
      <w:pPr>
        <w:autoSpaceDN w:val="0"/>
        <w:spacing w:line="360" w:lineRule="auto"/>
        <w:rPr>
          <w:rFonts w:ascii="宋体" w:hAnsi="宋体" w:cs="宋体"/>
          <w:sz w:val="24"/>
        </w:rPr>
      </w:pPr>
      <w:bookmarkStart w:id="106" w:name="_Toc280361241"/>
      <w:bookmarkStart w:id="107" w:name="_Toc251933342"/>
      <w:bookmarkStart w:id="108" w:name="_Toc290999252"/>
      <w:r>
        <w:rPr>
          <w:rFonts w:ascii="宋体" w:hAnsi="宋体" w:cs="宋体" w:hint="eastAsia"/>
          <w:b/>
          <w:sz w:val="24"/>
        </w:rPr>
        <w:t>3.3 投标有效期</w:t>
      </w:r>
      <w:bookmarkEnd w:id="106"/>
      <w:bookmarkEnd w:id="107"/>
      <w:bookmarkEnd w:id="108"/>
    </w:p>
    <w:p w:rsidR="001936CF" w:rsidRDefault="007817B7">
      <w:pPr>
        <w:pStyle w:val="a7"/>
        <w:widowControl/>
        <w:spacing w:line="360" w:lineRule="auto"/>
        <w:ind w:firstLineChars="200" w:firstLine="480"/>
        <w:jc w:val="left"/>
        <w:rPr>
          <w:rFonts w:ascii="宋体" w:hAnsi="宋体" w:cs="宋体"/>
          <w:sz w:val="24"/>
          <w:szCs w:val="24"/>
        </w:rPr>
      </w:pPr>
      <w:bookmarkStart w:id="109" w:name="_Toc280361242"/>
      <w:bookmarkStart w:id="110" w:name="_Toc251933343"/>
      <w:bookmarkStart w:id="111" w:name="_Toc290999253"/>
      <w:r>
        <w:rPr>
          <w:rFonts w:ascii="宋体" w:hAnsi="宋体" w:cs="宋体" w:hint="eastAsia"/>
          <w:sz w:val="24"/>
          <w:szCs w:val="24"/>
        </w:rPr>
        <w:t>3.3.1 除投标人须知前附表另有规定外，投标有效期为60天。</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3.3.2在投标有效期内，投标人撤销或修改其投标文件的，应承担招标文件和法律规定的责任。</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1936CF" w:rsidRDefault="007817B7">
      <w:pPr>
        <w:autoSpaceDN w:val="0"/>
        <w:spacing w:line="360" w:lineRule="auto"/>
        <w:rPr>
          <w:rFonts w:ascii="宋体" w:hAnsi="宋体" w:cs="宋体"/>
          <w:sz w:val="24"/>
        </w:rPr>
      </w:pPr>
      <w:r>
        <w:rPr>
          <w:rFonts w:ascii="宋体" w:hAnsi="宋体" w:cs="宋体" w:hint="eastAsia"/>
          <w:b/>
          <w:sz w:val="24"/>
        </w:rPr>
        <w:t>3.4 投标保证金</w:t>
      </w:r>
      <w:bookmarkEnd w:id="109"/>
      <w:bookmarkEnd w:id="110"/>
      <w:bookmarkEnd w:id="111"/>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3.4.1 投标保证金的提交：详见投标人须知前附表；</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投标保证金应由投标人自行提交，其它单位、个人代为提交或投标单位的分支机构代为提交的，将被视为无效，保证金代管单位有权拒收。</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投标人未在规定时间前将投标保证金转入投标保证金代管单位银行账户的，银行将不予受理转账业务。</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对于未能按要求提交投标保证金的，该投标人将视为不响应招标文件而被拒绝投标。</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3.4.2投标保证金的退还</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(1)投标保证金代管单位，在中标公示发出后为未中标人一次性办理投标保证金退款手续； 中标结果公告发布之日起30日内，如果招标人（代理机构）在交易平台“合同备案”模块中上传交易合同（合同内容的真实性与完整性由招标人负责），中标人的投标保证金及银行同期存款活期利息将在提交退款申请次日</w:t>
      </w:r>
      <w:r>
        <w:rPr>
          <w:rFonts w:ascii="宋体" w:hAnsi="宋体" w:cs="宋体" w:hint="eastAsia"/>
          <w:sz w:val="24"/>
          <w:szCs w:val="24"/>
        </w:rPr>
        <w:lastRenderedPageBreak/>
        <w:t>按原路径自动退回。逾期未上传交易合同和提交退款申请，中标人的投标保证金及银行同期存款活期利息将在中标结果公告发布之日起计算第35天按原路径自动退回。如项目有特殊情况不能退还投标保证金的，招标人（代理机构）应通过我中心交易平台“保证金冻结申请”模块提交不退还保证金说明，我中心项目负责人将该投标保证金设置为“冻结”状态（提交一次不退还保证金说明冻结15天，需要延期需再次提交说明）”。</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3.4.3 有下列情形之一的，投标保证金将不予退还：</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（1）投标截止后投标人撤销投标文件的，招标人可以不退还投标保证金；</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（2）中标人在收到中标通知书后，无正当理由拒签合同协议书或未按招标文件规定提交履约担保的；</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（3）投标人在投标过程中违反有关法律法规及招标文件规定。投标保证金不予退还的情形按</w:t>
      </w:r>
      <w:r w:rsidR="006E7D27">
        <w:rPr>
          <w:rFonts w:ascii="宋体" w:hAnsi="宋体" w:cs="宋体" w:hint="eastAsia"/>
          <w:sz w:val="24"/>
        </w:rPr>
        <w:t>三门峡市</w:t>
      </w:r>
      <w:r>
        <w:rPr>
          <w:rFonts w:ascii="宋体" w:hAnsi="宋体" w:cs="宋体" w:hint="eastAsia"/>
          <w:sz w:val="24"/>
        </w:rPr>
        <w:t>公共资源交易平台系统要求办理，情节较重的由建设主管部门调查处理，记入不良行为记录：</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不予退还投标保证金的，由投标保证金代管单位依据招标人的书面通知和招投标行政监督部门的书面处理意见，将投标保证金上缴财政国库。</w:t>
      </w:r>
    </w:p>
    <w:p w:rsidR="001936CF" w:rsidRDefault="007817B7">
      <w:pPr>
        <w:autoSpaceDN w:val="0"/>
        <w:spacing w:line="360" w:lineRule="auto"/>
        <w:rPr>
          <w:rFonts w:ascii="宋体" w:hAnsi="宋体" w:cs="宋体"/>
          <w:sz w:val="24"/>
        </w:rPr>
      </w:pPr>
      <w:bookmarkStart w:id="112" w:name="_Toc251933344"/>
      <w:bookmarkStart w:id="113" w:name="_Toc290999254"/>
      <w:bookmarkStart w:id="114" w:name="_Toc280361243"/>
      <w:r>
        <w:rPr>
          <w:rFonts w:ascii="宋体" w:hAnsi="宋体" w:cs="宋体" w:hint="eastAsia"/>
          <w:b/>
          <w:sz w:val="24"/>
        </w:rPr>
        <w:t>3.5 资格审查资料</w:t>
      </w:r>
      <w:bookmarkEnd w:id="112"/>
      <w:bookmarkEnd w:id="113"/>
      <w:bookmarkEnd w:id="114"/>
    </w:p>
    <w:p w:rsidR="001936CF" w:rsidRDefault="007817B7">
      <w:pPr>
        <w:autoSpaceDN w:val="0"/>
        <w:spacing w:line="360" w:lineRule="auto"/>
        <w:ind w:firstLineChars="200" w:firstLine="480"/>
        <w:rPr>
          <w:rFonts w:ascii="宋体" w:hAnsi="宋体" w:cs="宋体"/>
          <w:sz w:val="24"/>
        </w:rPr>
      </w:pPr>
      <w:bookmarkStart w:id="115" w:name="_Toc251933345"/>
      <w:bookmarkStart w:id="116" w:name="_Toc290999255"/>
      <w:bookmarkStart w:id="117" w:name="_Toc280361244"/>
      <w:r>
        <w:rPr>
          <w:rFonts w:ascii="宋体" w:hAnsi="宋体" w:cs="宋体" w:hint="eastAsia"/>
          <w:sz w:val="24"/>
        </w:rPr>
        <w:t>见投标人须知前附表。</w:t>
      </w:r>
    </w:p>
    <w:p w:rsidR="001936CF" w:rsidRDefault="007817B7">
      <w:pPr>
        <w:autoSpaceDN w:val="0"/>
        <w:spacing w:line="360" w:lineRule="auto"/>
        <w:rPr>
          <w:rFonts w:ascii="宋体" w:hAnsi="宋体" w:cs="宋体"/>
          <w:sz w:val="24"/>
        </w:rPr>
      </w:pPr>
      <w:r>
        <w:rPr>
          <w:rFonts w:ascii="宋体" w:hAnsi="宋体" w:cs="宋体" w:hint="eastAsia"/>
          <w:b/>
          <w:sz w:val="24"/>
        </w:rPr>
        <w:t>3.6 备选投标方案</w:t>
      </w:r>
      <w:bookmarkEnd w:id="115"/>
      <w:bookmarkEnd w:id="116"/>
      <w:bookmarkEnd w:id="117"/>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投标人不得递交备选投标方案。</w:t>
      </w:r>
    </w:p>
    <w:p w:rsidR="001936CF" w:rsidRDefault="007817B7">
      <w:pPr>
        <w:autoSpaceDN w:val="0"/>
        <w:spacing w:line="360" w:lineRule="auto"/>
        <w:rPr>
          <w:rFonts w:ascii="宋体" w:hAnsi="宋体" w:cs="宋体"/>
          <w:sz w:val="24"/>
        </w:rPr>
      </w:pPr>
      <w:bookmarkStart w:id="118" w:name="_Toc280361245"/>
      <w:bookmarkStart w:id="119" w:name="_Toc290999256"/>
      <w:bookmarkStart w:id="120" w:name="_Toc251933346"/>
      <w:r>
        <w:rPr>
          <w:rFonts w:ascii="宋体" w:hAnsi="宋体" w:cs="宋体" w:hint="eastAsia"/>
          <w:b/>
          <w:sz w:val="24"/>
        </w:rPr>
        <w:t>3.7 投标文件的编制</w:t>
      </w:r>
      <w:bookmarkEnd w:id="118"/>
      <w:bookmarkEnd w:id="119"/>
      <w:bookmarkEnd w:id="120"/>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3.7.2 投标文件应当对招标文件有关工期、投标有效期、质量要求、技术标准和要求、招标范围等实质性内容做出响应。</w:t>
      </w:r>
    </w:p>
    <w:p w:rsidR="001936CF" w:rsidRDefault="007817B7">
      <w:pPr>
        <w:autoSpaceDN w:val="0"/>
        <w:spacing w:line="360" w:lineRule="auto"/>
        <w:rPr>
          <w:rFonts w:ascii="宋体" w:hAnsi="宋体" w:cs="宋体"/>
          <w:b/>
          <w:sz w:val="24"/>
        </w:rPr>
      </w:pPr>
      <w:r>
        <w:rPr>
          <w:rFonts w:ascii="宋体" w:hAnsi="宋体" w:cs="宋体" w:hint="eastAsia"/>
          <w:b/>
          <w:sz w:val="24"/>
        </w:rPr>
        <w:t>3.8 投标文件的签署</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（1）电子投标文件必须上传电子评标系统。</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（2）电子投标文件由投标人的法定代表人签字或盖章。</w:t>
      </w:r>
    </w:p>
    <w:p w:rsidR="001936CF" w:rsidRDefault="007817B7">
      <w:pPr>
        <w:rPr>
          <w:b/>
          <w:bCs/>
          <w:sz w:val="32"/>
          <w:szCs w:val="32"/>
        </w:rPr>
      </w:pPr>
      <w:bookmarkStart w:id="121" w:name="_Toc427251085"/>
      <w:bookmarkStart w:id="122" w:name="_Toc20471"/>
      <w:bookmarkStart w:id="123" w:name="_Toc10426"/>
      <w:bookmarkStart w:id="124" w:name="_Toc290999257"/>
      <w:bookmarkStart w:id="125" w:name="_Toc16569"/>
      <w:bookmarkStart w:id="126" w:name="_Toc522273563"/>
      <w:bookmarkStart w:id="127" w:name="_Toc22729"/>
      <w:bookmarkStart w:id="128" w:name="_Toc251933347"/>
      <w:r>
        <w:rPr>
          <w:rFonts w:hint="eastAsia"/>
          <w:b/>
          <w:bCs/>
          <w:sz w:val="32"/>
          <w:szCs w:val="32"/>
        </w:rPr>
        <w:t xml:space="preserve">4. </w:t>
      </w:r>
      <w:r>
        <w:rPr>
          <w:rFonts w:hint="eastAsia"/>
          <w:b/>
          <w:bCs/>
          <w:sz w:val="32"/>
          <w:szCs w:val="32"/>
        </w:rPr>
        <w:t>投标</w:t>
      </w:r>
      <w:bookmarkEnd w:id="121"/>
      <w:bookmarkEnd w:id="122"/>
      <w:bookmarkEnd w:id="123"/>
      <w:bookmarkEnd w:id="124"/>
      <w:bookmarkEnd w:id="125"/>
      <w:bookmarkEnd w:id="126"/>
      <w:bookmarkEnd w:id="127"/>
      <w:bookmarkEnd w:id="128"/>
    </w:p>
    <w:p w:rsidR="001936CF" w:rsidRDefault="007817B7">
      <w:pPr>
        <w:autoSpaceDN w:val="0"/>
        <w:spacing w:line="360" w:lineRule="auto"/>
        <w:rPr>
          <w:rFonts w:ascii="宋体" w:hAnsi="宋体" w:cs="宋体"/>
          <w:b/>
          <w:sz w:val="24"/>
        </w:rPr>
      </w:pPr>
      <w:bookmarkStart w:id="129" w:name="_Toc144974525"/>
      <w:bookmarkStart w:id="130" w:name="_Toc246996201"/>
      <w:bookmarkStart w:id="131" w:name="_Toc246996944"/>
      <w:bookmarkStart w:id="132" w:name="_Toc152045557"/>
      <w:bookmarkStart w:id="133" w:name="_Toc152042333"/>
      <w:bookmarkStart w:id="134" w:name="_Toc296602445"/>
      <w:bookmarkStart w:id="135" w:name="_Toc179632575"/>
      <w:bookmarkStart w:id="136" w:name="_Toc247085715"/>
      <w:bookmarkStart w:id="137" w:name="_Toc22654"/>
      <w:bookmarkStart w:id="138" w:name="_Toc522273564"/>
      <w:bookmarkStart w:id="139" w:name="_Toc251933351"/>
      <w:bookmarkStart w:id="140" w:name="_Toc28342"/>
      <w:bookmarkStart w:id="141" w:name="_Toc12599"/>
      <w:bookmarkStart w:id="142" w:name="_Toc290999261"/>
      <w:bookmarkStart w:id="143" w:name="_Toc427251086"/>
      <w:bookmarkStart w:id="144" w:name="_Toc6353"/>
      <w:r>
        <w:rPr>
          <w:rFonts w:ascii="宋体" w:hAnsi="宋体" w:cs="宋体" w:hint="eastAsia"/>
          <w:b/>
          <w:sz w:val="24"/>
        </w:rPr>
        <w:lastRenderedPageBreak/>
        <w:t>4.1 投标文件的递交</w:t>
      </w:r>
      <w:bookmarkEnd w:id="129"/>
      <w:bookmarkEnd w:id="130"/>
      <w:bookmarkEnd w:id="131"/>
      <w:bookmarkEnd w:id="132"/>
      <w:bookmarkEnd w:id="133"/>
      <w:bookmarkEnd w:id="134"/>
      <w:bookmarkEnd w:id="135"/>
      <w:bookmarkEnd w:id="136"/>
    </w:p>
    <w:p w:rsidR="001936CF" w:rsidRDefault="007817B7" w:rsidP="007817B7">
      <w:pPr>
        <w:autoSpaceDN w:val="0"/>
        <w:spacing w:line="360" w:lineRule="auto"/>
        <w:ind w:firstLineChars="202" w:firstLine="485"/>
        <w:rPr>
          <w:rFonts w:ascii="宋体" w:hAnsi="宋体" w:cs="宋体"/>
          <w:sz w:val="24"/>
        </w:rPr>
      </w:pPr>
      <w:bookmarkStart w:id="145" w:name="_Toc152045558"/>
      <w:bookmarkStart w:id="146" w:name="_Toc246996945"/>
      <w:bookmarkStart w:id="147" w:name="_Toc179632576"/>
      <w:bookmarkStart w:id="148" w:name="_Toc246996202"/>
      <w:bookmarkStart w:id="149" w:name="_Toc296602446"/>
      <w:bookmarkStart w:id="150" w:name="_Toc144974526"/>
      <w:bookmarkStart w:id="151" w:name="_Toc247085716"/>
      <w:bookmarkStart w:id="152" w:name="_Toc152042334"/>
      <w:r>
        <w:rPr>
          <w:rFonts w:ascii="宋体" w:hAnsi="宋体" w:cs="宋体" w:hint="eastAsia"/>
          <w:sz w:val="24"/>
        </w:rPr>
        <w:t>4.1.1 投标人应在规定的投标截止时间前递交投标文件。</w:t>
      </w:r>
    </w:p>
    <w:p w:rsidR="001936CF" w:rsidRDefault="007817B7" w:rsidP="007817B7">
      <w:pPr>
        <w:autoSpaceDN w:val="0"/>
        <w:spacing w:line="360" w:lineRule="auto"/>
        <w:ind w:firstLineChars="202" w:firstLine="485"/>
        <w:rPr>
          <w:rFonts w:ascii="宋体" w:hAnsi="宋体" w:cs="宋体"/>
          <w:sz w:val="24"/>
        </w:rPr>
      </w:pPr>
      <w:r>
        <w:rPr>
          <w:rFonts w:ascii="宋体" w:hAnsi="宋体" w:cs="宋体" w:hint="eastAsia"/>
          <w:sz w:val="24"/>
        </w:rPr>
        <w:t>4.1.2 投标人递交投标文件的地点：见投标人须知前附表。</w:t>
      </w:r>
    </w:p>
    <w:p w:rsidR="001936CF" w:rsidRDefault="007817B7" w:rsidP="007817B7">
      <w:pPr>
        <w:autoSpaceDN w:val="0"/>
        <w:spacing w:line="360" w:lineRule="auto"/>
        <w:ind w:firstLineChars="202" w:firstLine="485"/>
        <w:rPr>
          <w:rFonts w:ascii="宋体" w:hAnsi="宋体" w:cs="宋体"/>
          <w:sz w:val="24"/>
        </w:rPr>
      </w:pPr>
      <w:r>
        <w:rPr>
          <w:rFonts w:ascii="宋体" w:hAnsi="宋体" w:cs="宋体" w:hint="eastAsia"/>
          <w:sz w:val="24"/>
        </w:rPr>
        <w:t>4.1.3 逾期送达的或者未送达指定地点的投标文件，招标人不予受理。</w:t>
      </w:r>
    </w:p>
    <w:p w:rsidR="001936CF" w:rsidRDefault="007817B7" w:rsidP="007817B7">
      <w:pPr>
        <w:autoSpaceDN w:val="0"/>
        <w:spacing w:line="360" w:lineRule="auto"/>
        <w:ind w:firstLineChars="202" w:firstLine="485"/>
        <w:rPr>
          <w:rFonts w:ascii="宋体" w:hAnsi="宋体" w:cs="宋体"/>
          <w:sz w:val="24"/>
        </w:rPr>
      </w:pPr>
      <w:r>
        <w:rPr>
          <w:rFonts w:ascii="宋体" w:hAnsi="宋体" w:cs="宋体" w:hint="eastAsia"/>
          <w:sz w:val="24"/>
        </w:rPr>
        <w:t>4.1.4 投标人所递交的投标文件不予退还。</w:t>
      </w:r>
    </w:p>
    <w:p w:rsidR="001936CF" w:rsidRDefault="007817B7">
      <w:pPr>
        <w:autoSpaceDN w:val="0"/>
        <w:spacing w:line="360" w:lineRule="auto"/>
        <w:rPr>
          <w:rFonts w:ascii="宋体" w:hAnsi="宋体" w:cs="宋体"/>
          <w:b/>
          <w:sz w:val="24"/>
        </w:rPr>
      </w:pPr>
      <w:r>
        <w:rPr>
          <w:rFonts w:ascii="宋体" w:hAnsi="宋体" w:cs="宋体" w:hint="eastAsia"/>
          <w:b/>
          <w:sz w:val="24"/>
        </w:rPr>
        <w:t>4.2 投标文件的修改与撤回</w:t>
      </w:r>
      <w:bookmarkEnd w:id="145"/>
      <w:bookmarkEnd w:id="146"/>
      <w:bookmarkEnd w:id="147"/>
      <w:bookmarkEnd w:id="148"/>
      <w:bookmarkEnd w:id="149"/>
      <w:bookmarkEnd w:id="150"/>
      <w:bookmarkEnd w:id="151"/>
      <w:bookmarkEnd w:id="152"/>
    </w:p>
    <w:p w:rsidR="001936CF" w:rsidRDefault="007817B7" w:rsidP="007817B7">
      <w:pPr>
        <w:autoSpaceDN w:val="0"/>
        <w:spacing w:line="360" w:lineRule="auto"/>
        <w:ind w:firstLineChars="202" w:firstLine="485"/>
        <w:rPr>
          <w:rFonts w:ascii="宋体" w:hAnsi="宋体" w:cs="宋体"/>
          <w:sz w:val="24"/>
        </w:rPr>
      </w:pPr>
      <w:r>
        <w:rPr>
          <w:rFonts w:ascii="宋体" w:hAnsi="宋体" w:cs="宋体" w:hint="eastAsia"/>
          <w:sz w:val="24"/>
        </w:rPr>
        <w:t xml:space="preserve">4.2.1 在投标截止时间前，投标人可以修改或撤回已递交的投标文件，但应以书面形式通知招标人。 </w:t>
      </w:r>
    </w:p>
    <w:p w:rsidR="001936CF" w:rsidRDefault="007817B7" w:rsidP="007817B7">
      <w:pPr>
        <w:autoSpaceDN w:val="0"/>
        <w:spacing w:line="360" w:lineRule="auto"/>
        <w:ind w:firstLineChars="202" w:firstLine="485"/>
        <w:rPr>
          <w:rFonts w:ascii="宋体" w:hAnsi="宋体" w:cs="宋体"/>
          <w:sz w:val="24"/>
        </w:rPr>
      </w:pPr>
      <w:r>
        <w:rPr>
          <w:rFonts w:ascii="宋体" w:hAnsi="宋体" w:cs="宋体" w:hint="eastAsia"/>
          <w:sz w:val="24"/>
        </w:rPr>
        <w:t>4.2.2 修改的内容为投标文件的组成部分。</w:t>
      </w:r>
    </w:p>
    <w:p w:rsidR="001936CF" w:rsidRDefault="007817B7">
      <w:pPr>
        <w:autoSpaceDN w:val="0"/>
        <w:spacing w:line="360" w:lineRule="auto"/>
        <w:rPr>
          <w:rFonts w:ascii="宋体" w:hAnsi="宋体" w:cs="宋体"/>
          <w:b/>
          <w:sz w:val="24"/>
        </w:rPr>
      </w:pPr>
      <w:r>
        <w:rPr>
          <w:rFonts w:ascii="宋体" w:hAnsi="宋体" w:cs="宋体" w:hint="eastAsia"/>
          <w:b/>
          <w:sz w:val="24"/>
        </w:rPr>
        <w:t xml:space="preserve">4.3. 如遇到以下情况视为无效标 </w:t>
      </w:r>
    </w:p>
    <w:p w:rsidR="001936CF" w:rsidRDefault="007817B7" w:rsidP="007817B7">
      <w:pPr>
        <w:autoSpaceDN w:val="0"/>
        <w:spacing w:line="360" w:lineRule="auto"/>
        <w:ind w:firstLineChars="202" w:firstLine="485"/>
        <w:rPr>
          <w:rFonts w:ascii="宋体" w:hAnsi="宋体" w:cs="宋体"/>
          <w:sz w:val="24"/>
        </w:rPr>
      </w:pPr>
      <w:r>
        <w:rPr>
          <w:rFonts w:ascii="宋体" w:hAnsi="宋体" w:cs="宋体" w:hint="eastAsia"/>
          <w:sz w:val="24"/>
        </w:rPr>
        <w:t>4.3.1投标人未按照招标文件的要求提供投标保证金的；</w:t>
      </w:r>
    </w:p>
    <w:p w:rsidR="001936CF" w:rsidRDefault="007817B7" w:rsidP="007817B7">
      <w:pPr>
        <w:autoSpaceDN w:val="0"/>
        <w:spacing w:line="360" w:lineRule="auto"/>
        <w:ind w:firstLineChars="202" w:firstLine="485"/>
        <w:rPr>
          <w:rFonts w:ascii="宋体" w:hAnsi="宋体" w:cs="宋体"/>
          <w:sz w:val="24"/>
        </w:rPr>
      </w:pPr>
      <w:r>
        <w:rPr>
          <w:rFonts w:ascii="宋体" w:hAnsi="宋体" w:cs="宋体" w:hint="eastAsia"/>
          <w:sz w:val="24"/>
        </w:rPr>
        <w:t>4.3.2投标人名称或组织机构与诚信库中登记内容不一致的且未提供有效证明的；</w:t>
      </w:r>
    </w:p>
    <w:p w:rsidR="001936CF" w:rsidRDefault="007817B7" w:rsidP="007817B7">
      <w:pPr>
        <w:autoSpaceDN w:val="0"/>
        <w:spacing w:line="360" w:lineRule="auto"/>
        <w:ind w:firstLineChars="202" w:firstLine="485"/>
        <w:rPr>
          <w:rFonts w:ascii="宋体" w:hAnsi="宋体" w:cs="宋体"/>
          <w:sz w:val="24"/>
        </w:rPr>
      </w:pPr>
      <w:r>
        <w:rPr>
          <w:rFonts w:ascii="宋体" w:hAnsi="宋体" w:cs="宋体" w:hint="eastAsia"/>
          <w:sz w:val="24"/>
        </w:rPr>
        <w:t>4.3.3未按招标文件要求编制投标文件的；</w:t>
      </w:r>
    </w:p>
    <w:p w:rsidR="001936CF" w:rsidRDefault="007817B7" w:rsidP="007817B7">
      <w:pPr>
        <w:autoSpaceDN w:val="0"/>
        <w:spacing w:line="360" w:lineRule="auto"/>
        <w:ind w:firstLineChars="202" w:firstLine="485"/>
        <w:rPr>
          <w:rFonts w:ascii="宋体" w:hAnsi="宋体" w:cs="宋体"/>
          <w:sz w:val="24"/>
        </w:rPr>
      </w:pPr>
      <w:r>
        <w:rPr>
          <w:rFonts w:ascii="宋体" w:hAnsi="宋体" w:cs="宋体" w:hint="eastAsia"/>
          <w:sz w:val="24"/>
        </w:rPr>
        <w:t>4.3.4投标人在生成电子化投标文件后，未对电子化文件进行签章的视为无效投标。</w:t>
      </w:r>
    </w:p>
    <w:p w:rsidR="001936CF" w:rsidRDefault="007817B7">
      <w:pPr>
        <w:autoSpaceDN w:val="0"/>
        <w:spacing w:line="360" w:lineRule="auto"/>
        <w:rPr>
          <w:rFonts w:ascii="宋体" w:hAnsi="宋体" w:cs="宋体"/>
          <w:sz w:val="24"/>
        </w:rPr>
      </w:pPr>
      <w:r>
        <w:rPr>
          <w:rFonts w:hint="eastAsia"/>
          <w:b/>
          <w:bCs/>
          <w:sz w:val="32"/>
          <w:szCs w:val="32"/>
        </w:rPr>
        <w:t xml:space="preserve">5. </w:t>
      </w:r>
      <w:r>
        <w:rPr>
          <w:rFonts w:hint="eastAsia"/>
          <w:b/>
          <w:bCs/>
          <w:sz w:val="32"/>
          <w:szCs w:val="32"/>
        </w:rPr>
        <w:t>开标</w:t>
      </w:r>
      <w:bookmarkEnd w:id="137"/>
      <w:bookmarkEnd w:id="138"/>
      <w:bookmarkEnd w:id="139"/>
      <w:bookmarkEnd w:id="140"/>
      <w:bookmarkEnd w:id="141"/>
      <w:bookmarkEnd w:id="142"/>
      <w:bookmarkEnd w:id="143"/>
      <w:bookmarkEnd w:id="144"/>
    </w:p>
    <w:p w:rsidR="001936CF" w:rsidRDefault="007817B7">
      <w:pPr>
        <w:autoSpaceDN w:val="0"/>
        <w:spacing w:line="360" w:lineRule="auto"/>
        <w:rPr>
          <w:rFonts w:ascii="宋体" w:hAnsi="宋体" w:cs="宋体"/>
          <w:sz w:val="24"/>
        </w:rPr>
      </w:pPr>
      <w:r>
        <w:rPr>
          <w:rFonts w:ascii="宋体" w:hAnsi="宋体" w:cs="宋体" w:hint="eastAsia"/>
          <w:b/>
          <w:sz w:val="24"/>
        </w:rPr>
        <w:t>5.1 开标时间和地点</w:t>
      </w:r>
    </w:p>
    <w:p w:rsidR="001936CF" w:rsidRDefault="007817B7">
      <w:pPr>
        <w:autoSpaceDN w:val="0"/>
        <w:spacing w:line="360" w:lineRule="auto"/>
        <w:ind w:firstLineChars="200" w:firstLine="480"/>
        <w:rPr>
          <w:b/>
          <w:bCs/>
          <w:sz w:val="32"/>
          <w:szCs w:val="32"/>
        </w:rPr>
      </w:pPr>
      <w:r>
        <w:rPr>
          <w:rFonts w:ascii="宋体" w:hAnsi="宋体" w:cs="宋体" w:hint="eastAsia"/>
          <w:sz w:val="24"/>
        </w:rPr>
        <w:t>招标人在本招标文件规定的投标截止时间（开标时间）和地点公开开标。</w:t>
      </w:r>
    </w:p>
    <w:p w:rsidR="001936CF" w:rsidRDefault="007817B7">
      <w:pPr>
        <w:autoSpaceDN w:val="0"/>
        <w:spacing w:line="360" w:lineRule="auto"/>
        <w:rPr>
          <w:rFonts w:ascii="宋体" w:hAnsi="宋体" w:cs="宋体"/>
          <w:b/>
          <w:sz w:val="24"/>
        </w:rPr>
      </w:pPr>
      <w:bookmarkStart w:id="153" w:name="_Toc19458"/>
      <w:bookmarkStart w:id="154" w:name="_Toc9224"/>
      <w:bookmarkStart w:id="155" w:name="_Toc906"/>
      <w:bookmarkStart w:id="156" w:name="_Toc427251087"/>
      <w:bookmarkStart w:id="157" w:name="_Toc32160"/>
      <w:bookmarkStart w:id="158" w:name="_Toc290999264"/>
      <w:bookmarkStart w:id="159" w:name="_Toc522273565"/>
      <w:bookmarkStart w:id="160" w:name="_Toc251933354"/>
      <w:r>
        <w:rPr>
          <w:rFonts w:ascii="宋体" w:hAnsi="宋体" w:cs="宋体" w:hint="eastAsia"/>
          <w:b/>
          <w:sz w:val="24"/>
        </w:rPr>
        <w:t>5.2 开标程序</w:t>
      </w:r>
    </w:p>
    <w:p w:rsidR="001936CF" w:rsidRDefault="007817B7">
      <w:pPr>
        <w:pStyle w:val="a7"/>
        <w:widowControl/>
        <w:spacing w:line="360" w:lineRule="auto"/>
        <w:ind w:firstLineChars="200" w:firstLine="480"/>
        <w:jc w:val="left"/>
        <w:rPr>
          <w:rFonts w:ascii="宋体" w:hAnsi="宋体" w:cs="宋体"/>
          <w:sz w:val="24"/>
          <w:szCs w:val="24"/>
        </w:rPr>
      </w:pPr>
      <w:bookmarkStart w:id="161" w:name="_Toc296602450"/>
      <w:r>
        <w:rPr>
          <w:rFonts w:ascii="宋体" w:hAnsi="宋体" w:cs="宋体" w:hint="eastAsia"/>
          <w:sz w:val="24"/>
          <w:szCs w:val="24"/>
        </w:rPr>
        <w:t>主持人按下列程序进行开标：</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(1) 宣布开标纪律；</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(2) 宣布参加开标会议的人员名单；</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(3)对投标人在招标文件规定截止时间前上传交易中心平台的投标文件，宣读报送情况；</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(4)投标人携带CA锁或远程操作解密，进行电子唱标。</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(5)开标结束。</w:t>
      </w:r>
    </w:p>
    <w:p w:rsidR="001936CF" w:rsidRDefault="007817B7">
      <w:pPr>
        <w:autoSpaceDN w:val="0"/>
        <w:spacing w:line="360" w:lineRule="auto"/>
        <w:rPr>
          <w:rFonts w:ascii="宋体" w:hAnsi="宋体" w:cs="宋体"/>
          <w:b/>
          <w:sz w:val="24"/>
        </w:rPr>
      </w:pPr>
      <w:r>
        <w:rPr>
          <w:rFonts w:ascii="宋体" w:hAnsi="宋体" w:cs="宋体" w:hint="eastAsia"/>
          <w:b/>
          <w:sz w:val="24"/>
        </w:rPr>
        <w:t>5.3 开标异议</w:t>
      </w:r>
      <w:bookmarkEnd w:id="161"/>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投标人对开标有异议的，应当在开标现场提出，招标人当场作出答复，并制作记录。</w:t>
      </w:r>
    </w:p>
    <w:p w:rsidR="001936CF" w:rsidRDefault="007817B7">
      <w:pPr>
        <w:rPr>
          <w:rFonts w:ascii="宋体" w:hAnsi="宋体" w:cs="宋体"/>
          <w:b/>
          <w:bCs/>
          <w:sz w:val="32"/>
          <w:szCs w:val="32"/>
        </w:rPr>
      </w:pPr>
      <w:bookmarkStart w:id="162" w:name="_Toc7376"/>
      <w:bookmarkStart w:id="163" w:name="_Toc427251088"/>
      <w:bookmarkStart w:id="164" w:name="_Toc30175"/>
      <w:bookmarkStart w:id="165" w:name="_Toc23974"/>
      <w:bookmarkStart w:id="166" w:name="_Toc290999268"/>
      <w:bookmarkStart w:id="167" w:name="_Toc522273566"/>
      <w:bookmarkStart w:id="168" w:name="_Toc12606"/>
      <w:bookmarkStart w:id="169" w:name="_Toc251933358"/>
      <w:bookmarkEnd w:id="153"/>
      <w:bookmarkEnd w:id="154"/>
      <w:bookmarkEnd w:id="155"/>
      <w:bookmarkEnd w:id="156"/>
      <w:bookmarkEnd w:id="157"/>
      <w:bookmarkEnd w:id="158"/>
      <w:bookmarkEnd w:id="159"/>
      <w:bookmarkEnd w:id="160"/>
      <w:r>
        <w:rPr>
          <w:rFonts w:ascii="宋体" w:hAnsi="宋体" w:cs="宋体" w:hint="eastAsia"/>
          <w:b/>
          <w:bCs/>
          <w:sz w:val="32"/>
          <w:szCs w:val="32"/>
        </w:rPr>
        <w:t>6. 评标（本项目为电子评标）</w:t>
      </w:r>
    </w:p>
    <w:p w:rsidR="001936CF" w:rsidRDefault="007817B7">
      <w:pPr>
        <w:autoSpaceDN w:val="0"/>
        <w:spacing w:line="360" w:lineRule="auto"/>
        <w:rPr>
          <w:rFonts w:ascii="宋体" w:hAnsi="宋体" w:cs="宋体"/>
          <w:b/>
          <w:sz w:val="24"/>
        </w:rPr>
      </w:pPr>
      <w:bookmarkStart w:id="170" w:name="_Toc144974531"/>
      <w:bookmarkStart w:id="171" w:name="_Toc152042339"/>
      <w:bookmarkStart w:id="172" w:name="_Toc247085721"/>
      <w:bookmarkStart w:id="173" w:name="_Toc246996950"/>
      <w:bookmarkStart w:id="174" w:name="_Toc179632581"/>
      <w:bookmarkStart w:id="175" w:name="_Toc246996207"/>
      <w:bookmarkStart w:id="176" w:name="_Toc152045563"/>
      <w:bookmarkStart w:id="177" w:name="_Toc296602452"/>
      <w:r>
        <w:rPr>
          <w:rFonts w:ascii="宋体" w:hAnsi="宋体" w:cs="宋体" w:hint="eastAsia"/>
          <w:b/>
          <w:sz w:val="24"/>
        </w:rPr>
        <w:t>6.1 评标委员会</w:t>
      </w:r>
      <w:bookmarkEnd w:id="170"/>
      <w:bookmarkEnd w:id="171"/>
      <w:bookmarkEnd w:id="172"/>
      <w:bookmarkEnd w:id="173"/>
      <w:bookmarkEnd w:id="174"/>
      <w:bookmarkEnd w:id="175"/>
      <w:bookmarkEnd w:id="176"/>
      <w:bookmarkEnd w:id="177"/>
    </w:p>
    <w:p w:rsidR="001936CF" w:rsidRDefault="007817B7">
      <w:pPr>
        <w:pStyle w:val="a7"/>
        <w:widowControl/>
        <w:spacing w:line="360" w:lineRule="auto"/>
        <w:ind w:firstLineChars="200" w:firstLine="480"/>
        <w:jc w:val="left"/>
        <w:rPr>
          <w:rFonts w:ascii="宋体" w:hAnsi="宋体" w:cs="宋体"/>
          <w:sz w:val="24"/>
          <w:szCs w:val="24"/>
        </w:rPr>
      </w:pPr>
      <w:bookmarkStart w:id="178" w:name="_Toc246996208"/>
      <w:bookmarkStart w:id="179" w:name="_Toc247085722"/>
      <w:bookmarkStart w:id="180" w:name="_Toc296602453"/>
      <w:bookmarkStart w:id="181" w:name="_Toc246996951"/>
      <w:bookmarkStart w:id="182" w:name="_Toc179632582"/>
      <w:bookmarkStart w:id="183" w:name="_Toc152042340"/>
      <w:bookmarkStart w:id="184" w:name="_Toc152045564"/>
      <w:bookmarkStart w:id="185" w:name="_Toc144974532"/>
      <w:r>
        <w:rPr>
          <w:rFonts w:ascii="宋体" w:hAnsi="宋体" w:cs="宋体" w:hint="eastAsia"/>
          <w:sz w:val="24"/>
          <w:szCs w:val="24"/>
        </w:rPr>
        <w:t xml:space="preserve">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6.1.2 专家由招标人在“河南省综合评标专家库”内抽取，监督办人员现场监督。</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6.1.3 评标委员会成员有下列情形之一的，应当回避：</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(1) 招标人或投标人的主要负责人的近亲属；</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(2) 项目主管部门或者行政监督部门的人员；</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(3) 与投标人有经济利益关系，可能影响对投标公正评审的；</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(4) 曾因在招标、评标以及其他与招标投标有关活动中从事违法行为而受过行政处罚或刑事处罚的；</w:t>
      </w:r>
    </w:p>
    <w:p w:rsidR="001936CF" w:rsidRDefault="007817B7">
      <w:pPr>
        <w:pStyle w:val="a7"/>
        <w:widowControl/>
        <w:spacing w:line="360" w:lineRule="auto"/>
        <w:ind w:firstLineChars="200" w:firstLine="480"/>
        <w:jc w:val="left"/>
        <w:rPr>
          <w:szCs w:val="21"/>
        </w:rPr>
      </w:pPr>
      <w:r>
        <w:rPr>
          <w:rFonts w:ascii="宋体" w:hAnsi="宋体" w:cs="宋体" w:hint="eastAsia"/>
          <w:sz w:val="24"/>
          <w:szCs w:val="24"/>
        </w:rPr>
        <w:t>（5）与投标人有其他利害关系。</w:t>
      </w:r>
    </w:p>
    <w:p w:rsidR="001936CF" w:rsidRDefault="007817B7">
      <w:pPr>
        <w:autoSpaceDN w:val="0"/>
        <w:spacing w:line="360" w:lineRule="auto"/>
        <w:rPr>
          <w:rFonts w:ascii="宋体" w:hAnsi="宋体" w:cs="宋体"/>
          <w:b/>
          <w:sz w:val="24"/>
        </w:rPr>
      </w:pPr>
      <w:r>
        <w:rPr>
          <w:rFonts w:ascii="宋体" w:hAnsi="宋体" w:cs="宋体" w:hint="eastAsia"/>
          <w:b/>
          <w:sz w:val="24"/>
        </w:rPr>
        <w:t>6.2 评标原则</w:t>
      </w:r>
      <w:bookmarkEnd w:id="178"/>
      <w:bookmarkEnd w:id="179"/>
      <w:bookmarkEnd w:id="180"/>
      <w:bookmarkEnd w:id="181"/>
      <w:bookmarkEnd w:id="182"/>
      <w:bookmarkEnd w:id="183"/>
      <w:bookmarkEnd w:id="184"/>
      <w:bookmarkEnd w:id="185"/>
    </w:p>
    <w:p w:rsidR="001936CF" w:rsidRDefault="007817B7">
      <w:pPr>
        <w:pStyle w:val="a7"/>
        <w:widowControl/>
        <w:spacing w:line="360" w:lineRule="auto"/>
        <w:ind w:firstLineChars="200" w:firstLine="480"/>
        <w:jc w:val="left"/>
        <w:rPr>
          <w:rFonts w:ascii="Calibri" w:hAnsi="Calibri"/>
          <w:sz w:val="24"/>
          <w:szCs w:val="24"/>
        </w:rPr>
      </w:pPr>
      <w:r>
        <w:rPr>
          <w:rFonts w:ascii="Calibri" w:hAnsi="Calibri" w:hint="eastAsia"/>
          <w:sz w:val="24"/>
          <w:szCs w:val="24"/>
        </w:rPr>
        <w:t>6.2.1</w:t>
      </w:r>
      <w:r>
        <w:rPr>
          <w:rFonts w:ascii="Calibri" w:hAnsi="Calibri" w:hint="eastAsia"/>
          <w:sz w:val="24"/>
          <w:szCs w:val="24"/>
        </w:rPr>
        <w:t>评标活动遵循公平、公正、科学和择优的原则。</w:t>
      </w:r>
    </w:p>
    <w:p w:rsidR="001936CF" w:rsidRDefault="007817B7">
      <w:pPr>
        <w:pStyle w:val="a7"/>
        <w:widowControl/>
        <w:spacing w:line="360" w:lineRule="auto"/>
        <w:ind w:firstLineChars="200" w:firstLine="480"/>
        <w:jc w:val="left"/>
        <w:rPr>
          <w:rFonts w:ascii="Calibri" w:hAnsi="Calibri"/>
          <w:sz w:val="24"/>
          <w:szCs w:val="24"/>
        </w:rPr>
      </w:pPr>
      <w:r>
        <w:rPr>
          <w:rFonts w:ascii="Calibri" w:hAnsi="Calibri" w:hint="eastAsia"/>
          <w:sz w:val="24"/>
          <w:szCs w:val="24"/>
        </w:rPr>
        <w:t xml:space="preserve">6.2.2 </w:t>
      </w:r>
      <w:r>
        <w:rPr>
          <w:rFonts w:ascii="Calibri" w:hAnsi="Calibri" w:hint="eastAsia"/>
          <w:sz w:val="24"/>
          <w:szCs w:val="24"/>
        </w:rPr>
        <w:t>评标的保密原则</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(1) 开标后到宣布授予中标单位中标通知书为止，凡属于审查、澄清、评价和比较投标的有关资料，以及中标人的推荐情况，与评标有关的其他任何情况均严格保密。</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(2) 在投标文件的评审和比较、中标人推荐以及授予合同的过程中，投标人向招标人和评标委员会施加影响的任何行为，都将导致其投标被拒绝。</w:t>
      </w:r>
    </w:p>
    <w:p w:rsidR="001936CF" w:rsidRDefault="007817B7">
      <w:pPr>
        <w:pStyle w:val="a7"/>
        <w:widowControl/>
        <w:spacing w:line="360" w:lineRule="auto"/>
        <w:ind w:firstLineChars="200" w:firstLine="480"/>
        <w:jc w:val="left"/>
        <w:rPr>
          <w:rFonts w:ascii="宋体" w:hAnsi="宋体" w:cs="宋体"/>
          <w:sz w:val="24"/>
          <w:szCs w:val="24"/>
        </w:rPr>
      </w:pPr>
      <w:r>
        <w:rPr>
          <w:rFonts w:ascii="宋体" w:hAnsi="宋体" w:cs="宋体" w:hint="eastAsia"/>
          <w:sz w:val="24"/>
          <w:szCs w:val="24"/>
        </w:rPr>
        <w:t>(3) 中标人确定后，招标人不对未中标人就评标过程以及未能中标原因作出任何解释。未中标人不得向评标委员会组成人员或其他有关人员索问评标过程的情况和材料。</w:t>
      </w:r>
    </w:p>
    <w:p w:rsidR="001936CF" w:rsidRDefault="007817B7">
      <w:pPr>
        <w:autoSpaceDN w:val="0"/>
        <w:spacing w:line="360" w:lineRule="auto"/>
        <w:rPr>
          <w:rFonts w:ascii="宋体" w:hAnsi="宋体" w:cs="宋体"/>
          <w:b/>
          <w:sz w:val="24"/>
        </w:rPr>
      </w:pPr>
      <w:bookmarkStart w:id="186" w:name="_Toc246996952"/>
      <w:bookmarkStart w:id="187" w:name="_Toc152045565"/>
      <w:bookmarkStart w:id="188" w:name="_Toc247085723"/>
      <w:bookmarkStart w:id="189" w:name="_Toc152042341"/>
      <w:bookmarkStart w:id="190" w:name="_Toc144974533"/>
      <w:bookmarkStart w:id="191" w:name="_Toc246996209"/>
      <w:bookmarkStart w:id="192" w:name="_Toc179632583"/>
      <w:bookmarkStart w:id="193" w:name="_Toc296602454"/>
      <w:r>
        <w:rPr>
          <w:rFonts w:ascii="宋体" w:hAnsi="宋体" w:cs="宋体" w:hint="eastAsia"/>
          <w:b/>
          <w:sz w:val="24"/>
        </w:rPr>
        <w:t>6.3 评标</w:t>
      </w:r>
      <w:bookmarkEnd w:id="186"/>
      <w:bookmarkEnd w:id="187"/>
      <w:bookmarkEnd w:id="188"/>
      <w:bookmarkEnd w:id="189"/>
      <w:bookmarkEnd w:id="190"/>
      <w:bookmarkEnd w:id="191"/>
      <w:bookmarkEnd w:id="192"/>
      <w:bookmarkEnd w:id="193"/>
    </w:p>
    <w:p w:rsidR="001936CF" w:rsidRDefault="007817B7">
      <w:pPr>
        <w:spacing w:line="400" w:lineRule="exact"/>
        <w:ind w:firstLineChars="200" w:firstLine="480"/>
        <w:rPr>
          <w:sz w:val="24"/>
        </w:rPr>
      </w:pPr>
      <w:r>
        <w:rPr>
          <w:rFonts w:hint="eastAsia"/>
          <w:sz w:val="24"/>
        </w:rPr>
        <w:lastRenderedPageBreak/>
        <w:t>评标委员会按照第三章“评标办法”规定的方法、评审因素、标准和程序对投标文件进行评审。第三章“评标办法”没有规定的方法、评审因素和标准，不作为评标依据。</w:t>
      </w:r>
    </w:p>
    <w:p w:rsidR="001936CF" w:rsidRDefault="007817B7">
      <w:pPr>
        <w:spacing w:line="400" w:lineRule="exact"/>
        <w:ind w:firstLineChars="200" w:firstLine="482"/>
        <w:rPr>
          <w:b/>
          <w:bCs/>
          <w:sz w:val="24"/>
        </w:rPr>
      </w:pPr>
      <w:r>
        <w:rPr>
          <w:rFonts w:hint="eastAsia"/>
          <w:b/>
          <w:bCs/>
          <w:sz w:val="24"/>
        </w:rPr>
        <w:t>注：在电子评标过程中，如遇技术问题详见投标人须知前附表。</w:t>
      </w:r>
    </w:p>
    <w:p w:rsidR="001936CF" w:rsidRDefault="007817B7">
      <w:pPr>
        <w:rPr>
          <w:b/>
          <w:bCs/>
          <w:sz w:val="32"/>
          <w:szCs w:val="32"/>
        </w:rPr>
      </w:pPr>
      <w:r>
        <w:rPr>
          <w:rFonts w:hint="eastAsia"/>
          <w:b/>
          <w:bCs/>
          <w:sz w:val="32"/>
          <w:szCs w:val="32"/>
        </w:rPr>
        <w:t xml:space="preserve">7. </w:t>
      </w:r>
      <w:r>
        <w:rPr>
          <w:rFonts w:hint="eastAsia"/>
          <w:b/>
          <w:bCs/>
          <w:sz w:val="32"/>
          <w:szCs w:val="32"/>
        </w:rPr>
        <w:t>合同授予</w:t>
      </w:r>
      <w:bookmarkEnd w:id="162"/>
      <w:bookmarkEnd w:id="163"/>
      <w:bookmarkEnd w:id="164"/>
      <w:bookmarkEnd w:id="165"/>
      <w:bookmarkEnd w:id="166"/>
      <w:bookmarkEnd w:id="167"/>
      <w:bookmarkEnd w:id="168"/>
      <w:bookmarkEnd w:id="169"/>
    </w:p>
    <w:p w:rsidR="001936CF" w:rsidRDefault="007817B7">
      <w:pPr>
        <w:autoSpaceDN w:val="0"/>
        <w:spacing w:line="360" w:lineRule="auto"/>
        <w:rPr>
          <w:rFonts w:ascii="宋体" w:hAnsi="宋体" w:cs="宋体"/>
          <w:sz w:val="24"/>
        </w:rPr>
      </w:pPr>
      <w:bookmarkStart w:id="194" w:name="_Toc290999269"/>
      <w:bookmarkStart w:id="195" w:name="_Toc251933359"/>
      <w:bookmarkStart w:id="196" w:name="_Toc280361258"/>
      <w:r>
        <w:rPr>
          <w:rFonts w:ascii="宋体" w:hAnsi="宋体" w:cs="宋体" w:hint="eastAsia"/>
          <w:b/>
          <w:sz w:val="24"/>
        </w:rPr>
        <w:t>7.1 定标方式</w:t>
      </w:r>
      <w:bookmarkEnd w:id="194"/>
      <w:bookmarkEnd w:id="195"/>
      <w:bookmarkEnd w:id="196"/>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本次招标的评标方法采用综合评估法，评标工作将严格按照招标文件的要求和条件，对投标文件进行评审，评审分为初步评审、详细评审两部分。评标委员会根据评审过后投标人综合得分高低依序推荐1-3名中标候选人，招标人应当确定排名第一的中标候选人为中标人。当得分一致时，推荐投标总报价低者为第一中标候选人。当排名第一的中标候选人放弃中标、因不可抗力提出不能履行合同或存在法律法规规定的中标无效情形的，招标人可以重新招标也可以确定排名第二的中标候选人为中标人。当排名第二的中标候选人因上述同样原因不能签订合同的，招标人可以重新招标也可以确定排名第三的中标候选人为中标人。当排名第三的中标候选人因上述同样原因不能签订合同的，招标人应依法重新招标。</w:t>
      </w:r>
    </w:p>
    <w:p w:rsidR="001936CF" w:rsidRDefault="007817B7">
      <w:pPr>
        <w:autoSpaceDN w:val="0"/>
        <w:spacing w:line="360" w:lineRule="auto"/>
        <w:rPr>
          <w:rFonts w:ascii="宋体" w:hAnsi="宋体" w:cs="宋体"/>
          <w:b/>
          <w:sz w:val="24"/>
        </w:rPr>
      </w:pPr>
      <w:bookmarkStart w:id="197" w:name="_Toc290999272"/>
      <w:bookmarkStart w:id="198" w:name="_Toc251933362"/>
      <w:bookmarkStart w:id="199" w:name="_Toc280361261"/>
      <w:r>
        <w:rPr>
          <w:rFonts w:ascii="宋体" w:hAnsi="宋体" w:cs="宋体" w:hint="eastAsia"/>
          <w:b/>
          <w:sz w:val="24"/>
        </w:rPr>
        <w:t>7.2 中标候选人公示</w:t>
      </w:r>
    </w:p>
    <w:p w:rsidR="001936CF" w:rsidRDefault="007817B7">
      <w:pPr>
        <w:spacing w:line="400" w:lineRule="exact"/>
        <w:ind w:firstLineChars="200" w:firstLine="480"/>
        <w:rPr>
          <w:sz w:val="24"/>
        </w:rPr>
      </w:pPr>
      <w:r>
        <w:rPr>
          <w:rFonts w:hint="eastAsia"/>
          <w:sz w:val="24"/>
        </w:rPr>
        <w:t>招标人在投标人须知前附表规定的媒介公示中标候选人。</w:t>
      </w:r>
    </w:p>
    <w:p w:rsidR="001936CF" w:rsidRDefault="007817B7">
      <w:pPr>
        <w:autoSpaceDN w:val="0"/>
        <w:spacing w:line="360" w:lineRule="auto"/>
        <w:rPr>
          <w:rFonts w:ascii="宋体" w:hAnsi="宋体" w:cs="宋体"/>
          <w:b/>
          <w:sz w:val="24"/>
        </w:rPr>
      </w:pPr>
      <w:bookmarkStart w:id="200" w:name="_Toc144974536"/>
      <w:bookmarkStart w:id="201" w:name="_Toc179632586"/>
      <w:bookmarkStart w:id="202" w:name="_Toc247085726"/>
      <w:bookmarkStart w:id="203" w:name="_Toc246996212"/>
      <w:bookmarkStart w:id="204" w:name="_Toc152045568"/>
      <w:bookmarkStart w:id="205" w:name="_Toc246996955"/>
      <w:bookmarkStart w:id="206" w:name="_Toc152042344"/>
      <w:bookmarkStart w:id="207" w:name="_Toc296602458"/>
      <w:r>
        <w:rPr>
          <w:rFonts w:ascii="宋体" w:hAnsi="宋体" w:cs="宋体" w:hint="eastAsia"/>
          <w:b/>
          <w:sz w:val="24"/>
        </w:rPr>
        <w:t>7.3 中标通知</w:t>
      </w:r>
      <w:bookmarkEnd w:id="200"/>
      <w:bookmarkEnd w:id="201"/>
      <w:bookmarkEnd w:id="202"/>
      <w:bookmarkEnd w:id="203"/>
      <w:bookmarkEnd w:id="204"/>
      <w:bookmarkEnd w:id="205"/>
      <w:bookmarkEnd w:id="206"/>
      <w:bookmarkEnd w:id="207"/>
    </w:p>
    <w:p w:rsidR="001936CF" w:rsidRDefault="007817B7">
      <w:pPr>
        <w:autoSpaceDN w:val="0"/>
        <w:spacing w:line="360" w:lineRule="auto"/>
        <w:rPr>
          <w:sz w:val="24"/>
        </w:rPr>
      </w:pPr>
      <w:r>
        <w:rPr>
          <w:rFonts w:hint="eastAsia"/>
          <w:sz w:val="24"/>
        </w:rPr>
        <w:t>在本章第</w:t>
      </w:r>
      <w:r>
        <w:rPr>
          <w:rFonts w:hint="eastAsia"/>
          <w:sz w:val="24"/>
        </w:rPr>
        <w:t>3.3</w:t>
      </w:r>
      <w:r>
        <w:rPr>
          <w:rFonts w:hint="eastAsia"/>
          <w:sz w:val="24"/>
        </w:rPr>
        <w:t>款规定的投标有效期内，招标人以书面形式向中标人发出中标通知书，同时将中标结果通知未中标的投标人。</w:t>
      </w:r>
      <w:bookmarkStart w:id="208" w:name="_Toc152042345"/>
      <w:bookmarkStart w:id="209" w:name="_Toc247085727"/>
      <w:bookmarkStart w:id="210" w:name="_Toc152045569"/>
      <w:bookmarkStart w:id="211" w:name="_Toc246996956"/>
      <w:bookmarkStart w:id="212" w:name="_Toc179632587"/>
      <w:bookmarkStart w:id="213" w:name="_Toc144974537"/>
      <w:bookmarkStart w:id="214" w:name="_Toc246996213"/>
      <w:bookmarkStart w:id="215" w:name="_Toc296602459"/>
    </w:p>
    <w:p w:rsidR="001936CF" w:rsidRDefault="007817B7">
      <w:pPr>
        <w:autoSpaceDN w:val="0"/>
        <w:spacing w:line="360" w:lineRule="auto"/>
        <w:rPr>
          <w:rFonts w:ascii="宋体" w:hAnsi="宋体" w:cs="宋体"/>
          <w:b/>
          <w:sz w:val="24"/>
        </w:rPr>
      </w:pPr>
      <w:r>
        <w:rPr>
          <w:rFonts w:ascii="宋体" w:hAnsi="宋体" w:cs="宋体" w:hint="eastAsia"/>
          <w:b/>
          <w:sz w:val="24"/>
        </w:rPr>
        <w:t>7.4 履约担保</w:t>
      </w:r>
      <w:bookmarkEnd w:id="208"/>
      <w:bookmarkEnd w:id="209"/>
      <w:bookmarkEnd w:id="210"/>
      <w:bookmarkEnd w:id="211"/>
      <w:bookmarkEnd w:id="212"/>
      <w:bookmarkEnd w:id="213"/>
      <w:bookmarkEnd w:id="214"/>
      <w:bookmarkEnd w:id="215"/>
      <w:r>
        <w:rPr>
          <w:rFonts w:ascii="宋体" w:hAnsi="宋体" w:cs="宋体" w:hint="eastAsia"/>
          <w:b/>
          <w:sz w:val="24"/>
        </w:rPr>
        <w:t>（中标人与招标人商议）</w:t>
      </w:r>
    </w:p>
    <w:p w:rsidR="001936CF" w:rsidRDefault="007817B7">
      <w:pPr>
        <w:spacing w:line="400" w:lineRule="exact"/>
        <w:ind w:firstLineChars="200" w:firstLine="480"/>
        <w:rPr>
          <w:sz w:val="24"/>
        </w:rPr>
      </w:pPr>
      <w:r>
        <w:rPr>
          <w:rFonts w:hint="eastAsia"/>
          <w:sz w:val="24"/>
        </w:rPr>
        <w:t>7.4.1</w:t>
      </w:r>
      <w:r>
        <w:rPr>
          <w:rFonts w:hint="eastAsia"/>
          <w:sz w:val="24"/>
        </w:rPr>
        <w:t>在签订合同前，中标人应按投标人须知前附表规定的担保形式和招标文件第四章“合同条款及格式”规定的或者事先经过招标人书面认可的履约担保格式向招标人提交履约担保。</w:t>
      </w:r>
    </w:p>
    <w:p w:rsidR="001936CF" w:rsidRDefault="007817B7">
      <w:pPr>
        <w:spacing w:line="400" w:lineRule="exact"/>
        <w:ind w:firstLineChars="200" w:firstLine="480"/>
        <w:rPr>
          <w:sz w:val="24"/>
        </w:rPr>
      </w:pPr>
      <w:r>
        <w:rPr>
          <w:rFonts w:hint="eastAsia"/>
          <w:sz w:val="24"/>
        </w:rPr>
        <w:t xml:space="preserve">7.4.2 </w:t>
      </w:r>
      <w:r>
        <w:rPr>
          <w:rFonts w:hint="eastAsia"/>
          <w:sz w:val="24"/>
        </w:rPr>
        <w:t>中标人不能按本章第</w:t>
      </w:r>
      <w:r>
        <w:rPr>
          <w:rFonts w:hint="eastAsia"/>
          <w:sz w:val="24"/>
        </w:rPr>
        <w:t>7.4.1</w:t>
      </w:r>
      <w:r>
        <w:rPr>
          <w:rFonts w:hint="eastAsia"/>
          <w:sz w:val="24"/>
        </w:rPr>
        <w:t>项要求提交履约担保的，视为放弃中标，其投标保证金不予退还，给招标人造成的损失超过投标保证金数额的，中标人还应当对超过部分予以赔偿。</w:t>
      </w:r>
    </w:p>
    <w:p w:rsidR="001936CF" w:rsidRDefault="007817B7">
      <w:pPr>
        <w:autoSpaceDN w:val="0"/>
        <w:spacing w:line="360" w:lineRule="auto"/>
        <w:rPr>
          <w:rFonts w:ascii="宋体" w:hAnsi="宋体" w:cs="宋体"/>
          <w:b/>
          <w:sz w:val="24"/>
        </w:rPr>
      </w:pPr>
      <w:bookmarkStart w:id="216" w:name="_Toc144974538"/>
      <w:bookmarkStart w:id="217" w:name="_Toc246996214"/>
      <w:bookmarkStart w:id="218" w:name="_Toc246996957"/>
      <w:bookmarkStart w:id="219" w:name="_Toc296602460"/>
      <w:bookmarkStart w:id="220" w:name="_Toc152042346"/>
      <w:bookmarkStart w:id="221" w:name="_Toc247085728"/>
      <w:bookmarkStart w:id="222" w:name="_Toc179632588"/>
      <w:bookmarkStart w:id="223" w:name="_Toc152045570"/>
      <w:bookmarkStart w:id="224" w:name="_Toc15878"/>
      <w:bookmarkStart w:id="225" w:name="_Toc10234"/>
      <w:bookmarkStart w:id="226" w:name="_Toc251933361"/>
      <w:bookmarkStart w:id="227" w:name="_Toc290999271"/>
      <w:bookmarkStart w:id="228" w:name="_Toc280361260"/>
      <w:bookmarkStart w:id="229" w:name="_Toc7630"/>
      <w:bookmarkStart w:id="230" w:name="_Toc25949"/>
      <w:bookmarkStart w:id="231" w:name="_Toc522273567"/>
      <w:bookmarkEnd w:id="197"/>
      <w:bookmarkEnd w:id="198"/>
      <w:bookmarkEnd w:id="199"/>
      <w:r>
        <w:rPr>
          <w:rFonts w:ascii="宋体" w:hAnsi="宋体" w:cs="宋体" w:hint="eastAsia"/>
          <w:b/>
          <w:sz w:val="24"/>
        </w:rPr>
        <w:t>7.5 签订合同</w:t>
      </w:r>
      <w:bookmarkEnd w:id="216"/>
      <w:bookmarkEnd w:id="217"/>
      <w:bookmarkEnd w:id="218"/>
      <w:bookmarkEnd w:id="219"/>
      <w:bookmarkEnd w:id="220"/>
      <w:bookmarkEnd w:id="221"/>
      <w:bookmarkEnd w:id="222"/>
      <w:bookmarkEnd w:id="223"/>
    </w:p>
    <w:p w:rsidR="001936CF" w:rsidRDefault="007817B7">
      <w:pPr>
        <w:spacing w:line="400" w:lineRule="exact"/>
        <w:ind w:firstLineChars="200" w:firstLine="480"/>
        <w:rPr>
          <w:sz w:val="24"/>
        </w:rPr>
      </w:pPr>
      <w:r>
        <w:rPr>
          <w:rFonts w:hint="eastAsia"/>
          <w:sz w:val="24"/>
        </w:rPr>
        <w:t>7.5.1</w:t>
      </w:r>
      <w:r>
        <w:rPr>
          <w:rFonts w:hint="eastAsia"/>
          <w:sz w:val="24"/>
        </w:rPr>
        <w:t>招标人和中标人应当自中标通知书发出之日起</w:t>
      </w:r>
      <w:r>
        <w:rPr>
          <w:rFonts w:hint="eastAsia"/>
          <w:sz w:val="24"/>
        </w:rPr>
        <w:t>30</w:t>
      </w:r>
      <w:r>
        <w:rPr>
          <w:rFonts w:hint="eastAsia"/>
          <w:sz w:val="24"/>
        </w:rPr>
        <w:t>天内，根据招标文件和中标人的投标文件订立书面合同。中标人无正当理由拒签合同的，招标人取消其中标资格，其投标保证金不予退还；给招标人造成的损失超过投标保证金数额</w:t>
      </w:r>
      <w:r>
        <w:rPr>
          <w:rFonts w:hint="eastAsia"/>
          <w:sz w:val="24"/>
        </w:rPr>
        <w:lastRenderedPageBreak/>
        <w:t>的，中标人还应当对超过部分予以赔偿。</w:t>
      </w:r>
    </w:p>
    <w:p w:rsidR="001936CF" w:rsidRDefault="007817B7">
      <w:pPr>
        <w:spacing w:line="400" w:lineRule="exact"/>
        <w:ind w:firstLineChars="200" w:firstLine="480"/>
        <w:rPr>
          <w:sz w:val="24"/>
        </w:rPr>
      </w:pPr>
      <w:r>
        <w:rPr>
          <w:rFonts w:hint="eastAsia"/>
          <w:sz w:val="24"/>
        </w:rPr>
        <w:t xml:space="preserve">7.5.2 </w:t>
      </w:r>
      <w:r>
        <w:rPr>
          <w:rFonts w:hint="eastAsia"/>
          <w:sz w:val="24"/>
        </w:rPr>
        <w:t>发出中标通知书后，招标人无正当理由拒签合同的，招标人向中标人退还投标保证金；给中标人造成损失的，还应当赔偿损失。</w:t>
      </w:r>
    </w:p>
    <w:p w:rsidR="001936CF" w:rsidRDefault="007817B7">
      <w:pPr>
        <w:rPr>
          <w:b/>
          <w:bCs/>
          <w:sz w:val="32"/>
          <w:szCs w:val="32"/>
        </w:rPr>
      </w:pPr>
      <w:bookmarkStart w:id="232" w:name="_Toc3013"/>
      <w:bookmarkStart w:id="233" w:name="_Toc427251089"/>
      <w:bookmarkStart w:id="234" w:name="_Toc290999273"/>
      <w:bookmarkStart w:id="235" w:name="_Toc522273568"/>
      <w:bookmarkStart w:id="236" w:name="_Toc251933363"/>
      <w:bookmarkStart w:id="237" w:name="_Toc11400"/>
      <w:bookmarkStart w:id="238" w:name="_Toc27837"/>
      <w:bookmarkStart w:id="239" w:name="_Toc1724"/>
      <w:bookmarkEnd w:id="224"/>
      <w:bookmarkEnd w:id="225"/>
      <w:bookmarkEnd w:id="226"/>
      <w:bookmarkEnd w:id="227"/>
      <w:bookmarkEnd w:id="228"/>
      <w:bookmarkEnd w:id="229"/>
      <w:bookmarkEnd w:id="230"/>
      <w:bookmarkEnd w:id="231"/>
      <w:r>
        <w:rPr>
          <w:rFonts w:hint="eastAsia"/>
          <w:b/>
          <w:bCs/>
          <w:sz w:val="32"/>
          <w:szCs w:val="32"/>
        </w:rPr>
        <w:t xml:space="preserve">8. </w:t>
      </w:r>
      <w:r>
        <w:rPr>
          <w:rFonts w:hint="eastAsia"/>
          <w:b/>
          <w:bCs/>
          <w:sz w:val="32"/>
          <w:szCs w:val="32"/>
        </w:rPr>
        <w:t>重新招标和不再招标</w:t>
      </w:r>
      <w:bookmarkEnd w:id="232"/>
      <w:bookmarkEnd w:id="233"/>
      <w:bookmarkEnd w:id="234"/>
      <w:bookmarkEnd w:id="235"/>
      <w:bookmarkEnd w:id="236"/>
      <w:bookmarkEnd w:id="237"/>
      <w:bookmarkEnd w:id="238"/>
      <w:bookmarkEnd w:id="239"/>
    </w:p>
    <w:p w:rsidR="001936CF" w:rsidRDefault="007817B7">
      <w:pPr>
        <w:autoSpaceDN w:val="0"/>
        <w:spacing w:line="360" w:lineRule="auto"/>
        <w:rPr>
          <w:rFonts w:ascii="宋体" w:hAnsi="宋体" w:cs="宋体"/>
          <w:sz w:val="24"/>
        </w:rPr>
      </w:pPr>
      <w:bookmarkStart w:id="240" w:name="_Toc251933364"/>
      <w:bookmarkStart w:id="241" w:name="_Toc280361263"/>
      <w:bookmarkStart w:id="242" w:name="_Toc290999274"/>
      <w:r>
        <w:rPr>
          <w:rFonts w:ascii="宋体" w:hAnsi="宋体" w:cs="宋体" w:hint="eastAsia"/>
          <w:b/>
          <w:sz w:val="24"/>
        </w:rPr>
        <w:t>8.1 重新招标</w:t>
      </w:r>
      <w:bookmarkEnd w:id="240"/>
      <w:bookmarkEnd w:id="241"/>
      <w:bookmarkEnd w:id="242"/>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有下列情形之一的，招标人将重新招标：</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（1）投标截止时间止，投标人少于3个的；</w:t>
      </w:r>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（2）经评标委员会评审后否决所有投标的。</w:t>
      </w:r>
    </w:p>
    <w:p w:rsidR="001936CF" w:rsidRDefault="007817B7">
      <w:pPr>
        <w:autoSpaceDN w:val="0"/>
        <w:spacing w:line="360" w:lineRule="auto"/>
        <w:rPr>
          <w:rFonts w:ascii="宋体" w:hAnsi="宋体" w:cs="宋体"/>
          <w:sz w:val="24"/>
        </w:rPr>
      </w:pPr>
      <w:bookmarkStart w:id="243" w:name="_Toc251933365"/>
      <w:bookmarkStart w:id="244" w:name="_Toc290999275"/>
      <w:bookmarkStart w:id="245" w:name="_Toc280361264"/>
      <w:r>
        <w:rPr>
          <w:rFonts w:ascii="宋体" w:hAnsi="宋体" w:cs="宋体" w:hint="eastAsia"/>
          <w:b/>
          <w:sz w:val="24"/>
        </w:rPr>
        <w:t>8.2 不再招标</w:t>
      </w:r>
      <w:bookmarkEnd w:id="243"/>
      <w:bookmarkEnd w:id="244"/>
      <w:bookmarkEnd w:id="245"/>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1936CF" w:rsidRDefault="007817B7">
      <w:pPr>
        <w:rPr>
          <w:rFonts w:ascii="宋体" w:hAnsi="宋体" w:cs="宋体"/>
          <w:b/>
          <w:bCs/>
          <w:sz w:val="32"/>
          <w:szCs w:val="32"/>
        </w:rPr>
      </w:pPr>
      <w:bookmarkStart w:id="246" w:name="_Toc6844"/>
      <w:bookmarkStart w:id="247" w:name="_Toc28064"/>
      <w:bookmarkStart w:id="248" w:name="_Toc522273569"/>
      <w:bookmarkStart w:id="249" w:name="_Toc3689"/>
      <w:bookmarkStart w:id="250" w:name="_Toc5754"/>
      <w:bookmarkStart w:id="251" w:name="_Toc290999276"/>
      <w:bookmarkStart w:id="252" w:name="_Toc251933366"/>
      <w:bookmarkStart w:id="253" w:name="_Toc427251090"/>
      <w:r>
        <w:rPr>
          <w:rFonts w:ascii="宋体" w:hAnsi="宋体" w:cs="宋体" w:hint="eastAsia"/>
          <w:b/>
          <w:bCs/>
          <w:sz w:val="32"/>
          <w:szCs w:val="32"/>
        </w:rPr>
        <w:t>9. 纪律和监督</w:t>
      </w:r>
      <w:bookmarkEnd w:id="246"/>
      <w:bookmarkEnd w:id="247"/>
      <w:bookmarkEnd w:id="248"/>
      <w:bookmarkEnd w:id="249"/>
      <w:bookmarkEnd w:id="250"/>
      <w:bookmarkEnd w:id="251"/>
      <w:bookmarkEnd w:id="252"/>
      <w:bookmarkEnd w:id="253"/>
    </w:p>
    <w:p w:rsidR="001936CF" w:rsidRDefault="007817B7">
      <w:pPr>
        <w:autoSpaceDN w:val="0"/>
        <w:spacing w:line="360" w:lineRule="auto"/>
        <w:rPr>
          <w:rFonts w:ascii="宋体" w:hAnsi="宋体" w:cs="宋体"/>
          <w:sz w:val="24"/>
        </w:rPr>
      </w:pPr>
      <w:bookmarkStart w:id="254" w:name="_Toc290999277"/>
      <w:bookmarkStart w:id="255" w:name="_Toc280361266"/>
      <w:bookmarkStart w:id="256" w:name="_Toc251933367"/>
      <w:r>
        <w:rPr>
          <w:rFonts w:ascii="宋体" w:hAnsi="宋体" w:cs="宋体" w:hint="eastAsia"/>
          <w:b/>
          <w:sz w:val="24"/>
        </w:rPr>
        <w:t>9.1 对招标人的纪律要求</w:t>
      </w:r>
      <w:bookmarkEnd w:id="254"/>
      <w:bookmarkEnd w:id="255"/>
      <w:bookmarkEnd w:id="256"/>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1936CF" w:rsidRDefault="007817B7">
      <w:pPr>
        <w:autoSpaceDN w:val="0"/>
        <w:spacing w:line="360" w:lineRule="auto"/>
        <w:rPr>
          <w:rFonts w:ascii="宋体" w:hAnsi="宋体" w:cs="宋体"/>
          <w:sz w:val="24"/>
        </w:rPr>
      </w:pPr>
      <w:bookmarkStart w:id="257" w:name="_Toc280361267"/>
      <w:bookmarkStart w:id="258" w:name="_Toc290999278"/>
      <w:bookmarkStart w:id="259" w:name="_Toc251933368"/>
      <w:r>
        <w:rPr>
          <w:rFonts w:ascii="宋体" w:hAnsi="宋体" w:cs="宋体" w:hint="eastAsia"/>
          <w:b/>
          <w:sz w:val="24"/>
        </w:rPr>
        <w:t>9.2 对投标人的纪律要求</w:t>
      </w:r>
      <w:bookmarkEnd w:id="257"/>
      <w:bookmarkEnd w:id="258"/>
      <w:bookmarkEnd w:id="259"/>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936CF" w:rsidRDefault="007817B7">
      <w:pPr>
        <w:autoSpaceDN w:val="0"/>
        <w:spacing w:line="360" w:lineRule="auto"/>
        <w:rPr>
          <w:rFonts w:ascii="宋体" w:hAnsi="宋体" w:cs="宋体"/>
          <w:sz w:val="24"/>
        </w:rPr>
      </w:pPr>
      <w:bookmarkStart w:id="260" w:name="_Toc280361268"/>
      <w:bookmarkStart w:id="261" w:name="_Toc290999279"/>
      <w:bookmarkStart w:id="262" w:name="_Toc251933369"/>
      <w:r>
        <w:rPr>
          <w:rFonts w:ascii="宋体" w:hAnsi="宋体" w:cs="宋体" w:hint="eastAsia"/>
          <w:b/>
          <w:sz w:val="24"/>
        </w:rPr>
        <w:t>9.3 对评标委员会成员的纪律要求</w:t>
      </w:r>
      <w:bookmarkEnd w:id="260"/>
      <w:bookmarkEnd w:id="261"/>
      <w:bookmarkEnd w:id="262"/>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1936CF" w:rsidRDefault="007817B7">
      <w:pPr>
        <w:autoSpaceDN w:val="0"/>
        <w:spacing w:line="360" w:lineRule="auto"/>
        <w:rPr>
          <w:rFonts w:ascii="宋体" w:hAnsi="宋体" w:cs="宋体"/>
          <w:sz w:val="24"/>
        </w:rPr>
      </w:pPr>
      <w:bookmarkStart w:id="263" w:name="_Toc280361269"/>
      <w:bookmarkStart w:id="264" w:name="_Toc251933370"/>
      <w:bookmarkStart w:id="265" w:name="_Toc290999280"/>
      <w:r>
        <w:rPr>
          <w:rFonts w:ascii="宋体" w:hAnsi="宋体" w:cs="宋体" w:hint="eastAsia"/>
          <w:b/>
          <w:sz w:val="24"/>
        </w:rPr>
        <w:t>9.4 对与评标活动有关的工作人员的纪律要求</w:t>
      </w:r>
      <w:bookmarkEnd w:id="263"/>
      <w:bookmarkEnd w:id="264"/>
      <w:bookmarkEnd w:id="265"/>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936CF" w:rsidRDefault="007817B7">
      <w:pPr>
        <w:autoSpaceDN w:val="0"/>
        <w:spacing w:line="360" w:lineRule="auto"/>
        <w:rPr>
          <w:rFonts w:ascii="宋体" w:hAnsi="宋体" w:cs="宋体"/>
          <w:sz w:val="24"/>
        </w:rPr>
      </w:pPr>
      <w:bookmarkStart w:id="266" w:name="_Toc280361270"/>
      <w:bookmarkStart w:id="267" w:name="_Toc251933371"/>
      <w:bookmarkStart w:id="268" w:name="_Toc290999281"/>
      <w:r>
        <w:rPr>
          <w:rFonts w:ascii="宋体" w:hAnsi="宋体" w:cs="宋体" w:hint="eastAsia"/>
          <w:b/>
          <w:sz w:val="24"/>
        </w:rPr>
        <w:lastRenderedPageBreak/>
        <w:t>9.5 投诉</w:t>
      </w:r>
      <w:bookmarkEnd w:id="266"/>
      <w:bookmarkEnd w:id="267"/>
      <w:bookmarkEnd w:id="268"/>
    </w:p>
    <w:p w:rsidR="001936CF" w:rsidRDefault="007817B7">
      <w:pPr>
        <w:autoSpaceDN w:val="0"/>
        <w:spacing w:line="360" w:lineRule="auto"/>
        <w:ind w:firstLineChars="200" w:firstLine="480"/>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1936CF" w:rsidRDefault="007817B7">
      <w:pPr>
        <w:rPr>
          <w:rFonts w:ascii="宋体" w:hAnsi="宋体" w:cs="宋体"/>
          <w:b/>
          <w:bCs/>
          <w:sz w:val="32"/>
          <w:szCs w:val="32"/>
        </w:rPr>
      </w:pPr>
      <w:bookmarkStart w:id="269" w:name="_Toc2894"/>
      <w:bookmarkStart w:id="270" w:name="_Toc427251092"/>
      <w:bookmarkStart w:id="271" w:name="_Toc21106"/>
      <w:bookmarkStart w:id="272" w:name="_Toc290999283"/>
      <w:bookmarkStart w:id="273" w:name="_Toc251933372"/>
      <w:bookmarkStart w:id="274" w:name="_Toc522273570"/>
      <w:bookmarkStart w:id="275" w:name="_Toc9933"/>
      <w:bookmarkStart w:id="276" w:name="_Toc2026"/>
      <w:r>
        <w:rPr>
          <w:rFonts w:ascii="宋体" w:hAnsi="宋体" w:cs="宋体" w:hint="eastAsia"/>
          <w:b/>
          <w:bCs/>
          <w:sz w:val="32"/>
          <w:szCs w:val="32"/>
        </w:rPr>
        <w:t>10. 需要补充的其他内容</w:t>
      </w:r>
      <w:bookmarkEnd w:id="269"/>
      <w:bookmarkEnd w:id="270"/>
      <w:bookmarkEnd w:id="271"/>
      <w:bookmarkEnd w:id="272"/>
      <w:bookmarkEnd w:id="273"/>
      <w:bookmarkEnd w:id="274"/>
      <w:bookmarkEnd w:id="275"/>
      <w:bookmarkEnd w:id="276"/>
    </w:p>
    <w:p w:rsidR="001936CF" w:rsidRDefault="007817B7">
      <w:pPr>
        <w:spacing w:line="360" w:lineRule="auto"/>
        <w:ind w:firstLineChars="200" w:firstLine="480"/>
        <w:rPr>
          <w:sz w:val="24"/>
        </w:rPr>
      </w:pPr>
      <w:r>
        <w:rPr>
          <w:rFonts w:ascii="宋体" w:hAnsi="宋体" w:cs="宋体" w:hint="eastAsia"/>
          <w:sz w:val="24"/>
        </w:rPr>
        <w:t>需要补充的其他内容：见投标人须知前附表。</w:t>
      </w:r>
    </w:p>
    <w:p w:rsidR="001936CF" w:rsidRDefault="001936CF"/>
    <w:p w:rsidR="001936CF" w:rsidRDefault="007817B7">
      <w:pPr>
        <w:rPr>
          <w:sz w:val="36"/>
          <w:szCs w:val="36"/>
        </w:rPr>
      </w:pPr>
      <w:bookmarkStart w:id="277" w:name="_Toc16147"/>
      <w:bookmarkStart w:id="278" w:name="_Toc296602497"/>
      <w:bookmarkStart w:id="279" w:name="_Toc246996995"/>
      <w:bookmarkStart w:id="280" w:name="_Toc144974577"/>
      <w:bookmarkStart w:id="281" w:name="_Toc17064"/>
      <w:bookmarkStart w:id="282" w:name="_Toc247085767"/>
      <w:bookmarkStart w:id="283" w:name="_Toc179632627"/>
      <w:bookmarkStart w:id="284" w:name="_Toc152042387"/>
      <w:bookmarkStart w:id="285" w:name="_Toc152045609"/>
      <w:bookmarkStart w:id="286" w:name="_Toc246996252"/>
      <w:bookmarkEnd w:id="24"/>
      <w:bookmarkEnd w:id="25"/>
      <w:bookmarkEnd w:id="26"/>
      <w:bookmarkEnd w:id="27"/>
      <w:bookmarkEnd w:id="28"/>
      <w:bookmarkEnd w:id="29"/>
      <w:bookmarkEnd w:id="30"/>
      <w:bookmarkEnd w:id="31"/>
      <w:bookmarkEnd w:id="32"/>
      <w:r>
        <w:rPr>
          <w:rFonts w:hint="eastAsia"/>
          <w:sz w:val="36"/>
          <w:szCs w:val="36"/>
        </w:rPr>
        <w:br w:type="page"/>
      </w:r>
    </w:p>
    <w:p w:rsidR="001936CF" w:rsidRDefault="007817B7">
      <w:pPr>
        <w:pStyle w:val="1"/>
        <w:spacing w:line="240" w:lineRule="auto"/>
        <w:jc w:val="center"/>
        <w:rPr>
          <w:sz w:val="36"/>
          <w:szCs w:val="36"/>
        </w:rPr>
      </w:pPr>
      <w:r>
        <w:rPr>
          <w:rFonts w:hint="eastAsia"/>
          <w:sz w:val="36"/>
          <w:szCs w:val="36"/>
        </w:rPr>
        <w:lastRenderedPageBreak/>
        <w:t>第三章</w:t>
      </w:r>
      <w:r>
        <w:rPr>
          <w:rFonts w:hint="eastAsia"/>
          <w:sz w:val="36"/>
          <w:szCs w:val="36"/>
        </w:rPr>
        <w:t xml:space="preserve"> </w:t>
      </w:r>
      <w:r>
        <w:rPr>
          <w:rFonts w:hint="eastAsia"/>
          <w:sz w:val="36"/>
          <w:szCs w:val="36"/>
        </w:rPr>
        <w:t>评标办法</w:t>
      </w:r>
      <w:bookmarkStart w:id="287" w:name="_Toc64625926"/>
      <w:bookmarkStart w:id="288" w:name="_Toc179632617"/>
      <w:bookmarkStart w:id="289" w:name="_Toc247085757"/>
      <w:bookmarkStart w:id="290" w:name="_Toc152045599"/>
      <w:bookmarkStart w:id="291" w:name="_Toc246996242"/>
      <w:bookmarkStart w:id="292" w:name="_Toc152042376"/>
      <w:bookmarkStart w:id="293" w:name="_Toc246996985"/>
      <w:bookmarkStart w:id="294" w:name="_Toc144974566"/>
      <w:bookmarkEnd w:id="277"/>
    </w:p>
    <w:p w:rsidR="001936CF" w:rsidRDefault="007817B7">
      <w:pPr>
        <w:pStyle w:val="2"/>
        <w:jc w:val="center"/>
        <w:rPr>
          <w:rFonts w:ascii="宋体" w:eastAsia="宋体" w:hAnsi="宋体" w:cs="宋体"/>
        </w:rPr>
      </w:pPr>
      <w:bookmarkStart w:id="295" w:name="_Toc21321"/>
      <w:r>
        <w:rPr>
          <w:rFonts w:ascii="宋体" w:eastAsia="宋体" w:hAnsi="宋体" w:cs="宋体" w:hint="eastAsia"/>
        </w:rPr>
        <w:t>（综合评标法）</w:t>
      </w:r>
      <w:bookmarkEnd w:id="295"/>
    </w:p>
    <w:p w:rsidR="001936CF" w:rsidRDefault="007817B7">
      <w:pPr>
        <w:keepNext/>
        <w:keepLines/>
        <w:spacing w:line="360" w:lineRule="auto"/>
        <w:ind w:firstLineChars="1400" w:firstLine="3373"/>
        <w:outlineLvl w:val="1"/>
        <w:rPr>
          <w:rFonts w:ascii="宋体" w:hAnsi="宋体" w:cs="宋体"/>
          <w:b/>
          <w:kern w:val="0"/>
          <w:sz w:val="24"/>
        </w:rPr>
      </w:pPr>
      <w:r>
        <w:rPr>
          <w:rFonts w:ascii="宋体" w:hAnsi="宋体" w:cs="宋体" w:hint="eastAsia"/>
          <w:b/>
          <w:sz w:val="24"/>
        </w:rPr>
        <w:t>一、评标方法</w:t>
      </w:r>
      <w:bookmarkEnd w:id="287"/>
    </w:p>
    <w:p w:rsidR="001936CF" w:rsidRDefault="007817B7">
      <w:pPr>
        <w:spacing w:line="360" w:lineRule="auto"/>
        <w:ind w:firstLineChars="200" w:firstLine="480"/>
        <w:rPr>
          <w:rFonts w:ascii="宋体" w:hAnsi="宋体" w:cs="宋体"/>
          <w:sz w:val="24"/>
        </w:rPr>
      </w:pPr>
      <w:r>
        <w:rPr>
          <w:rFonts w:ascii="宋体" w:hAnsi="宋体" w:cs="宋体" w:hint="eastAsia"/>
          <w:sz w:val="24"/>
        </w:rPr>
        <w:t>本次评标采用综合评分法。评标前由评标委员会对投标文件进行基础性数据分析和整理，清标表格详见</w:t>
      </w:r>
      <w:r>
        <w:rPr>
          <w:rFonts w:ascii="宋体" w:hAnsi="宋体" w:cs="宋体" w:hint="eastAsia"/>
          <w:b/>
          <w:sz w:val="24"/>
        </w:rPr>
        <w:t>附表3</w:t>
      </w:r>
      <w:r>
        <w:rPr>
          <w:rFonts w:ascii="宋体" w:hAnsi="宋体" w:cs="宋体" w:hint="eastAsia"/>
          <w:sz w:val="24"/>
        </w:rPr>
        <w:t>。评标委员会对满足招标文件实质性要求的投标文件，按照本章第2.2款规定的评分标准进行打分，并按得分由高到低顺序向招标人推荐3名中标候选人，但投标报价低于其成本的除外。综合评分相等时，以评标报价低的优先；评标报价也相等的，由招标人自行确定。</w:t>
      </w:r>
    </w:p>
    <w:p w:rsidR="001936CF" w:rsidRDefault="007817B7">
      <w:pPr>
        <w:keepNext/>
        <w:keepLines/>
        <w:spacing w:line="360" w:lineRule="auto"/>
        <w:jc w:val="center"/>
        <w:outlineLvl w:val="1"/>
        <w:rPr>
          <w:rFonts w:ascii="宋体" w:hAnsi="宋体" w:cs="宋体"/>
          <w:b/>
          <w:kern w:val="0"/>
          <w:sz w:val="24"/>
        </w:rPr>
      </w:pPr>
      <w:bookmarkStart w:id="296" w:name="_Toc466566795"/>
      <w:bookmarkStart w:id="297" w:name="_Toc466566706"/>
      <w:bookmarkStart w:id="298" w:name="_Toc64625927"/>
      <w:bookmarkStart w:id="299" w:name="_Toc375053348"/>
      <w:bookmarkEnd w:id="296"/>
      <w:bookmarkEnd w:id="297"/>
      <w:r>
        <w:rPr>
          <w:rFonts w:ascii="宋体" w:hAnsi="宋体" w:cs="宋体" w:hint="eastAsia"/>
          <w:b/>
          <w:sz w:val="24"/>
        </w:rPr>
        <w:t>二、评审标准</w:t>
      </w:r>
      <w:bookmarkEnd w:id="298"/>
      <w:bookmarkEnd w:id="299"/>
    </w:p>
    <w:p w:rsidR="001936CF" w:rsidRDefault="007817B7">
      <w:pPr>
        <w:keepNext/>
        <w:keepLines/>
        <w:spacing w:line="360" w:lineRule="auto"/>
        <w:outlineLvl w:val="2"/>
        <w:rPr>
          <w:rFonts w:ascii="宋体" w:hAnsi="宋体" w:cs="宋体"/>
          <w:b/>
          <w:kern w:val="0"/>
          <w:sz w:val="24"/>
        </w:rPr>
      </w:pPr>
      <w:bookmarkStart w:id="300" w:name="_Toc421698380"/>
      <w:bookmarkStart w:id="301" w:name="_Toc423358128"/>
      <w:bookmarkStart w:id="302" w:name="_Toc401512220"/>
      <w:bookmarkStart w:id="303" w:name="_Toc466566707"/>
      <w:bookmarkStart w:id="304" w:name="_Toc421805013"/>
      <w:bookmarkStart w:id="305" w:name="_Toc418605425"/>
      <w:bookmarkStart w:id="306" w:name="_Toc418608946"/>
      <w:bookmarkStart w:id="307" w:name="_Toc401926481"/>
      <w:bookmarkStart w:id="308" w:name="_Toc389384083"/>
      <w:bookmarkStart w:id="309" w:name="_Toc387498744"/>
      <w:bookmarkStart w:id="310" w:name="_Toc466566796"/>
      <w:bookmarkStart w:id="311" w:name="_Toc64625928"/>
      <w:bookmarkEnd w:id="300"/>
      <w:bookmarkEnd w:id="301"/>
      <w:bookmarkEnd w:id="302"/>
      <w:bookmarkEnd w:id="303"/>
      <w:bookmarkEnd w:id="304"/>
      <w:bookmarkEnd w:id="305"/>
      <w:bookmarkEnd w:id="306"/>
      <w:bookmarkEnd w:id="307"/>
      <w:bookmarkEnd w:id="308"/>
      <w:bookmarkEnd w:id="309"/>
      <w:r>
        <w:rPr>
          <w:rFonts w:ascii="宋体" w:hAnsi="宋体" w:cs="宋体" w:hint="eastAsia"/>
          <w:b/>
          <w:sz w:val="24"/>
          <w:szCs w:val="20"/>
        </w:rPr>
        <w:t>2.1 初步评审标准</w:t>
      </w:r>
      <w:bookmarkEnd w:id="310"/>
      <w:bookmarkEnd w:id="311"/>
    </w:p>
    <w:p w:rsidR="001936CF" w:rsidRDefault="007817B7">
      <w:pPr>
        <w:spacing w:line="360" w:lineRule="auto"/>
        <w:ind w:firstLineChars="200" w:firstLine="480"/>
        <w:rPr>
          <w:rFonts w:ascii="宋体" w:hAnsi="宋体" w:cs="宋体"/>
          <w:sz w:val="24"/>
        </w:rPr>
      </w:pPr>
      <w:r>
        <w:rPr>
          <w:rFonts w:ascii="宋体" w:hAnsi="宋体" w:cs="宋体" w:hint="eastAsia"/>
          <w:sz w:val="24"/>
        </w:rPr>
        <w:t>2.1.1形式评审标准：见附表1。</w:t>
      </w:r>
    </w:p>
    <w:p w:rsidR="001936CF" w:rsidRDefault="007817B7">
      <w:pPr>
        <w:spacing w:line="360" w:lineRule="auto"/>
        <w:ind w:firstLineChars="200" w:firstLine="480"/>
        <w:rPr>
          <w:rFonts w:ascii="宋体" w:hAnsi="宋体" w:cs="宋体"/>
          <w:sz w:val="24"/>
        </w:rPr>
      </w:pPr>
      <w:r>
        <w:rPr>
          <w:rFonts w:ascii="宋体" w:hAnsi="宋体" w:cs="宋体" w:hint="eastAsia"/>
          <w:sz w:val="24"/>
        </w:rPr>
        <w:t>2.1.2资格审查标准：见附表1。</w:t>
      </w:r>
    </w:p>
    <w:p w:rsidR="001936CF" w:rsidRDefault="007817B7">
      <w:pPr>
        <w:spacing w:line="360" w:lineRule="auto"/>
        <w:ind w:firstLineChars="200" w:firstLine="480"/>
        <w:rPr>
          <w:rFonts w:ascii="宋体" w:hAnsi="宋体" w:cs="宋体"/>
          <w:sz w:val="24"/>
        </w:rPr>
      </w:pPr>
      <w:r>
        <w:rPr>
          <w:rFonts w:ascii="宋体" w:hAnsi="宋体" w:cs="宋体" w:hint="eastAsia"/>
          <w:sz w:val="24"/>
        </w:rPr>
        <w:t>2.1.3响应性评审标准：见附表1。</w:t>
      </w:r>
    </w:p>
    <w:p w:rsidR="001936CF" w:rsidRDefault="007817B7">
      <w:pPr>
        <w:keepNext/>
        <w:keepLines/>
        <w:spacing w:line="360" w:lineRule="auto"/>
        <w:outlineLvl w:val="2"/>
        <w:rPr>
          <w:rFonts w:ascii="宋体" w:hAnsi="宋体" w:cs="宋体"/>
          <w:b/>
          <w:kern w:val="0"/>
          <w:sz w:val="24"/>
        </w:rPr>
      </w:pPr>
      <w:bookmarkStart w:id="312" w:name="_Toc423358129"/>
      <w:bookmarkStart w:id="313" w:name="_Toc418605426"/>
      <w:bookmarkStart w:id="314" w:name="_Toc401512221"/>
      <w:bookmarkStart w:id="315" w:name="_Toc421805014"/>
      <w:bookmarkStart w:id="316" w:name="_Toc387498745"/>
      <w:bookmarkStart w:id="317" w:name="_Toc389384084"/>
      <w:bookmarkStart w:id="318" w:name="_Toc466566708"/>
      <w:bookmarkStart w:id="319" w:name="_Toc466566797"/>
      <w:bookmarkStart w:id="320" w:name="_Toc418608947"/>
      <w:bookmarkStart w:id="321" w:name="_Toc401926482"/>
      <w:bookmarkStart w:id="322" w:name="_Toc421698381"/>
      <w:bookmarkStart w:id="323" w:name="_Toc64625929"/>
      <w:bookmarkEnd w:id="312"/>
      <w:bookmarkEnd w:id="313"/>
      <w:bookmarkEnd w:id="314"/>
      <w:bookmarkEnd w:id="315"/>
      <w:bookmarkEnd w:id="316"/>
      <w:bookmarkEnd w:id="317"/>
      <w:bookmarkEnd w:id="318"/>
      <w:bookmarkEnd w:id="319"/>
      <w:bookmarkEnd w:id="320"/>
      <w:bookmarkEnd w:id="321"/>
      <w:r>
        <w:rPr>
          <w:rFonts w:ascii="宋体" w:hAnsi="宋体" w:cs="宋体" w:hint="eastAsia"/>
          <w:b/>
          <w:sz w:val="24"/>
          <w:szCs w:val="20"/>
        </w:rPr>
        <w:t>2.2 分值构成与评分标准</w:t>
      </w:r>
      <w:bookmarkEnd w:id="322"/>
      <w:bookmarkEnd w:id="323"/>
    </w:p>
    <w:p w:rsidR="001936CF" w:rsidRDefault="007817B7">
      <w:pPr>
        <w:spacing w:line="360" w:lineRule="auto"/>
        <w:ind w:firstLineChars="200" w:firstLine="480"/>
        <w:rPr>
          <w:rFonts w:ascii="宋体" w:hAnsi="宋体" w:cs="宋体"/>
          <w:sz w:val="24"/>
        </w:rPr>
      </w:pPr>
      <w:r>
        <w:rPr>
          <w:rFonts w:ascii="宋体" w:hAnsi="宋体" w:cs="宋体" w:hint="eastAsia"/>
          <w:sz w:val="24"/>
        </w:rPr>
        <w:t>2.2.1分值构成</w:t>
      </w:r>
    </w:p>
    <w:p w:rsidR="001936CF" w:rsidRDefault="007817B7">
      <w:pPr>
        <w:spacing w:line="360" w:lineRule="auto"/>
        <w:ind w:firstLineChars="200" w:firstLine="480"/>
        <w:rPr>
          <w:rFonts w:ascii="宋体" w:hAnsi="宋体" w:cs="宋体"/>
          <w:sz w:val="24"/>
        </w:rPr>
      </w:pPr>
      <w:r>
        <w:rPr>
          <w:rFonts w:ascii="宋体" w:hAnsi="宋体" w:cs="宋体" w:hint="eastAsia"/>
          <w:sz w:val="24"/>
        </w:rPr>
        <w:t>满分100分其中：</w:t>
      </w:r>
    </w:p>
    <w:p w:rsidR="001936CF" w:rsidRDefault="007817B7">
      <w:pPr>
        <w:spacing w:line="360" w:lineRule="auto"/>
        <w:ind w:firstLineChars="200" w:firstLine="480"/>
        <w:rPr>
          <w:rFonts w:ascii="宋体" w:hAnsi="宋体" w:cs="宋体"/>
          <w:sz w:val="24"/>
        </w:rPr>
      </w:pPr>
      <w:r>
        <w:rPr>
          <w:rFonts w:ascii="宋体" w:hAnsi="宋体" w:cs="宋体" w:hint="eastAsia"/>
          <w:sz w:val="24"/>
        </w:rPr>
        <w:t>（1）商务标分值为50分</w:t>
      </w:r>
    </w:p>
    <w:p w:rsidR="001936CF" w:rsidRDefault="007817B7">
      <w:pPr>
        <w:spacing w:line="360" w:lineRule="auto"/>
        <w:ind w:firstLineChars="200" w:firstLine="480"/>
        <w:rPr>
          <w:rFonts w:ascii="宋体" w:hAnsi="宋体" w:cs="宋体"/>
          <w:sz w:val="24"/>
        </w:rPr>
      </w:pPr>
      <w:r>
        <w:rPr>
          <w:rFonts w:ascii="宋体" w:hAnsi="宋体" w:cs="宋体" w:hint="eastAsia"/>
          <w:sz w:val="24"/>
        </w:rPr>
        <w:t>（2）技术标分值为25分</w:t>
      </w:r>
    </w:p>
    <w:p w:rsidR="001936CF" w:rsidRDefault="007817B7">
      <w:pPr>
        <w:spacing w:line="360" w:lineRule="auto"/>
        <w:ind w:firstLineChars="200" w:firstLine="480"/>
        <w:rPr>
          <w:rFonts w:ascii="宋体" w:hAnsi="宋体" w:cs="宋体"/>
          <w:sz w:val="24"/>
        </w:rPr>
      </w:pPr>
      <w:r>
        <w:rPr>
          <w:rFonts w:ascii="宋体" w:hAnsi="宋体" w:cs="宋体" w:hint="eastAsia"/>
          <w:sz w:val="24"/>
        </w:rPr>
        <w:t>（3）综合标分值为25分</w:t>
      </w:r>
    </w:p>
    <w:p w:rsidR="001936CF" w:rsidRDefault="007817B7">
      <w:pPr>
        <w:spacing w:line="360" w:lineRule="auto"/>
        <w:ind w:firstLineChars="200" w:firstLine="480"/>
        <w:rPr>
          <w:rFonts w:ascii="宋体" w:hAnsi="宋体" w:cs="宋体"/>
          <w:sz w:val="24"/>
        </w:rPr>
      </w:pPr>
      <w:r>
        <w:rPr>
          <w:rFonts w:ascii="宋体" w:hAnsi="宋体" w:cs="宋体" w:hint="eastAsia"/>
          <w:sz w:val="24"/>
        </w:rPr>
        <w:t>2.2.2评标基准价计算</w:t>
      </w:r>
    </w:p>
    <w:p w:rsidR="001936CF" w:rsidRDefault="007817B7">
      <w:pPr>
        <w:spacing w:line="360" w:lineRule="auto"/>
        <w:ind w:firstLineChars="400" w:firstLine="960"/>
        <w:rPr>
          <w:rFonts w:ascii="宋体" w:hAnsi="宋体" w:cs="宋体"/>
          <w:sz w:val="24"/>
        </w:rPr>
      </w:pPr>
      <w:r>
        <w:rPr>
          <w:rFonts w:ascii="宋体" w:hAnsi="宋体" w:cs="宋体" w:hint="eastAsia"/>
          <w:sz w:val="24"/>
        </w:rPr>
        <w:t>评标基准价计算方法：见附表2；</w:t>
      </w:r>
    </w:p>
    <w:p w:rsidR="001936CF" w:rsidRDefault="007817B7">
      <w:pPr>
        <w:spacing w:line="360" w:lineRule="auto"/>
        <w:ind w:firstLineChars="200" w:firstLine="480"/>
        <w:rPr>
          <w:rFonts w:ascii="宋体" w:hAnsi="宋体" w:cs="宋体"/>
          <w:sz w:val="24"/>
        </w:rPr>
      </w:pPr>
      <w:r>
        <w:rPr>
          <w:rFonts w:ascii="宋体" w:hAnsi="宋体" w:cs="宋体" w:hint="eastAsia"/>
          <w:sz w:val="24"/>
        </w:rPr>
        <w:t>2.2.3评标报价的偏差率计算</w:t>
      </w:r>
    </w:p>
    <w:p w:rsidR="001936CF" w:rsidRDefault="007817B7">
      <w:pPr>
        <w:spacing w:line="360" w:lineRule="auto"/>
        <w:ind w:firstLineChars="400" w:firstLine="960"/>
        <w:rPr>
          <w:rFonts w:ascii="宋体" w:hAnsi="宋体" w:cs="宋体"/>
          <w:sz w:val="24"/>
        </w:rPr>
      </w:pPr>
      <w:r>
        <w:rPr>
          <w:rFonts w:ascii="宋体" w:hAnsi="宋体" w:cs="宋体" w:hint="eastAsia"/>
          <w:sz w:val="24"/>
        </w:rPr>
        <w:t>评标报价的偏差率计算办法：见附表2；</w:t>
      </w:r>
    </w:p>
    <w:p w:rsidR="001936CF" w:rsidRDefault="007817B7">
      <w:pPr>
        <w:spacing w:line="360" w:lineRule="auto"/>
        <w:ind w:firstLineChars="200" w:firstLine="480"/>
        <w:rPr>
          <w:rFonts w:ascii="宋体" w:hAnsi="宋体" w:cs="宋体"/>
          <w:sz w:val="24"/>
        </w:rPr>
      </w:pPr>
      <w:r>
        <w:rPr>
          <w:rFonts w:ascii="宋体" w:hAnsi="宋体" w:cs="宋体" w:hint="eastAsia"/>
          <w:sz w:val="24"/>
        </w:rPr>
        <w:t>2.2.4评分标准：见附表2；</w:t>
      </w:r>
    </w:p>
    <w:p w:rsidR="001936CF" w:rsidRDefault="007817B7">
      <w:pPr>
        <w:keepNext/>
        <w:keepLines/>
        <w:spacing w:line="360" w:lineRule="auto"/>
        <w:jc w:val="center"/>
        <w:outlineLvl w:val="1"/>
        <w:rPr>
          <w:rFonts w:ascii="宋体" w:hAnsi="宋体" w:cs="宋体"/>
          <w:b/>
          <w:kern w:val="0"/>
          <w:sz w:val="24"/>
        </w:rPr>
      </w:pPr>
      <w:bookmarkStart w:id="324" w:name="_Toc466566709"/>
      <w:bookmarkStart w:id="325" w:name="_Toc466566798"/>
      <w:bookmarkStart w:id="326" w:name="_Toc375053349"/>
      <w:bookmarkStart w:id="327" w:name="_Toc64625930"/>
      <w:bookmarkEnd w:id="324"/>
      <w:bookmarkEnd w:id="325"/>
      <w:bookmarkEnd w:id="326"/>
      <w:r>
        <w:rPr>
          <w:rFonts w:ascii="宋体" w:hAnsi="宋体" w:cs="宋体" w:hint="eastAsia"/>
          <w:b/>
          <w:sz w:val="24"/>
        </w:rPr>
        <w:t>三、评标程序</w:t>
      </w:r>
      <w:bookmarkEnd w:id="327"/>
    </w:p>
    <w:p w:rsidR="001936CF" w:rsidRDefault="007817B7">
      <w:pPr>
        <w:keepNext/>
        <w:keepLines/>
        <w:spacing w:line="360" w:lineRule="auto"/>
        <w:outlineLvl w:val="2"/>
        <w:rPr>
          <w:rFonts w:ascii="宋体" w:hAnsi="宋体" w:cs="宋体"/>
          <w:b/>
          <w:kern w:val="0"/>
          <w:sz w:val="24"/>
        </w:rPr>
      </w:pPr>
      <w:bookmarkStart w:id="328" w:name="_Toc418605428"/>
      <w:bookmarkStart w:id="329" w:name="_Toc418608949"/>
      <w:bookmarkStart w:id="330" w:name="_Toc421805016"/>
      <w:bookmarkStart w:id="331" w:name="_Toc421698383"/>
      <w:bookmarkStart w:id="332" w:name="_Toc387498747"/>
      <w:bookmarkStart w:id="333" w:name="_Toc401512223"/>
      <w:bookmarkStart w:id="334" w:name="_Toc389384086"/>
      <w:bookmarkStart w:id="335" w:name="_Toc466566710"/>
      <w:bookmarkStart w:id="336" w:name="_Toc466566799"/>
      <w:bookmarkStart w:id="337" w:name="_Toc423358131"/>
      <w:bookmarkStart w:id="338" w:name="_Toc64625931"/>
      <w:bookmarkStart w:id="339" w:name="_Toc401926484"/>
      <w:bookmarkEnd w:id="328"/>
      <w:bookmarkEnd w:id="329"/>
      <w:bookmarkEnd w:id="330"/>
      <w:bookmarkEnd w:id="331"/>
      <w:bookmarkEnd w:id="332"/>
      <w:bookmarkEnd w:id="333"/>
      <w:bookmarkEnd w:id="334"/>
      <w:bookmarkEnd w:id="335"/>
      <w:bookmarkEnd w:id="336"/>
      <w:bookmarkEnd w:id="337"/>
      <w:r>
        <w:rPr>
          <w:rFonts w:ascii="宋体" w:hAnsi="宋体" w:cs="宋体" w:hint="eastAsia"/>
          <w:b/>
          <w:sz w:val="24"/>
          <w:szCs w:val="20"/>
        </w:rPr>
        <w:t>3.1 初步评审</w:t>
      </w:r>
      <w:bookmarkEnd w:id="338"/>
      <w:bookmarkEnd w:id="339"/>
    </w:p>
    <w:p w:rsidR="001936CF" w:rsidRDefault="007817B7">
      <w:pPr>
        <w:spacing w:line="360" w:lineRule="auto"/>
        <w:ind w:firstLineChars="200" w:firstLine="480"/>
        <w:rPr>
          <w:rFonts w:ascii="宋体" w:hAnsi="宋体" w:cs="宋体"/>
          <w:sz w:val="24"/>
        </w:rPr>
      </w:pPr>
      <w:r>
        <w:rPr>
          <w:rFonts w:ascii="宋体" w:hAnsi="宋体" w:cs="宋体" w:hint="eastAsia"/>
          <w:sz w:val="24"/>
        </w:rPr>
        <w:t>3.1.1 评标委员会应该以投标人投标截止时间前在</w:t>
      </w:r>
      <w:r w:rsidR="006E7D27">
        <w:rPr>
          <w:rFonts w:ascii="宋体" w:hAnsi="宋体" w:cs="宋体" w:hint="eastAsia"/>
          <w:sz w:val="24"/>
        </w:rPr>
        <w:t>三门峡市</w:t>
      </w:r>
      <w:r>
        <w:rPr>
          <w:rFonts w:ascii="宋体" w:hAnsi="宋体" w:cs="宋体" w:hint="eastAsia"/>
          <w:sz w:val="24"/>
        </w:rPr>
        <w:t>公共资源交易系统上传的投标文件的信息为准，进行核验。评标委员会依据本章第2.1款规定的标准对投标文件进行初步评审。有一项不符合评审标准的，其投标将被否决。</w:t>
      </w:r>
    </w:p>
    <w:p w:rsidR="001936CF" w:rsidRDefault="007817B7">
      <w:pPr>
        <w:spacing w:line="360" w:lineRule="auto"/>
        <w:ind w:firstLineChars="200" w:firstLine="480"/>
        <w:rPr>
          <w:rFonts w:ascii="宋体" w:hAnsi="宋体" w:cs="宋体"/>
          <w:sz w:val="24"/>
        </w:rPr>
      </w:pPr>
      <w:r>
        <w:rPr>
          <w:rFonts w:ascii="宋体" w:hAnsi="宋体" w:cs="宋体" w:hint="eastAsia"/>
          <w:sz w:val="24"/>
        </w:rPr>
        <w:lastRenderedPageBreak/>
        <w:t>3.1.1 评标委员会依据本章第2.1.1项、第2.1.2项、第2.1.3项规定的评审标准对投标文件进行初步评审。有一项不符合评审标准的，其投标将被否决。</w:t>
      </w:r>
    </w:p>
    <w:p w:rsidR="001936CF" w:rsidRDefault="007817B7">
      <w:pPr>
        <w:spacing w:line="360" w:lineRule="auto"/>
        <w:ind w:firstLineChars="200" w:firstLine="480"/>
        <w:rPr>
          <w:rFonts w:ascii="宋体" w:hAnsi="宋体" w:cs="宋体"/>
          <w:sz w:val="24"/>
        </w:rPr>
      </w:pPr>
      <w:r>
        <w:rPr>
          <w:rFonts w:ascii="宋体" w:hAnsi="宋体" w:cs="宋体" w:hint="eastAsia"/>
          <w:sz w:val="24"/>
        </w:rPr>
        <w:t>3.1.2 投标人有以下情形之一的，其投标将被否决：</w:t>
      </w:r>
    </w:p>
    <w:p w:rsidR="001936CF" w:rsidRDefault="007817B7">
      <w:pPr>
        <w:spacing w:line="360" w:lineRule="auto"/>
        <w:rPr>
          <w:rFonts w:ascii="宋体" w:hAnsi="宋体" w:cs="宋体"/>
          <w:sz w:val="24"/>
        </w:rPr>
      </w:pPr>
      <w:r>
        <w:rPr>
          <w:rFonts w:ascii="宋体" w:hAnsi="宋体" w:cs="宋体" w:hint="eastAsia"/>
          <w:sz w:val="24"/>
        </w:rPr>
        <w:t>（1）串通投标或弄虚作假或有其他违法行为的；</w:t>
      </w:r>
    </w:p>
    <w:p w:rsidR="001936CF" w:rsidRDefault="007817B7">
      <w:pPr>
        <w:spacing w:line="360" w:lineRule="auto"/>
        <w:rPr>
          <w:rFonts w:ascii="宋体" w:hAnsi="宋体" w:cs="宋体"/>
          <w:sz w:val="24"/>
        </w:rPr>
      </w:pPr>
      <w:r>
        <w:rPr>
          <w:rFonts w:ascii="宋体" w:hAnsi="宋体" w:cs="宋体" w:hint="eastAsia"/>
          <w:sz w:val="24"/>
        </w:rPr>
        <w:t>（2）不按评标委员会要求澄清、说明或补正的。</w:t>
      </w:r>
    </w:p>
    <w:p w:rsidR="001936CF" w:rsidRDefault="007817B7">
      <w:pPr>
        <w:spacing w:line="360" w:lineRule="auto"/>
        <w:ind w:firstLineChars="200" w:firstLine="480"/>
        <w:rPr>
          <w:rFonts w:ascii="宋体" w:hAnsi="宋体" w:cs="宋体"/>
          <w:sz w:val="24"/>
        </w:rPr>
      </w:pPr>
      <w:r>
        <w:rPr>
          <w:rFonts w:ascii="宋体" w:hAnsi="宋体" w:cs="宋体" w:hint="eastAsia"/>
          <w:sz w:val="24"/>
        </w:rPr>
        <w:t>3.1.3投标报价有算术错误的，评标委员会按以下原则对投标报价进行修正，修正的价格经投标人书面确认后具有约束力。投标人不接受修正价格的，其投标将被否决。</w:t>
      </w:r>
    </w:p>
    <w:p w:rsidR="001936CF" w:rsidRDefault="007817B7">
      <w:pPr>
        <w:spacing w:line="360" w:lineRule="auto"/>
        <w:rPr>
          <w:rFonts w:ascii="宋体" w:hAnsi="宋体" w:cs="宋体"/>
          <w:sz w:val="24"/>
        </w:rPr>
      </w:pPr>
      <w:r>
        <w:rPr>
          <w:rFonts w:ascii="宋体" w:hAnsi="宋体" w:cs="宋体" w:hint="eastAsia"/>
          <w:sz w:val="24"/>
        </w:rPr>
        <w:t>（1）投标文件中的大写金额与小写金额不一致的，以大写金额为准；</w:t>
      </w:r>
    </w:p>
    <w:p w:rsidR="001936CF" w:rsidRDefault="007817B7">
      <w:pPr>
        <w:spacing w:line="360" w:lineRule="auto"/>
        <w:rPr>
          <w:rFonts w:ascii="宋体" w:hAnsi="宋体" w:cs="宋体"/>
          <w:sz w:val="24"/>
        </w:rPr>
      </w:pPr>
      <w:r>
        <w:rPr>
          <w:rFonts w:ascii="宋体" w:hAnsi="宋体" w:cs="宋体" w:hint="eastAsia"/>
          <w:sz w:val="24"/>
        </w:rPr>
        <w:t>（2）总价金额与依据单价计算出的结果不一致的，以单价金额为准修正总价，但单价金额小数点有明显错误的除外。</w:t>
      </w:r>
    </w:p>
    <w:p w:rsidR="001936CF" w:rsidRDefault="007817B7">
      <w:pPr>
        <w:spacing w:line="360" w:lineRule="auto"/>
        <w:rPr>
          <w:rFonts w:ascii="宋体" w:hAnsi="宋体" w:cs="宋体"/>
          <w:b/>
          <w:sz w:val="24"/>
        </w:rPr>
      </w:pPr>
      <w:r>
        <w:rPr>
          <w:rFonts w:ascii="宋体" w:hAnsi="宋体" w:cs="宋体" w:hint="eastAsia"/>
          <w:b/>
          <w:sz w:val="24"/>
        </w:rPr>
        <w:t>3.2 详细评审</w:t>
      </w:r>
    </w:p>
    <w:p w:rsidR="001936CF" w:rsidRDefault="007817B7">
      <w:pPr>
        <w:spacing w:line="360" w:lineRule="auto"/>
        <w:ind w:firstLineChars="200" w:firstLine="480"/>
        <w:rPr>
          <w:rFonts w:ascii="宋体" w:hAnsi="宋体" w:cs="宋体"/>
          <w:sz w:val="24"/>
        </w:rPr>
      </w:pPr>
      <w:r>
        <w:rPr>
          <w:rFonts w:ascii="宋体" w:hAnsi="宋体" w:cs="宋体" w:hint="eastAsia"/>
          <w:sz w:val="24"/>
        </w:rPr>
        <w:t>3.2.1 评标委员会按本章第2.2款规定的量化因素和分值进行打分，并计算出综合评标得分。</w:t>
      </w:r>
    </w:p>
    <w:p w:rsidR="001936CF" w:rsidRDefault="007817B7">
      <w:pPr>
        <w:spacing w:line="360" w:lineRule="auto"/>
        <w:ind w:firstLineChars="200" w:firstLine="480"/>
        <w:rPr>
          <w:rFonts w:ascii="宋体" w:hAnsi="宋体" w:cs="宋体"/>
          <w:sz w:val="24"/>
        </w:rPr>
      </w:pPr>
      <w:r>
        <w:rPr>
          <w:rFonts w:ascii="宋体" w:hAnsi="宋体" w:cs="宋体" w:hint="eastAsia"/>
          <w:sz w:val="24"/>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rsidR="001936CF" w:rsidRDefault="007817B7">
      <w:pPr>
        <w:keepNext/>
        <w:keepLines/>
        <w:spacing w:line="360" w:lineRule="auto"/>
        <w:outlineLvl w:val="2"/>
        <w:rPr>
          <w:rFonts w:ascii="宋体" w:hAnsi="宋体" w:cs="宋体"/>
          <w:b/>
          <w:kern w:val="0"/>
          <w:sz w:val="24"/>
        </w:rPr>
      </w:pPr>
      <w:bookmarkStart w:id="340" w:name="_Toc421805017"/>
      <w:bookmarkStart w:id="341" w:name="_Toc466566711"/>
      <w:bookmarkStart w:id="342" w:name="_Toc401512224"/>
      <w:bookmarkStart w:id="343" w:name="_Toc389384087"/>
      <w:bookmarkStart w:id="344" w:name="_Toc466566800"/>
      <w:bookmarkStart w:id="345" w:name="_Toc387498748"/>
      <w:bookmarkStart w:id="346" w:name="_Toc401926485"/>
      <w:bookmarkStart w:id="347" w:name="_Toc418608950"/>
      <w:bookmarkStart w:id="348" w:name="_Toc418605429"/>
      <w:bookmarkStart w:id="349" w:name="_Toc423358132"/>
      <w:bookmarkStart w:id="350" w:name="_Toc421698384"/>
      <w:bookmarkStart w:id="351" w:name="_Toc64625932"/>
      <w:bookmarkEnd w:id="340"/>
      <w:bookmarkEnd w:id="341"/>
      <w:bookmarkEnd w:id="342"/>
      <w:bookmarkEnd w:id="343"/>
      <w:bookmarkEnd w:id="344"/>
      <w:bookmarkEnd w:id="345"/>
      <w:bookmarkEnd w:id="346"/>
      <w:bookmarkEnd w:id="347"/>
      <w:bookmarkEnd w:id="348"/>
      <w:bookmarkEnd w:id="349"/>
      <w:r>
        <w:rPr>
          <w:rFonts w:ascii="宋体" w:hAnsi="宋体" w:cs="宋体" w:hint="eastAsia"/>
          <w:b/>
          <w:sz w:val="24"/>
          <w:szCs w:val="20"/>
        </w:rPr>
        <w:t>3.3 投标文件的澄清</w:t>
      </w:r>
      <w:bookmarkEnd w:id="350"/>
      <w:r>
        <w:rPr>
          <w:rFonts w:ascii="宋体" w:hAnsi="宋体" w:cs="宋体" w:hint="eastAsia"/>
          <w:b/>
          <w:sz w:val="24"/>
          <w:szCs w:val="20"/>
        </w:rPr>
        <w:t>和补正</w:t>
      </w:r>
      <w:bookmarkEnd w:id="351"/>
    </w:p>
    <w:p w:rsidR="001936CF" w:rsidRDefault="007817B7">
      <w:pPr>
        <w:spacing w:line="360" w:lineRule="auto"/>
        <w:ind w:firstLineChars="200" w:firstLine="480"/>
        <w:rPr>
          <w:rFonts w:ascii="宋体" w:hAnsi="宋体" w:cs="宋体"/>
          <w:sz w:val="24"/>
        </w:rPr>
      </w:pPr>
      <w:r>
        <w:rPr>
          <w:rFonts w:ascii="宋体" w:hAnsi="宋体" w:cs="宋体"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1936CF" w:rsidRDefault="007817B7">
      <w:pPr>
        <w:spacing w:line="360" w:lineRule="auto"/>
        <w:ind w:firstLineChars="200" w:firstLine="480"/>
        <w:rPr>
          <w:rFonts w:ascii="宋体" w:hAnsi="宋体" w:cs="宋体"/>
          <w:sz w:val="24"/>
        </w:rPr>
      </w:pPr>
      <w:r>
        <w:rPr>
          <w:rFonts w:ascii="宋体" w:hAnsi="宋体" w:cs="宋体" w:hint="eastAsia"/>
          <w:sz w:val="24"/>
        </w:rPr>
        <w:t>3.3.2 澄清、说明和补正不得改变投标文件的实质性内容（算术性错误修正的除外）。投标人的书面澄清、说明和补正属于投标文件的组成部分。</w:t>
      </w:r>
    </w:p>
    <w:p w:rsidR="001936CF" w:rsidRDefault="007817B7">
      <w:pPr>
        <w:spacing w:line="360" w:lineRule="auto"/>
        <w:ind w:firstLineChars="200" w:firstLine="480"/>
        <w:rPr>
          <w:rFonts w:ascii="宋体" w:hAnsi="宋体" w:cs="宋体"/>
          <w:sz w:val="24"/>
        </w:rPr>
      </w:pPr>
      <w:r>
        <w:rPr>
          <w:rFonts w:ascii="宋体" w:hAnsi="宋体" w:cs="宋体" w:hint="eastAsia"/>
          <w:sz w:val="24"/>
        </w:rPr>
        <w:t>3.3.3 评标委员会对投标人提交的澄清、说明或补正有疑问的，可以要求投标人进一步澄清、说明或补正，直至满足评标委员会的要求。</w:t>
      </w:r>
    </w:p>
    <w:p w:rsidR="001936CF" w:rsidRDefault="007817B7">
      <w:pPr>
        <w:keepNext/>
        <w:keepLines/>
        <w:spacing w:line="360" w:lineRule="auto"/>
        <w:outlineLvl w:val="2"/>
        <w:rPr>
          <w:rFonts w:ascii="宋体" w:hAnsi="宋体" w:cs="宋体"/>
          <w:b/>
          <w:kern w:val="0"/>
          <w:sz w:val="24"/>
        </w:rPr>
      </w:pPr>
      <w:bookmarkStart w:id="352" w:name="_Toc423358133"/>
      <w:bookmarkStart w:id="353" w:name="_Toc421805018"/>
      <w:bookmarkStart w:id="354" w:name="_Toc421698385"/>
      <w:bookmarkStart w:id="355" w:name="_Toc418608951"/>
      <w:bookmarkStart w:id="356" w:name="_Toc418605430"/>
      <w:bookmarkStart w:id="357" w:name="_Toc389r24088"/>
      <w:bookmarkStart w:id="358" w:name="_Toc466566801"/>
      <w:bookmarkStart w:id="359" w:name="_Toc387498749"/>
      <w:bookmarkStart w:id="360" w:name="_Toc401512225"/>
      <w:bookmarkStart w:id="361" w:name="_Toc401926486"/>
      <w:bookmarkStart w:id="362" w:name="_Toc64625933"/>
      <w:bookmarkStart w:id="363" w:name="_Toc466566712"/>
      <w:bookmarkEnd w:id="352"/>
      <w:bookmarkEnd w:id="353"/>
      <w:bookmarkEnd w:id="354"/>
      <w:bookmarkEnd w:id="355"/>
      <w:bookmarkEnd w:id="356"/>
      <w:bookmarkEnd w:id="357"/>
      <w:bookmarkEnd w:id="358"/>
      <w:bookmarkEnd w:id="359"/>
      <w:bookmarkEnd w:id="360"/>
      <w:bookmarkEnd w:id="361"/>
      <w:r>
        <w:rPr>
          <w:rFonts w:ascii="宋体" w:hAnsi="宋体" w:cs="宋体" w:hint="eastAsia"/>
          <w:b/>
          <w:sz w:val="24"/>
          <w:szCs w:val="20"/>
        </w:rPr>
        <w:t>3.4 评标结果</w:t>
      </w:r>
      <w:bookmarkEnd w:id="362"/>
      <w:bookmarkEnd w:id="363"/>
    </w:p>
    <w:p w:rsidR="001936CF" w:rsidRDefault="007817B7">
      <w:pPr>
        <w:spacing w:line="360" w:lineRule="auto"/>
        <w:ind w:firstLineChars="200" w:firstLine="480"/>
        <w:rPr>
          <w:rFonts w:ascii="宋体" w:hAnsi="宋体" w:cs="宋体"/>
          <w:sz w:val="24"/>
        </w:rPr>
      </w:pPr>
      <w:r>
        <w:rPr>
          <w:rFonts w:ascii="宋体" w:hAnsi="宋体" w:cs="宋体" w:hint="eastAsia"/>
          <w:sz w:val="24"/>
        </w:rPr>
        <w:t>3.4.1评标委员会按照得分由高到低的顺序推荐1-3名中标候选人。</w:t>
      </w:r>
    </w:p>
    <w:p w:rsidR="001936CF" w:rsidRDefault="007817B7">
      <w:pPr>
        <w:spacing w:line="360" w:lineRule="auto"/>
        <w:ind w:firstLineChars="200" w:firstLine="480"/>
        <w:rPr>
          <w:rFonts w:ascii="宋体" w:hAnsi="宋体" w:cs="宋体"/>
          <w:sz w:val="24"/>
        </w:rPr>
      </w:pPr>
      <w:r>
        <w:rPr>
          <w:rFonts w:ascii="宋体" w:hAnsi="宋体" w:cs="宋体" w:hint="eastAsia"/>
          <w:sz w:val="24"/>
        </w:rPr>
        <w:lastRenderedPageBreak/>
        <w:t>3.4.2 评标委员会完成评标后，应当向招标人提交书面评标报告。</w:t>
      </w:r>
    </w:p>
    <w:p w:rsidR="001936CF" w:rsidRDefault="001936CF">
      <w:pPr>
        <w:rPr>
          <w:rFonts w:ascii="宋体" w:hAnsi="宋体" w:cs="宋体"/>
          <w:b/>
          <w:bCs/>
          <w:sz w:val="32"/>
          <w:szCs w:val="32"/>
        </w:rPr>
      </w:pPr>
      <w:bookmarkStart w:id="364" w:name="_Toc4579"/>
    </w:p>
    <w:p w:rsidR="001936CF" w:rsidRDefault="007817B7">
      <w:pPr>
        <w:jc w:val="center"/>
        <w:rPr>
          <w:rFonts w:ascii="宋体" w:hAnsi="宋体" w:cs="宋体"/>
          <w:b/>
          <w:bCs/>
          <w:sz w:val="32"/>
          <w:szCs w:val="32"/>
        </w:rPr>
      </w:pPr>
      <w:r>
        <w:rPr>
          <w:rFonts w:ascii="宋体" w:hAnsi="宋体" w:cs="宋体" w:hint="eastAsia"/>
          <w:b/>
          <w:bCs/>
          <w:sz w:val="32"/>
          <w:szCs w:val="32"/>
        </w:rPr>
        <w:t>附表1初步评审表</w:t>
      </w:r>
      <w:bookmarkEnd w:id="364"/>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777"/>
        <w:gridCol w:w="1944"/>
        <w:gridCol w:w="5583"/>
      </w:tblGrid>
      <w:tr w:rsidR="001936CF">
        <w:trPr>
          <w:trHeight w:val="787"/>
          <w:jc w:val="center"/>
        </w:trPr>
        <w:tc>
          <w:tcPr>
            <w:tcW w:w="1631" w:type="dxa"/>
            <w:gridSpan w:val="2"/>
            <w:noWrap/>
            <w:vAlign w:val="center"/>
          </w:tcPr>
          <w:bookmarkEnd w:id="288"/>
          <w:bookmarkEnd w:id="289"/>
          <w:bookmarkEnd w:id="290"/>
          <w:bookmarkEnd w:id="291"/>
          <w:bookmarkEnd w:id="292"/>
          <w:bookmarkEnd w:id="293"/>
          <w:bookmarkEnd w:id="294"/>
          <w:p w:rsidR="001936CF" w:rsidRDefault="007817B7">
            <w:pPr>
              <w:jc w:val="center"/>
              <w:rPr>
                <w:rFonts w:ascii="宋体" w:hAnsi="宋体" w:cs="宋体"/>
                <w:b/>
                <w:bCs/>
                <w:sz w:val="24"/>
              </w:rPr>
            </w:pPr>
            <w:r>
              <w:rPr>
                <w:rFonts w:ascii="宋体" w:hAnsi="宋体" w:cs="宋体" w:hint="eastAsia"/>
                <w:b/>
                <w:bCs/>
                <w:sz w:val="24"/>
              </w:rPr>
              <w:t>条款号</w:t>
            </w:r>
          </w:p>
        </w:tc>
        <w:tc>
          <w:tcPr>
            <w:tcW w:w="1944" w:type="dxa"/>
            <w:noWrap/>
            <w:vAlign w:val="center"/>
          </w:tcPr>
          <w:p w:rsidR="001936CF" w:rsidRDefault="007817B7">
            <w:pPr>
              <w:jc w:val="center"/>
              <w:rPr>
                <w:rFonts w:ascii="宋体" w:hAnsi="宋体" w:cs="宋体"/>
                <w:b/>
                <w:bCs/>
                <w:sz w:val="24"/>
              </w:rPr>
            </w:pPr>
            <w:r>
              <w:rPr>
                <w:rFonts w:ascii="宋体" w:hAnsi="宋体" w:cs="宋体" w:hint="eastAsia"/>
                <w:b/>
                <w:bCs/>
                <w:sz w:val="24"/>
              </w:rPr>
              <w:t>评审因素</w:t>
            </w:r>
          </w:p>
        </w:tc>
        <w:tc>
          <w:tcPr>
            <w:tcW w:w="5583" w:type="dxa"/>
            <w:noWrap/>
            <w:vAlign w:val="center"/>
          </w:tcPr>
          <w:p w:rsidR="001936CF" w:rsidRDefault="007817B7">
            <w:pPr>
              <w:jc w:val="center"/>
              <w:rPr>
                <w:rFonts w:ascii="宋体" w:hAnsi="宋体" w:cs="宋体"/>
                <w:b/>
                <w:bCs/>
                <w:sz w:val="24"/>
              </w:rPr>
            </w:pPr>
            <w:r>
              <w:rPr>
                <w:rFonts w:ascii="宋体" w:hAnsi="宋体" w:cs="宋体" w:hint="eastAsia"/>
                <w:b/>
                <w:bCs/>
                <w:sz w:val="24"/>
              </w:rPr>
              <w:t>评审标准</w:t>
            </w:r>
          </w:p>
        </w:tc>
      </w:tr>
      <w:tr w:rsidR="001936CF">
        <w:trPr>
          <w:trHeight w:val="894"/>
          <w:jc w:val="center"/>
        </w:trPr>
        <w:tc>
          <w:tcPr>
            <w:tcW w:w="854" w:type="dxa"/>
            <w:vMerge w:val="restart"/>
            <w:noWrap/>
            <w:vAlign w:val="center"/>
          </w:tcPr>
          <w:p w:rsidR="001936CF" w:rsidRDefault="007817B7">
            <w:pPr>
              <w:jc w:val="center"/>
              <w:rPr>
                <w:rFonts w:ascii="宋体" w:hAnsi="宋体" w:cs="宋体"/>
                <w:sz w:val="24"/>
              </w:rPr>
            </w:pPr>
            <w:r>
              <w:rPr>
                <w:rFonts w:ascii="宋体" w:hAnsi="宋体" w:cs="宋体" w:hint="eastAsia"/>
                <w:sz w:val="24"/>
              </w:rPr>
              <w:t>2.1.1</w:t>
            </w:r>
          </w:p>
        </w:tc>
        <w:tc>
          <w:tcPr>
            <w:tcW w:w="777" w:type="dxa"/>
            <w:vMerge w:val="restart"/>
            <w:noWrap/>
            <w:vAlign w:val="center"/>
          </w:tcPr>
          <w:p w:rsidR="001936CF" w:rsidRDefault="007817B7">
            <w:pPr>
              <w:jc w:val="center"/>
              <w:rPr>
                <w:rFonts w:ascii="宋体" w:hAnsi="宋体" w:cs="宋体"/>
                <w:sz w:val="24"/>
              </w:rPr>
            </w:pPr>
            <w:r>
              <w:rPr>
                <w:rFonts w:ascii="宋体" w:hAnsi="宋体" w:cs="宋体" w:hint="eastAsia"/>
                <w:sz w:val="24"/>
              </w:rPr>
              <w:t>形式评审标准</w:t>
            </w:r>
          </w:p>
        </w:tc>
        <w:tc>
          <w:tcPr>
            <w:tcW w:w="1944" w:type="dxa"/>
            <w:noWrap/>
            <w:vAlign w:val="center"/>
          </w:tcPr>
          <w:p w:rsidR="001936CF" w:rsidRDefault="007817B7">
            <w:pPr>
              <w:rPr>
                <w:rFonts w:ascii="宋体" w:hAnsi="宋体" w:cs="宋体"/>
                <w:sz w:val="24"/>
              </w:rPr>
            </w:pPr>
            <w:r>
              <w:rPr>
                <w:rFonts w:ascii="宋体" w:hAnsi="宋体" w:cs="宋体" w:hint="eastAsia"/>
                <w:sz w:val="24"/>
              </w:rPr>
              <w:t>投标人名称</w:t>
            </w:r>
          </w:p>
        </w:tc>
        <w:tc>
          <w:tcPr>
            <w:tcW w:w="5583" w:type="dxa"/>
            <w:noWrap/>
            <w:vAlign w:val="center"/>
          </w:tcPr>
          <w:p w:rsidR="001936CF" w:rsidRDefault="007817B7">
            <w:pPr>
              <w:rPr>
                <w:rFonts w:ascii="宋体" w:hAnsi="宋体" w:cs="宋体"/>
                <w:sz w:val="24"/>
              </w:rPr>
            </w:pPr>
            <w:r>
              <w:rPr>
                <w:rFonts w:ascii="宋体" w:hAnsi="宋体" w:cs="宋体" w:hint="eastAsia"/>
                <w:sz w:val="24"/>
              </w:rPr>
              <w:t>与营业执照、资质证书、安全生产许可证一致</w:t>
            </w:r>
          </w:p>
        </w:tc>
      </w:tr>
      <w:tr w:rsidR="001936CF">
        <w:trPr>
          <w:trHeight w:val="859"/>
          <w:jc w:val="center"/>
        </w:trPr>
        <w:tc>
          <w:tcPr>
            <w:tcW w:w="854" w:type="dxa"/>
            <w:vMerge/>
            <w:noWrap/>
            <w:vAlign w:val="center"/>
          </w:tcPr>
          <w:p w:rsidR="001936CF" w:rsidRDefault="001936CF">
            <w:pPr>
              <w:jc w:val="center"/>
              <w:rPr>
                <w:rFonts w:ascii="宋体" w:hAnsi="宋体" w:cs="宋体"/>
                <w:sz w:val="24"/>
              </w:rPr>
            </w:pPr>
          </w:p>
        </w:tc>
        <w:tc>
          <w:tcPr>
            <w:tcW w:w="777" w:type="dxa"/>
            <w:vMerge/>
            <w:noWrap/>
            <w:vAlign w:val="center"/>
          </w:tcPr>
          <w:p w:rsidR="001936CF" w:rsidRDefault="001936CF">
            <w:pPr>
              <w:jc w:val="center"/>
              <w:rPr>
                <w:rFonts w:ascii="宋体" w:hAnsi="宋体" w:cs="宋体"/>
                <w:sz w:val="24"/>
              </w:rPr>
            </w:pPr>
          </w:p>
        </w:tc>
        <w:tc>
          <w:tcPr>
            <w:tcW w:w="1944" w:type="dxa"/>
            <w:noWrap/>
            <w:vAlign w:val="center"/>
          </w:tcPr>
          <w:p w:rsidR="001936CF" w:rsidRDefault="007817B7">
            <w:pPr>
              <w:rPr>
                <w:rFonts w:ascii="宋体" w:hAnsi="宋体" w:cs="宋体"/>
                <w:sz w:val="24"/>
              </w:rPr>
            </w:pPr>
            <w:r>
              <w:rPr>
                <w:rFonts w:ascii="宋体" w:hAnsi="宋体" w:cs="宋体" w:hint="eastAsia"/>
                <w:sz w:val="24"/>
              </w:rPr>
              <w:t>投标函签字盖章</w:t>
            </w:r>
          </w:p>
        </w:tc>
        <w:tc>
          <w:tcPr>
            <w:tcW w:w="5583" w:type="dxa"/>
            <w:noWrap/>
            <w:vAlign w:val="center"/>
          </w:tcPr>
          <w:p w:rsidR="001936CF" w:rsidRDefault="007817B7">
            <w:pPr>
              <w:rPr>
                <w:rFonts w:ascii="宋体" w:hAnsi="宋体" w:cs="宋体"/>
                <w:sz w:val="24"/>
              </w:rPr>
            </w:pPr>
            <w:r>
              <w:rPr>
                <w:rFonts w:ascii="宋体" w:hAnsi="宋体" w:cs="宋体" w:hint="eastAsia"/>
                <w:sz w:val="24"/>
              </w:rPr>
              <w:t>符合招标文件要求</w:t>
            </w:r>
          </w:p>
        </w:tc>
      </w:tr>
      <w:tr w:rsidR="001936CF">
        <w:trPr>
          <w:trHeight w:val="834"/>
          <w:jc w:val="center"/>
        </w:trPr>
        <w:tc>
          <w:tcPr>
            <w:tcW w:w="854" w:type="dxa"/>
            <w:vMerge/>
            <w:noWrap/>
            <w:vAlign w:val="center"/>
          </w:tcPr>
          <w:p w:rsidR="001936CF" w:rsidRDefault="001936CF">
            <w:pPr>
              <w:jc w:val="center"/>
              <w:rPr>
                <w:rFonts w:ascii="宋体" w:hAnsi="宋体" w:cs="宋体"/>
                <w:sz w:val="24"/>
              </w:rPr>
            </w:pPr>
          </w:p>
        </w:tc>
        <w:tc>
          <w:tcPr>
            <w:tcW w:w="777" w:type="dxa"/>
            <w:vMerge/>
            <w:noWrap/>
            <w:vAlign w:val="center"/>
          </w:tcPr>
          <w:p w:rsidR="001936CF" w:rsidRDefault="001936CF">
            <w:pPr>
              <w:jc w:val="center"/>
              <w:rPr>
                <w:rFonts w:ascii="宋体" w:hAnsi="宋体" w:cs="宋体"/>
                <w:sz w:val="24"/>
              </w:rPr>
            </w:pPr>
          </w:p>
        </w:tc>
        <w:tc>
          <w:tcPr>
            <w:tcW w:w="1944" w:type="dxa"/>
            <w:noWrap/>
            <w:vAlign w:val="center"/>
          </w:tcPr>
          <w:p w:rsidR="001936CF" w:rsidRDefault="007817B7">
            <w:pPr>
              <w:rPr>
                <w:rFonts w:ascii="宋体" w:hAnsi="宋体" w:cs="宋体"/>
                <w:sz w:val="24"/>
              </w:rPr>
            </w:pPr>
            <w:r>
              <w:rPr>
                <w:rFonts w:ascii="宋体" w:hAnsi="宋体" w:cs="宋体" w:hint="eastAsia"/>
                <w:sz w:val="24"/>
              </w:rPr>
              <w:t>投标文件格式</w:t>
            </w:r>
          </w:p>
        </w:tc>
        <w:tc>
          <w:tcPr>
            <w:tcW w:w="5583" w:type="dxa"/>
            <w:noWrap/>
            <w:vAlign w:val="center"/>
          </w:tcPr>
          <w:p w:rsidR="001936CF" w:rsidRDefault="007817B7">
            <w:pPr>
              <w:rPr>
                <w:rFonts w:ascii="宋体" w:hAnsi="宋体" w:cs="宋体"/>
                <w:sz w:val="24"/>
              </w:rPr>
            </w:pPr>
            <w:r>
              <w:rPr>
                <w:rFonts w:ascii="宋体" w:hAnsi="宋体" w:cs="宋体" w:hint="eastAsia"/>
                <w:sz w:val="24"/>
              </w:rPr>
              <w:t>符合第八章“投标文件格式”的要求</w:t>
            </w:r>
          </w:p>
        </w:tc>
      </w:tr>
      <w:tr w:rsidR="001936CF">
        <w:trPr>
          <w:trHeight w:val="882"/>
          <w:jc w:val="center"/>
        </w:trPr>
        <w:tc>
          <w:tcPr>
            <w:tcW w:w="854" w:type="dxa"/>
            <w:vMerge w:val="restart"/>
            <w:noWrap/>
            <w:vAlign w:val="center"/>
          </w:tcPr>
          <w:p w:rsidR="001936CF" w:rsidRDefault="007817B7">
            <w:pPr>
              <w:jc w:val="center"/>
              <w:rPr>
                <w:rFonts w:ascii="宋体" w:hAnsi="宋体" w:cs="宋体"/>
                <w:sz w:val="24"/>
              </w:rPr>
            </w:pPr>
            <w:r>
              <w:rPr>
                <w:rFonts w:ascii="宋体" w:hAnsi="宋体" w:cs="宋体" w:hint="eastAsia"/>
                <w:sz w:val="24"/>
              </w:rPr>
              <w:t>2.1.2</w:t>
            </w:r>
          </w:p>
        </w:tc>
        <w:tc>
          <w:tcPr>
            <w:tcW w:w="777" w:type="dxa"/>
            <w:vMerge w:val="restart"/>
            <w:noWrap/>
            <w:vAlign w:val="center"/>
          </w:tcPr>
          <w:p w:rsidR="001936CF" w:rsidRDefault="007817B7">
            <w:pPr>
              <w:jc w:val="center"/>
              <w:rPr>
                <w:rFonts w:ascii="宋体" w:hAnsi="宋体" w:cs="宋体"/>
                <w:sz w:val="24"/>
              </w:rPr>
            </w:pPr>
            <w:r>
              <w:rPr>
                <w:rFonts w:ascii="宋体" w:hAnsi="宋体" w:cs="宋体" w:hint="eastAsia"/>
                <w:sz w:val="24"/>
              </w:rPr>
              <w:t>资格评审标准</w:t>
            </w:r>
          </w:p>
        </w:tc>
        <w:tc>
          <w:tcPr>
            <w:tcW w:w="1944" w:type="dxa"/>
            <w:noWrap/>
            <w:vAlign w:val="center"/>
          </w:tcPr>
          <w:p w:rsidR="001936CF" w:rsidRDefault="007817B7">
            <w:pPr>
              <w:rPr>
                <w:rFonts w:ascii="宋体" w:hAnsi="宋体" w:cs="宋体"/>
                <w:sz w:val="24"/>
              </w:rPr>
            </w:pPr>
            <w:r>
              <w:rPr>
                <w:rFonts w:ascii="宋体" w:hAnsi="宋体" w:cs="宋体" w:hint="eastAsia"/>
                <w:sz w:val="24"/>
              </w:rPr>
              <w:t>营业执照</w:t>
            </w:r>
          </w:p>
        </w:tc>
        <w:tc>
          <w:tcPr>
            <w:tcW w:w="5583" w:type="dxa"/>
            <w:noWrap/>
            <w:vAlign w:val="center"/>
          </w:tcPr>
          <w:p w:rsidR="001936CF" w:rsidRDefault="007817B7">
            <w:pPr>
              <w:rPr>
                <w:rFonts w:ascii="宋体" w:hAnsi="宋体" w:cs="宋体"/>
                <w:sz w:val="24"/>
              </w:rPr>
            </w:pPr>
            <w:r>
              <w:rPr>
                <w:rFonts w:ascii="宋体" w:hAnsi="宋体" w:cs="宋体" w:hint="eastAsia"/>
                <w:sz w:val="24"/>
              </w:rPr>
              <w:t>符合第二章“投标人须知前附表”要求</w:t>
            </w:r>
          </w:p>
        </w:tc>
      </w:tr>
      <w:tr w:rsidR="001936CF">
        <w:trPr>
          <w:trHeight w:val="811"/>
          <w:jc w:val="center"/>
        </w:trPr>
        <w:tc>
          <w:tcPr>
            <w:tcW w:w="854" w:type="dxa"/>
            <w:vMerge/>
            <w:noWrap/>
            <w:vAlign w:val="center"/>
          </w:tcPr>
          <w:p w:rsidR="001936CF" w:rsidRDefault="001936CF">
            <w:pPr>
              <w:jc w:val="center"/>
              <w:rPr>
                <w:rFonts w:ascii="宋体" w:hAnsi="宋体" w:cs="宋体"/>
                <w:sz w:val="24"/>
              </w:rPr>
            </w:pPr>
          </w:p>
        </w:tc>
        <w:tc>
          <w:tcPr>
            <w:tcW w:w="777" w:type="dxa"/>
            <w:vMerge/>
            <w:noWrap/>
            <w:vAlign w:val="center"/>
          </w:tcPr>
          <w:p w:rsidR="001936CF" w:rsidRDefault="001936CF">
            <w:pPr>
              <w:jc w:val="center"/>
              <w:rPr>
                <w:rFonts w:ascii="宋体" w:hAnsi="宋体" w:cs="宋体"/>
                <w:sz w:val="24"/>
              </w:rPr>
            </w:pPr>
          </w:p>
        </w:tc>
        <w:tc>
          <w:tcPr>
            <w:tcW w:w="1944" w:type="dxa"/>
            <w:noWrap/>
            <w:vAlign w:val="center"/>
          </w:tcPr>
          <w:p w:rsidR="001936CF" w:rsidRDefault="007817B7">
            <w:pPr>
              <w:rPr>
                <w:rFonts w:ascii="宋体" w:hAnsi="宋体" w:cs="宋体"/>
                <w:sz w:val="24"/>
              </w:rPr>
            </w:pPr>
            <w:r>
              <w:rPr>
                <w:rFonts w:ascii="宋体" w:hAnsi="宋体" w:cs="宋体" w:hint="eastAsia"/>
                <w:sz w:val="24"/>
              </w:rPr>
              <w:t>安全生产许可证</w:t>
            </w:r>
          </w:p>
        </w:tc>
        <w:tc>
          <w:tcPr>
            <w:tcW w:w="5583" w:type="dxa"/>
            <w:noWrap/>
            <w:vAlign w:val="center"/>
          </w:tcPr>
          <w:p w:rsidR="001936CF" w:rsidRDefault="007817B7">
            <w:pPr>
              <w:rPr>
                <w:rFonts w:ascii="宋体" w:hAnsi="宋体" w:cs="宋体"/>
                <w:sz w:val="24"/>
              </w:rPr>
            </w:pPr>
            <w:r>
              <w:rPr>
                <w:rFonts w:ascii="宋体" w:hAnsi="宋体" w:cs="宋体" w:hint="eastAsia"/>
                <w:sz w:val="24"/>
              </w:rPr>
              <w:t>符合第二章“投标人须知前附表”要求</w:t>
            </w:r>
          </w:p>
        </w:tc>
      </w:tr>
      <w:tr w:rsidR="001936CF">
        <w:trPr>
          <w:trHeight w:val="799"/>
          <w:jc w:val="center"/>
        </w:trPr>
        <w:tc>
          <w:tcPr>
            <w:tcW w:w="854" w:type="dxa"/>
            <w:vMerge/>
            <w:noWrap/>
            <w:vAlign w:val="center"/>
          </w:tcPr>
          <w:p w:rsidR="001936CF" w:rsidRDefault="001936CF">
            <w:pPr>
              <w:jc w:val="center"/>
              <w:rPr>
                <w:rFonts w:ascii="宋体" w:hAnsi="宋体" w:cs="宋体"/>
                <w:sz w:val="24"/>
              </w:rPr>
            </w:pPr>
          </w:p>
        </w:tc>
        <w:tc>
          <w:tcPr>
            <w:tcW w:w="777" w:type="dxa"/>
            <w:vMerge/>
            <w:noWrap/>
            <w:vAlign w:val="center"/>
          </w:tcPr>
          <w:p w:rsidR="001936CF" w:rsidRDefault="001936CF">
            <w:pPr>
              <w:jc w:val="center"/>
              <w:rPr>
                <w:rFonts w:ascii="宋体" w:hAnsi="宋体" w:cs="宋体"/>
                <w:sz w:val="24"/>
              </w:rPr>
            </w:pPr>
          </w:p>
        </w:tc>
        <w:tc>
          <w:tcPr>
            <w:tcW w:w="1944" w:type="dxa"/>
            <w:noWrap/>
            <w:vAlign w:val="center"/>
          </w:tcPr>
          <w:p w:rsidR="001936CF" w:rsidRDefault="007817B7">
            <w:pPr>
              <w:rPr>
                <w:rFonts w:ascii="宋体" w:hAnsi="宋体" w:cs="宋体"/>
                <w:sz w:val="24"/>
              </w:rPr>
            </w:pPr>
            <w:r>
              <w:rPr>
                <w:rFonts w:ascii="宋体" w:hAnsi="宋体" w:cs="宋体" w:hint="eastAsia"/>
                <w:sz w:val="24"/>
              </w:rPr>
              <w:t>资质证书</w:t>
            </w:r>
          </w:p>
        </w:tc>
        <w:tc>
          <w:tcPr>
            <w:tcW w:w="5583" w:type="dxa"/>
            <w:noWrap/>
            <w:vAlign w:val="center"/>
          </w:tcPr>
          <w:p w:rsidR="001936CF" w:rsidRDefault="007817B7">
            <w:pPr>
              <w:rPr>
                <w:rFonts w:ascii="宋体" w:hAnsi="宋体" w:cs="宋体"/>
                <w:sz w:val="24"/>
              </w:rPr>
            </w:pPr>
            <w:r>
              <w:rPr>
                <w:rFonts w:ascii="宋体" w:hAnsi="宋体" w:cs="宋体" w:hint="eastAsia"/>
                <w:sz w:val="24"/>
              </w:rPr>
              <w:t>符合第二章“投标人须知前附表”要求</w:t>
            </w:r>
          </w:p>
        </w:tc>
      </w:tr>
      <w:tr w:rsidR="001936CF">
        <w:trPr>
          <w:trHeight w:val="779"/>
          <w:jc w:val="center"/>
        </w:trPr>
        <w:tc>
          <w:tcPr>
            <w:tcW w:w="854" w:type="dxa"/>
            <w:vMerge/>
            <w:noWrap/>
            <w:vAlign w:val="center"/>
          </w:tcPr>
          <w:p w:rsidR="001936CF" w:rsidRDefault="001936CF">
            <w:pPr>
              <w:jc w:val="center"/>
              <w:rPr>
                <w:rFonts w:ascii="宋体" w:hAnsi="宋体" w:cs="宋体"/>
                <w:sz w:val="24"/>
              </w:rPr>
            </w:pPr>
          </w:p>
        </w:tc>
        <w:tc>
          <w:tcPr>
            <w:tcW w:w="777" w:type="dxa"/>
            <w:vMerge/>
            <w:noWrap/>
            <w:vAlign w:val="center"/>
          </w:tcPr>
          <w:p w:rsidR="001936CF" w:rsidRDefault="001936CF">
            <w:pPr>
              <w:jc w:val="center"/>
              <w:rPr>
                <w:rFonts w:ascii="宋体" w:hAnsi="宋体" w:cs="宋体"/>
                <w:sz w:val="24"/>
              </w:rPr>
            </w:pPr>
          </w:p>
        </w:tc>
        <w:tc>
          <w:tcPr>
            <w:tcW w:w="1944" w:type="dxa"/>
            <w:noWrap/>
            <w:vAlign w:val="center"/>
          </w:tcPr>
          <w:p w:rsidR="001936CF" w:rsidRDefault="007817B7">
            <w:pPr>
              <w:rPr>
                <w:rFonts w:ascii="宋体" w:hAnsi="宋体" w:cs="宋体"/>
                <w:sz w:val="24"/>
              </w:rPr>
            </w:pPr>
            <w:r>
              <w:rPr>
                <w:rFonts w:ascii="宋体" w:hAnsi="宋体" w:cs="宋体" w:hint="eastAsia"/>
                <w:sz w:val="24"/>
              </w:rPr>
              <w:t>项目经理、技术负责人</w:t>
            </w:r>
          </w:p>
        </w:tc>
        <w:tc>
          <w:tcPr>
            <w:tcW w:w="5583" w:type="dxa"/>
            <w:noWrap/>
            <w:vAlign w:val="center"/>
          </w:tcPr>
          <w:p w:rsidR="001936CF" w:rsidRDefault="007817B7">
            <w:pPr>
              <w:wordWrap w:val="0"/>
              <w:jc w:val="left"/>
              <w:rPr>
                <w:rFonts w:ascii="宋体" w:hAnsi="宋体" w:cs="宋体"/>
                <w:sz w:val="24"/>
              </w:rPr>
            </w:pPr>
            <w:r>
              <w:rPr>
                <w:rFonts w:ascii="宋体" w:hAnsi="宋体" w:cs="宋体" w:hint="eastAsia"/>
                <w:sz w:val="24"/>
              </w:rPr>
              <w:t>符合第二章“投标人须知前附表”要求</w:t>
            </w:r>
          </w:p>
        </w:tc>
      </w:tr>
      <w:tr w:rsidR="001936CF">
        <w:trPr>
          <w:trHeight w:val="793"/>
          <w:jc w:val="center"/>
        </w:trPr>
        <w:tc>
          <w:tcPr>
            <w:tcW w:w="854" w:type="dxa"/>
            <w:vMerge/>
            <w:noWrap/>
            <w:vAlign w:val="center"/>
          </w:tcPr>
          <w:p w:rsidR="001936CF" w:rsidRDefault="001936CF">
            <w:pPr>
              <w:jc w:val="center"/>
              <w:rPr>
                <w:rFonts w:ascii="宋体" w:hAnsi="宋体" w:cs="宋体"/>
                <w:sz w:val="24"/>
              </w:rPr>
            </w:pPr>
          </w:p>
        </w:tc>
        <w:tc>
          <w:tcPr>
            <w:tcW w:w="777" w:type="dxa"/>
            <w:vMerge/>
            <w:noWrap/>
            <w:vAlign w:val="center"/>
          </w:tcPr>
          <w:p w:rsidR="001936CF" w:rsidRDefault="001936CF">
            <w:pPr>
              <w:jc w:val="center"/>
              <w:rPr>
                <w:rFonts w:ascii="宋体" w:hAnsi="宋体" w:cs="宋体"/>
                <w:sz w:val="24"/>
              </w:rPr>
            </w:pPr>
          </w:p>
        </w:tc>
        <w:tc>
          <w:tcPr>
            <w:tcW w:w="1944" w:type="dxa"/>
            <w:noWrap/>
            <w:vAlign w:val="center"/>
          </w:tcPr>
          <w:p w:rsidR="001936CF" w:rsidRDefault="007817B7">
            <w:pPr>
              <w:rPr>
                <w:rFonts w:ascii="宋体" w:hAnsi="宋体" w:cs="宋体"/>
                <w:sz w:val="24"/>
              </w:rPr>
            </w:pPr>
            <w:r>
              <w:rPr>
                <w:rFonts w:ascii="宋体" w:hAnsi="宋体" w:cs="宋体" w:hint="eastAsia"/>
                <w:sz w:val="24"/>
              </w:rPr>
              <w:t>财务状况</w:t>
            </w:r>
          </w:p>
        </w:tc>
        <w:tc>
          <w:tcPr>
            <w:tcW w:w="5583" w:type="dxa"/>
            <w:noWrap/>
            <w:vAlign w:val="center"/>
          </w:tcPr>
          <w:p w:rsidR="001936CF" w:rsidRDefault="007817B7">
            <w:pPr>
              <w:rPr>
                <w:rFonts w:ascii="宋体" w:hAnsi="宋体" w:cs="宋体"/>
                <w:sz w:val="24"/>
              </w:rPr>
            </w:pPr>
            <w:r>
              <w:rPr>
                <w:rFonts w:ascii="宋体" w:hAnsi="宋体" w:cs="宋体" w:hint="eastAsia"/>
                <w:sz w:val="24"/>
              </w:rPr>
              <w:t>符合第二章“投标人须知前附表”要求</w:t>
            </w:r>
          </w:p>
        </w:tc>
      </w:tr>
      <w:tr w:rsidR="001936CF">
        <w:trPr>
          <w:trHeight w:val="834"/>
          <w:jc w:val="center"/>
        </w:trPr>
        <w:tc>
          <w:tcPr>
            <w:tcW w:w="854" w:type="dxa"/>
            <w:vMerge/>
            <w:noWrap/>
            <w:vAlign w:val="center"/>
          </w:tcPr>
          <w:p w:rsidR="001936CF" w:rsidRDefault="001936CF">
            <w:pPr>
              <w:jc w:val="center"/>
              <w:rPr>
                <w:rFonts w:ascii="宋体" w:hAnsi="宋体" w:cs="宋体"/>
                <w:sz w:val="24"/>
              </w:rPr>
            </w:pPr>
          </w:p>
        </w:tc>
        <w:tc>
          <w:tcPr>
            <w:tcW w:w="777" w:type="dxa"/>
            <w:vMerge/>
            <w:noWrap/>
            <w:vAlign w:val="center"/>
          </w:tcPr>
          <w:p w:rsidR="001936CF" w:rsidRDefault="001936CF">
            <w:pPr>
              <w:jc w:val="center"/>
              <w:rPr>
                <w:rFonts w:ascii="宋体" w:hAnsi="宋体" w:cs="宋体"/>
                <w:sz w:val="24"/>
              </w:rPr>
            </w:pPr>
          </w:p>
        </w:tc>
        <w:tc>
          <w:tcPr>
            <w:tcW w:w="1944" w:type="dxa"/>
            <w:noWrap/>
            <w:vAlign w:val="center"/>
          </w:tcPr>
          <w:p w:rsidR="001936CF" w:rsidRDefault="007817B7">
            <w:pPr>
              <w:rPr>
                <w:rFonts w:ascii="宋体" w:hAnsi="宋体" w:cs="宋体"/>
                <w:sz w:val="24"/>
              </w:rPr>
            </w:pPr>
            <w:r>
              <w:rPr>
                <w:rFonts w:ascii="宋体" w:hAnsi="宋体" w:cs="宋体" w:hint="eastAsia"/>
                <w:sz w:val="24"/>
              </w:rPr>
              <w:t>社保缴纳</w:t>
            </w:r>
          </w:p>
        </w:tc>
        <w:tc>
          <w:tcPr>
            <w:tcW w:w="5583" w:type="dxa"/>
            <w:noWrap/>
            <w:vAlign w:val="center"/>
          </w:tcPr>
          <w:p w:rsidR="001936CF" w:rsidRDefault="007817B7">
            <w:pPr>
              <w:rPr>
                <w:rFonts w:ascii="宋体" w:hAnsi="宋体" w:cs="宋体"/>
                <w:sz w:val="24"/>
              </w:rPr>
            </w:pPr>
            <w:r>
              <w:rPr>
                <w:rFonts w:ascii="宋体" w:hAnsi="宋体" w:cs="宋体" w:hint="eastAsia"/>
                <w:sz w:val="24"/>
              </w:rPr>
              <w:t>符合第二章“投标人须知前附表”要求</w:t>
            </w:r>
          </w:p>
        </w:tc>
      </w:tr>
      <w:tr w:rsidR="001936CF">
        <w:trPr>
          <w:trHeight w:val="1491"/>
          <w:jc w:val="center"/>
        </w:trPr>
        <w:tc>
          <w:tcPr>
            <w:tcW w:w="854" w:type="dxa"/>
            <w:vMerge/>
            <w:noWrap/>
            <w:vAlign w:val="center"/>
          </w:tcPr>
          <w:p w:rsidR="001936CF" w:rsidRDefault="001936CF">
            <w:pPr>
              <w:jc w:val="center"/>
              <w:rPr>
                <w:rFonts w:ascii="宋体" w:hAnsi="宋体" w:cs="宋体"/>
                <w:sz w:val="24"/>
              </w:rPr>
            </w:pPr>
          </w:p>
        </w:tc>
        <w:tc>
          <w:tcPr>
            <w:tcW w:w="777" w:type="dxa"/>
            <w:vMerge/>
            <w:noWrap/>
            <w:vAlign w:val="center"/>
          </w:tcPr>
          <w:p w:rsidR="001936CF" w:rsidRDefault="001936CF">
            <w:pPr>
              <w:jc w:val="center"/>
              <w:rPr>
                <w:rFonts w:ascii="宋体" w:hAnsi="宋体" w:cs="宋体"/>
                <w:sz w:val="24"/>
              </w:rPr>
            </w:pPr>
          </w:p>
        </w:tc>
        <w:tc>
          <w:tcPr>
            <w:tcW w:w="1944" w:type="dxa"/>
            <w:noWrap/>
            <w:vAlign w:val="center"/>
          </w:tcPr>
          <w:p w:rsidR="001936CF" w:rsidRDefault="007817B7">
            <w:pPr>
              <w:rPr>
                <w:rFonts w:ascii="宋体" w:hAnsi="宋体" w:cs="宋体"/>
                <w:sz w:val="24"/>
              </w:rPr>
            </w:pPr>
            <w:r>
              <w:rPr>
                <w:rFonts w:ascii="宋体" w:hAnsi="宋体" w:cs="宋体" w:hint="eastAsia"/>
                <w:sz w:val="24"/>
              </w:rPr>
              <w:t>无行贿犯罪记录、无商业贿赂和不正当竞争行为的证明</w:t>
            </w:r>
          </w:p>
        </w:tc>
        <w:tc>
          <w:tcPr>
            <w:tcW w:w="5583" w:type="dxa"/>
            <w:noWrap/>
            <w:vAlign w:val="center"/>
          </w:tcPr>
          <w:p w:rsidR="001936CF" w:rsidRDefault="007817B7">
            <w:pPr>
              <w:rPr>
                <w:rFonts w:ascii="宋体" w:hAnsi="宋体" w:cs="宋体"/>
                <w:sz w:val="24"/>
              </w:rPr>
            </w:pPr>
            <w:r>
              <w:rPr>
                <w:rFonts w:ascii="宋体" w:hAnsi="宋体" w:cs="宋体" w:hint="eastAsia"/>
                <w:sz w:val="24"/>
              </w:rPr>
              <w:t>符合第二章“投标人须知前附表”要求</w:t>
            </w:r>
          </w:p>
        </w:tc>
      </w:tr>
      <w:tr w:rsidR="001936CF">
        <w:trPr>
          <w:trHeight w:val="876"/>
          <w:jc w:val="center"/>
        </w:trPr>
        <w:tc>
          <w:tcPr>
            <w:tcW w:w="854" w:type="dxa"/>
            <w:vMerge/>
            <w:noWrap/>
            <w:vAlign w:val="center"/>
          </w:tcPr>
          <w:p w:rsidR="001936CF" w:rsidRDefault="001936CF">
            <w:pPr>
              <w:jc w:val="center"/>
              <w:rPr>
                <w:rFonts w:ascii="宋体" w:hAnsi="宋体" w:cs="宋体"/>
                <w:sz w:val="24"/>
              </w:rPr>
            </w:pPr>
          </w:p>
        </w:tc>
        <w:tc>
          <w:tcPr>
            <w:tcW w:w="777" w:type="dxa"/>
            <w:vMerge/>
            <w:noWrap/>
            <w:vAlign w:val="center"/>
          </w:tcPr>
          <w:p w:rsidR="001936CF" w:rsidRDefault="001936CF">
            <w:pPr>
              <w:jc w:val="center"/>
              <w:rPr>
                <w:rFonts w:ascii="宋体" w:hAnsi="宋体" w:cs="宋体"/>
                <w:sz w:val="24"/>
              </w:rPr>
            </w:pPr>
          </w:p>
        </w:tc>
        <w:tc>
          <w:tcPr>
            <w:tcW w:w="1944" w:type="dxa"/>
            <w:noWrap/>
            <w:vAlign w:val="center"/>
          </w:tcPr>
          <w:p w:rsidR="001936CF" w:rsidRDefault="007817B7">
            <w:pPr>
              <w:rPr>
                <w:rFonts w:ascii="宋体" w:hAnsi="宋体" w:cs="宋体"/>
                <w:sz w:val="24"/>
              </w:rPr>
            </w:pPr>
            <w:r>
              <w:rPr>
                <w:rFonts w:ascii="宋体" w:hAnsi="宋体" w:cs="宋体" w:hint="eastAsia"/>
                <w:sz w:val="24"/>
              </w:rPr>
              <w:t>信用中国、政府采购网查询结果</w:t>
            </w:r>
          </w:p>
        </w:tc>
        <w:tc>
          <w:tcPr>
            <w:tcW w:w="5583" w:type="dxa"/>
            <w:noWrap/>
            <w:vAlign w:val="center"/>
          </w:tcPr>
          <w:p w:rsidR="001936CF" w:rsidRDefault="007817B7">
            <w:pPr>
              <w:rPr>
                <w:rFonts w:ascii="宋体" w:hAnsi="宋体" w:cs="宋体"/>
                <w:sz w:val="24"/>
              </w:rPr>
            </w:pPr>
            <w:r>
              <w:rPr>
                <w:rFonts w:ascii="宋体" w:hAnsi="宋体" w:cs="宋体" w:hint="eastAsia"/>
                <w:sz w:val="24"/>
              </w:rPr>
              <w:t>符合第二章“投标人须知前附表”要求</w:t>
            </w:r>
          </w:p>
        </w:tc>
      </w:tr>
      <w:tr w:rsidR="001936CF">
        <w:trPr>
          <w:trHeight w:val="1306"/>
          <w:jc w:val="center"/>
        </w:trPr>
        <w:tc>
          <w:tcPr>
            <w:tcW w:w="9158" w:type="dxa"/>
            <w:gridSpan w:val="4"/>
            <w:noWrap/>
            <w:vAlign w:val="center"/>
          </w:tcPr>
          <w:p w:rsidR="001936CF" w:rsidRDefault="007817B7">
            <w:pPr>
              <w:ind w:firstLineChars="200" w:firstLine="482"/>
              <w:rPr>
                <w:rFonts w:ascii="宋体" w:hAnsi="宋体" w:cs="宋体"/>
                <w:sz w:val="24"/>
              </w:rPr>
            </w:pPr>
            <w:r>
              <w:rPr>
                <w:rFonts w:ascii="宋体" w:hAnsi="宋体" w:cs="宋体" w:hint="eastAsia"/>
                <w:b/>
                <w:bCs/>
                <w:sz w:val="24"/>
              </w:rPr>
              <w:t>注：本项涉及各类证书（除营业执照、资质证书、安全生产许可证外）等内容的评审，均以投标文件中原件扫描件为准且必须内容人齐全、真实有效、清晰可辨，同时投标人应完善主体信息库中本项目投标资料，其内容真实性由投标人自行承担。</w:t>
            </w:r>
          </w:p>
        </w:tc>
      </w:tr>
      <w:tr w:rsidR="001936CF">
        <w:trPr>
          <w:trHeight w:val="929"/>
          <w:jc w:val="center"/>
        </w:trPr>
        <w:tc>
          <w:tcPr>
            <w:tcW w:w="854" w:type="dxa"/>
            <w:vMerge w:val="restart"/>
            <w:noWrap/>
            <w:vAlign w:val="center"/>
          </w:tcPr>
          <w:p w:rsidR="001936CF" w:rsidRDefault="007817B7">
            <w:pPr>
              <w:jc w:val="center"/>
              <w:rPr>
                <w:rFonts w:ascii="宋体" w:hAnsi="宋体" w:cs="宋体"/>
                <w:sz w:val="24"/>
              </w:rPr>
            </w:pPr>
            <w:r>
              <w:rPr>
                <w:rFonts w:ascii="宋体" w:hAnsi="宋体" w:cs="宋体" w:hint="eastAsia"/>
                <w:sz w:val="24"/>
              </w:rPr>
              <w:lastRenderedPageBreak/>
              <w:t>2.1.3</w:t>
            </w:r>
          </w:p>
        </w:tc>
        <w:tc>
          <w:tcPr>
            <w:tcW w:w="777" w:type="dxa"/>
            <w:vMerge w:val="restart"/>
            <w:noWrap/>
            <w:vAlign w:val="center"/>
          </w:tcPr>
          <w:p w:rsidR="001936CF" w:rsidRDefault="007817B7">
            <w:pPr>
              <w:jc w:val="center"/>
              <w:rPr>
                <w:rFonts w:ascii="宋体" w:hAnsi="宋体" w:cs="宋体"/>
                <w:sz w:val="24"/>
              </w:rPr>
            </w:pPr>
            <w:r>
              <w:rPr>
                <w:rFonts w:ascii="宋体" w:hAnsi="宋体" w:cs="宋体" w:hint="eastAsia"/>
                <w:sz w:val="24"/>
              </w:rPr>
              <w:t>响应性</w:t>
            </w:r>
          </w:p>
          <w:p w:rsidR="001936CF" w:rsidRDefault="007817B7">
            <w:pPr>
              <w:jc w:val="center"/>
              <w:rPr>
                <w:rFonts w:ascii="宋体" w:hAnsi="宋体" w:cs="宋体"/>
                <w:sz w:val="24"/>
              </w:rPr>
            </w:pPr>
            <w:r>
              <w:rPr>
                <w:rFonts w:ascii="宋体" w:hAnsi="宋体" w:cs="宋体" w:hint="eastAsia"/>
                <w:sz w:val="24"/>
              </w:rPr>
              <w:t>评审标准</w:t>
            </w:r>
          </w:p>
        </w:tc>
        <w:tc>
          <w:tcPr>
            <w:tcW w:w="1944" w:type="dxa"/>
            <w:noWrap/>
            <w:vAlign w:val="center"/>
          </w:tcPr>
          <w:p w:rsidR="001936CF" w:rsidRDefault="007817B7">
            <w:pPr>
              <w:rPr>
                <w:rFonts w:ascii="宋体" w:hAnsi="宋体" w:cs="宋体"/>
                <w:sz w:val="24"/>
              </w:rPr>
            </w:pPr>
            <w:r>
              <w:rPr>
                <w:rFonts w:ascii="宋体" w:hAnsi="宋体" w:cs="宋体" w:hint="eastAsia"/>
                <w:sz w:val="24"/>
              </w:rPr>
              <w:t>招标范围</w:t>
            </w:r>
          </w:p>
        </w:tc>
        <w:tc>
          <w:tcPr>
            <w:tcW w:w="5583" w:type="dxa"/>
            <w:noWrap/>
            <w:vAlign w:val="center"/>
          </w:tcPr>
          <w:p w:rsidR="001936CF" w:rsidRDefault="007817B7">
            <w:pPr>
              <w:rPr>
                <w:rFonts w:ascii="宋体" w:hAnsi="宋体" w:cs="宋体"/>
                <w:sz w:val="24"/>
              </w:rPr>
            </w:pPr>
            <w:r>
              <w:rPr>
                <w:rFonts w:ascii="宋体" w:hAnsi="宋体" w:cs="宋体" w:hint="eastAsia"/>
                <w:sz w:val="24"/>
              </w:rPr>
              <w:t>符合第二章“投标人须知”规定</w:t>
            </w:r>
          </w:p>
        </w:tc>
      </w:tr>
      <w:tr w:rsidR="001936CF">
        <w:trPr>
          <w:trHeight w:val="846"/>
          <w:jc w:val="center"/>
        </w:trPr>
        <w:tc>
          <w:tcPr>
            <w:tcW w:w="854" w:type="dxa"/>
            <w:vMerge/>
            <w:noWrap/>
            <w:vAlign w:val="center"/>
          </w:tcPr>
          <w:p w:rsidR="001936CF" w:rsidRDefault="001936CF">
            <w:pPr>
              <w:jc w:val="center"/>
              <w:rPr>
                <w:rFonts w:ascii="宋体" w:hAnsi="宋体" w:cs="宋体"/>
                <w:sz w:val="24"/>
              </w:rPr>
            </w:pPr>
          </w:p>
        </w:tc>
        <w:tc>
          <w:tcPr>
            <w:tcW w:w="777" w:type="dxa"/>
            <w:vMerge/>
            <w:noWrap/>
            <w:vAlign w:val="center"/>
          </w:tcPr>
          <w:p w:rsidR="001936CF" w:rsidRDefault="001936CF">
            <w:pPr>
              <w:jc w:val="center"/>
              <w:rPr>
                <w:rFonts w:ascii="宋体" w:hAnsi="宋体" w:cs="宋体"/>
                <w:sz w:val="24"/>
              </w:rPr>
            </w:pPr>
          </w:p>
        </w:tc>
        <w:tc>
          <w:tcPr>
            <w:tcW w:w="1944" w:type="dxa"/>
            <w:noWrap/>
            <w:vAlign w:val="center"/>
          </w:tcPr>
          <w:p w:rsidR="001936CF" w:rsidRDefault="007817B7">
            <w:pPr>
              <w:rPr>
                <w:rFonts w:ascii="宋体" w:hAnsi="宋体" w:cs="宋体"/>
                <w:sz w:val="24"/>
              </w:rPr>
            </w:pPr>
            <w:r>
              <w:rPr>
                <w:rFonts w:ascii="宋体" w:hAnsi="宋体" w:cs="宋体" w:hint="eastAsia"/>
                <w:sz w:val="24"/>
              </w:rPr>
              <w:t>计划工期</w:t>
            </w:r>
          </w:p>
        </w:tc>
        <w:tc>
          <w:tcPr>
            <w:tcW w:w="5583" w:type="dxa"/>
            <w:noWrap/>
            <w:vAlign w:val="center"/>
          </w:tcPr>
          <w:p w:rsidR="001936CF" w:rsidRDefault="007817B7">
            <w:pPr>
              <w:rPr>
                <w:rFonts w:ascii="宋体" w:hAnsi="宋体" w:cs="宋体"/>
                <w:sz w:val="24"/>
              </w:rPr>
            </w:pPr>
            <w:r>
              <w:rPr>
                <w:rFonts w:ascii="宋体" w:hAnsi="宋体" w:cs="宋体" w:hint="eastAsia"/>
                <w:sz w:val="24"/>
              </w:rPr>
              <w:t>符合第二章“投标人须知”规定</w:t>
            </w:r>
          </w:p>
        </w:tc>
      </w:tr>
      <w:tr w:rsidR="001936CF">
        <w:trPr>
          <w:trHeight w:val="917"/>
          <w:jc w:val="center"/>
        </w:trPr>
        <w:tc>
          <w:tcPr>
            <w:tcW w:w="854" w:type="dxa"/>
            <w:vMerge/>
            <w:noWrap/>
            <w:vAlign w:val="center"/>
          </w:tcPr>
          <w:p w:rsidR="001936CF" w:rsidRDefault="001936CF">
            <w:pPr>
              <w:jc w:val="center"/>
              <w:rPr>
                <w:rFonts w:ascii="宋体" w:hAnsi="宋体" w:cs="宋体"/>
                <w:sz w:val="24"/>
              </w:rPr>
            </w:pPr>
          </w:p>
        </w:tc>
        <w:tc>
          <w:tcPr>
            <w:tcW w:w="777" w:type="dxa"/>
            <w:vMerge/>
            <w:noWrap/>
            <w:vAlign w:val="center"/>
          </w:tcPr>
          <w:p w:rsidR="001936CF" w:rsidRDefault="001936CF">
            <w:pPr>
              <w:jc w:val="center"/>
              <w:rPr>
                <w:rFonts w:ascii="宋体" w:hAnsi="宋体" w:cs="宋体"/>
                <w:sz w:val="24"/>
              </w:rPr>
            </w:pPr>
          </w:p>
        </w:tc>
        <w:tc>
          <w:tcPr>
            <w:tcW w:w="1944" w:type="dxa"/>
            <w:noWrap/>
            <w:vAlign w:val="center"/>
          </w:tcPr>
          <w:p w:rsidR="001936CF" w:rsidRDefault="007817B7">
            <w:pPr>
              <w:rPr>
                <w:rFonts w:ascii="宋体" w:hAnsi="宋体" w:cs="宋体"/>
                <w:sz w:val="24"/>
              </w:rPr>
            </w:pPr>
            <w:r>
              <w:rPr>
                <w:rFonts w:ascii="宋体" w:hAnsi="宋体" w:cs="宋体" w:hint="eastAsia"/>
                <w:sz w:val="24"/>
              </w:rPr>
              <w:t>质量要求</w:t>
            </w:r>
          </w:p>
        </w:tc>
        <w:tc>
          <w:tcPr>
            <w:tcW w:w="5583" w:type="dxa"/>
            <w:noWrap/>
            <w:vAlign w:val="center"/>
          </w:tcPr>
          <w:p w:rsidR="001936CF" w:rsidRDefault="007817B7">
            <w:pPr>
              <w:rPr>
                <w:rFonts w:ascii="宋体" w:hAnsi="宋体" w:cs="宋体"/>
                <w:sz w:val="24"/>
              </w:rPr>
            </w:pPr>
            <w:r>
              <w:rPr>
                <w:rFonts w:ascii="宋体" w:hAnsi="宋体" w:cs="宋体" w:hint="eastAsia"/>
                <w:sz w:val="24"/>
              </w:rPr>
              <w:t>符合第二章“投标人须知”规定</w:t>
            </w:r>
          </w:p>
        </w:tc>
      </w:tr>
      <w:tr w:rsidR="001936CF">
        <w:trPr>
          <w:trHeight w:val="657"/>
          <w:jc w:val="center"/>
        </w:trPr>
        <w:tc>
          <w:tcPr>
            <w:tcW w:w="854" w:type="dxa"/>
            <w:vMerge/>
            <w:noWrap/>
            <w:vAlign w:val="center"/>
          </w:tcPr>
          <w:p w:rsidR="001936CF" w:rsidRDefault="001936CF">
            <w:pPr>
              <w:jc w:val="center"/>
              <w:rPr>
                <w:rFonts w:ascii="宋体" w:hAnsi="宋体" w:cs="宋体"/>
                <w:sz w:val="24"/>
              </w:rPr>
            </w:pPr>
          </w:p>
        </w:tc>
        <w:tc>
          <w:tcPr>
            <w:tcW w:w="777" w:type="dxa"/>
            <w:vMerge/>
            <w:noWrap/>
            <w:vAlign w:val="center"/>
          </w:tcPr>
          <w:p w:rsidR="001936CF" w:rsidRDefault="001936CF">
            <w:pPr>
              <w:jc w:val="center"/>
              <w:rPr>
                <w:rFonts w:ascii="宋体" w:hAnsi="宋体" w:cs="宋体"/>
                <w:sz w:val="24"/>
              </w:rPr>
            </w:pPr>
          </w:p>
        </w:tc>
        <w:tc>
          <w:tcPr>
            <w:tcW w:w="1944" w:type="dxa"/>
            <w:noWrap/>
            <w:vAlign w:val="center"/>
          </w:tcPr>
          <w:p w:rsidR="001936CF" w:rsidRDefault="007817B7">
            <w:pPr>
              <w:rPr>
                <w:rFonts w:ascii="宋体" w:hAnsi="宋体" w:cs="宋体"/>
                <w:sz w:val="24"/>
              </w:rPr>
            </w:pPr>
            <w:r>
              <w:rPr>
                <w:rFonts w:ascii="宋体" w:hAnsi="宋体" w:cs="宋体" w:hint="eastAsia"/>
                <w:sz w:val="24"/>
              </w:rPr>
              <w:t>投标有效期</w:t>
            </w:r>
          </w:p>
        </w:tc>
        <w:tc>
          <w:tcPr>
            <w:tcW w:w="5583" w:type="dxa"/>
            <w:noWrap/>
            <w:vAlign w:val="center"/>
          </w:tcPr>
          <w:p w:rsidR="001936CF" w:rsidRDefault="007817B7">
            <w:pPr>
              <w:rPr>
                <w:rFonts w:ascii="宋体" w:hAnsi="宋体" w:cs="宋体"/>
                <w:sz w:val="24"/>
              </w:rPr>
            </w:pPr>
            <w:r>
              <w:rPr>
                <w:rFonts w:ascii="宋体" w:hAnsi="宋体" w:cs="宋体" w:hint="eastAsia"/>
                <w:sz w:val="24"/>
              </w:rPr>
              <w:t>符合第二章“投标人须知”规定</w:t>
            </w:r>
          </w:p>
        </w:tc>
      </w:tr>
      <w:tr w:rsidR="001936CF">
        <w:trPr>
          <w:trHeight w:val="929"/>
          <w:jc w:val="center"/>
        </w:trPr>
        <w:tc>
          <w:tcPr>
            <w:tcW w:w="854" w:type="dxa"/>
            <w:vMerge/>
            <w:noWrap/>
            <w:vAlign w:val="center"/>
          </w:tcPr>
          <w:p w:rsidR="001936CF" w:rsidRDefault="001936CF">
            <w:pPr>
              <w:jc w:val="center"/>
              <w:rPr>
                <w:rFonts w:ascii="宋体" w:hAnsi="宋体" w:cs="宋体"/>
                <w:sz w:val="24"/>
              </w:rPr>
            </w:pPr>
          </w:p>
        </w:tc>
        <w:tc>
          <w:tcPr>
            <w:tcW w:w="777" w:type="dxa"/>
            <w:vMerge/>
            <w:noWrap/>
            <w:vAlign w:val="center"/>
          </w:tcPr>
          <w:p w:rsidR="001936CF" w:rsidRDefault="001936CF">
            <w:pPr>
              <w:jc w:val="center"/>
              <w:rPr>
                <w:rFonts w:ascii="宋体" w:hAnsi="宋体" w:cs="宋体"/>
                <w:sz w:val="24"/>
              </w:rPr>
            </w:pPr>
          </w:p>
        </w:tc>
        <w:tc>
          <w:tcPr>
            <w:tcW w:w="1944" w:type="dxa"/>
            <w:noWrap/>
            <w:vAlign w:val="center"/>
          </w:tcPr>
          <w:p w:rsidR="001936CF" w:rsidRDefault="007817B7">
            <w:pPr>
              <w:rPr>
                <w:rFonts w:ascii="宋体" w:hAnsi="宋体" w:cs="宋体"/>
                <w:sz w:val="24"/>
              </w:rPr>
            </w:pPr>
            <w:r>
              <w:rPr>
                <w:rFonts w:ascii="宋体" w:hAnsi="宋体" w:cs="宋体" w:hint="eastAsia"/>
                <w:sz w:val="24"/>
              </w:rPr>
              <w:t>投标保证金</w:t>
            </w:r>
          </w:p>
        </w:tc>
        <w:tc>
          <w:tcPr>
            <w:tcW w:w="5583" w:type="dxa"/>
            <w:noWrap/>
            <w:vAlign w:val="center"/>
          </w:tcPr>
          <w:p w:rsidR="001936CF" w:rsidRDefault="007817B7">
            <w:pPr>
              <w:rPr>
                <w:rFonts w:ascii="宋体" w:hAnsi="宋体" w:cs="宋体"/>
                <w:sz w:val="24"/>
              </w:rPr>
            </w:pPr>
            <w:r>
              <w:rPr>
                <w:rFonts w:ascii="宋体" w:hAnsi="宋体" w:cs="宋体" w:hint="eastAsia"/>
                <w:sz w:val="24"/>
              </w:rPr>
              <w:t>符合第二章“投标人须知”规定</w:t>
            </w:r>
          </w:p>
        </w:tc>
      </w:tr>
      <w:tr w:rsidR="001936CF">
        <w:trPr>
          <w:trHeight w:val="1321"/>
          <w:jc w:val="center"/>
        </w:trPr>
        <w:tc>
          <w:tcPr>
            <w:tcW w:w="854" w:type="dxa"/>
            <w:vMerge/>
            <w:noWrap/>
            <w:vAlign w:val="center"/>
          </w:tcPr>
          <w:p w:rsidR="001936CF" w:rsidRDefault="001936CF">
            <w:pPr>
              <w:jc w:val="center"/>
              <w:rPr>
                <w:rFonts w:ascii="宋体" w:hAnsi="宋体" w:cs="宋体"/>
                <w:sz w:val="24"/>
              </w:rPr>
            </w:pPr>
          </w:p>
        </w:tc>
        <w:tc>
          <w:tcPr>
            <w:tcW w:w="777" w:type="dxa"/>
            <w:vMerge/>
            <w:noWrap/>
            <w:vAlign w:val="center"/>
          </w:tcPr>
          <w:p w:rsidR="001936CF" w:rsidRDefault="001936CF">
            <w:pPr>
              <w:jc w:val="center"/>
              <w:rPr>
                <w:rFonts w:ascii="宋体" w:hAnsi="宋体" w:cs="宋体"/>
                <w:sz w:val="24"/>
              </w:rPr>
            </w:pPr>
          </w:p>
        </w:tc>
        <w:tc>
          <w:tcPr>
            <w:tcW w:w="1944" w:type="dxa"/>
            <w:noWrap/>
            <w:vAlign w:val="center"/>
          </w:tcPr>
          <w:p w:rsidR="001936CF" w:rsidRDefault="007817B7">
            <w:pPr>
              <w:rPr>
                <w:rFonts w:ascii="宋体" w:hAnsi="宋体" w:cs="宋体"/>
                <w:sz w:val="24"/>
              </w:rPr>
            </w:pPr>
            <w:r>
              <w:rPr>
                <w:rFonts w:ascii="宋体" w:hAnsi="宋体" w:cs="宋体" w:hint="eastAsia"/>
                <w:sz w:val="24"/>
              </w:rPr>
              <w:t>招标控制价</w:t>
            </w:r>
          </w:p>
        </w:tc>
        <w:tc>
          <w:tcPr>
            <w:tcW w:w="5583" w:type="dxa"/>
            <w:noWrap/>
            <w:vAlign w:val="center"/>
          </w:tcPr>
          <w:p w:rsidR="001936CF" w:rsidRDefault="007817B7">
            <w:pPr>
              <w:rPr>
                <w:rFonts w:ascii="宋体" w:hAnsi="宋体" w:cs="宋体"/>
                <w:sz w:val="24"/>
              </w:rPr>
            </w:pPr>
            <w:r>
              <w:rPr>
                <w:rFonts w:ascii="宋体" w:hAnsi="宋体" w:cs="宋体" w:hint="eastAsia"/>
                <w:sz w:val="24"/>
              </w:rPr>
              <w:t>金 额：</w:t>
            </w:r>
            <w:r w:rsidR="00A2614D">
              <w:rPr>
                <w:rFonts w:ascii="宋体" w:hAnsi="宋体" w:cs="宋体" w:hint="eastAsia"/>
                <w:sz w:val="24"/>
              </w:rPr>
              <w:t>******</w:t>
            </w:r>
            <w:r>
              <w:rPr>
                <w:rFonts w:ascii="宋体" w:hAnsi="宋体" w:cs="宋体" w:hint="eastAsia"/>
                <w:sz w:val="24"/>
              </w:rPr>
              <w:t>元</w:t>
            </w:r>
          </w:p>
          <w:p w:rsidR="001936CF" w:rsidRDefault="007817B7" w:rsidP="007817B7">
            <w:pPr>
              <w:pStyle w:val="a0"/>
              <w:ind w:leftChars="0" w:left="0" w:right="63" w:firstLine="0"/>
              <w:jc w:val="left"/>
              <w:rPr>
                <w:rFonts w:ascii="宋体" w:hAnsi="宋体" w:cs="宋体"/>
                <w:sz w:val="24"/>
              </w:rPr>
            </w:pPr>
            <w:r>
              <w:rPr>
                <w:rFonts w:ascii="宋体" w:hAnsi="宋体" w:cs="宋体" w:hint="eastAsia"/>
                <w:sz w:val="24"/>
              </w:rPr>
              <w:t>其中未超过招标人的招标控制价为有效报价</w:t>
            </w:r>
          </w:p>
        </w:tc>
      </w:tr>
      <w:tr w:rsidR="001936CF">
        <w:trPr>
          <w:trHeight w:val="1206"/>
          <w:jc w:val="center"/>
        </w:trPr>
        <w:tc>
          <w:tcPr>
            <w:tcW w:w="854" w:type="dxa"/>
            <w:vMerge/>
            <w:noWrap/>
            <w:vAlign w:val="center"/>
          </w:tcPr>
          <w:p w:rsidR="001936CF" w:rsidRDefault="001936CF">
            <w:pPr>
              <w:jc w:val="center"/>
              <w:rPr>
                <w:rFonts w:ascii="宋体" w:hAnsi="宋体" w:cs="宋体"/>
                <w:sz w:val="24"/>
              </w:rPr>
            </w:pPr>
          </w:p>
        </w:tc>
        <w:tc>
          <w:tcPr>
            <w:tcW w:w="777" w:type="dxa"/>
            <w:vMerge/>
            <w:noWrap/>
            <w:vAlign w:val="center"/>
          </w:tcPr>
          <w:p w:rsidR="001936CF" w:rsidRDefault="001936CF">
            <w:pPr>
              <w:jc w:val="center"/>
              <w:rPr>
                <w:rFonts w:ascii="宋体" w:hAnsi="宋体" w:cs="宋体"/>
                <w:sz w:val="24"/>
              </w:rPr>
            </w:pPr>
          </w:p>
        </w:tc>
        <w:tc>
          <w:tcPr>
            <w:tcW w:w="1944" w:type="dxa"/>
            <w:noWrap/>
            <w:vAlign w:val="center"/>
          </w:tcPr>
          <w:p w:rsidR="001936CF" w:rsidRDefault="007817B7">
            <w:pPr>
              <w:rPr>
                <w:rFonts w:ascii="宋体" w:hAnsi="宋体" w:cs="宋体"/>
                <w:sz w:val="24"/>
              </w:rPr>
            </w:pPr>
            <w:r>
              <w:rPr>
                <w:rFonts w:ascii="宋体" w:hAnsi="宋体" w:cs="宋体" w:hint="eastAsia"/>
                <w:sz w:val="24"/>
              </w:rPr>
              <w:t>已标价工程量清单</w:t>
            </w:r>
          </w:p>
        </w:tc>
        <w:tc>
          <w:tcPr>
            <w:tcW w:w="5583" w:type="dxa"/>
            <w:noWrap/>
            <w:vAlign w:val="center"/>
          </w:tcPr>
          <w:p w:rsidR="001936CF" w:rsidRDefault="007817B7">
            <w:pPr>
              <w:rPr>
                <w:rFonts w:ascii="宋体" w:hAnsi="宋体" w:cs="宋体"/>
                <w:sz w:val="24"/>
              </w:rPr>
            </w:pPr>
            <w:r>
              <w:rPr>
                <w:rFonts w:ascii="宋体" w:hAnsi="宋体" w:cs="宋体" w:hint="eastAsia"/>
                <w:sz w:val="24"/>
              </w:rPr>
              <w:t>符合第五章“工程量清单”给出的范围及数量，投标人不得擅自修改工程量清单的工程项目和数量，否则将否决其投标</w:t>
            </w:r>
          </w:p>
        </w:tc>
      </w:tr>
    </w:tbl>
    <w:p w:rsidR="001936CF" w:rsidRDefault="001936CF">
      <w:pPr>
        <w:rPr>
          <w:rFonts w:ascii="宋体" w:hAnsi="宋体" w:cs="宋体"/>
          <w:sz w:val="24"/>
        </w:rPr>
      </w:pPr>
    </w:p>
    <w:p w:rsidR="001936CF" w:rsidRDefault="007817B7">
      <w:pPr>
        <w:rPr>
          <w:rFonts w:ascii="宋体" w:hAnsi="宋体" w:cs="宋体"/>
          <w:b/>
          <w:kern w:val="0"/>
          <w:sz w:val="32"/>
          <w:szCs w:val="32"/>
        </w:rPr>
      </w:pPr>
      <w:r>
        <w:rPr>
          <w:rFonts w:ascii="宋体" w:hAnsi="宋体" w:cs="宋体" w:hint="eastAsia"/>
          <w:b/>
          <w:kern w:val="0"/>
          <w:sz w:val="32"/>
          <w:szCs w:val="32"/>
        </w:rPr>
        <w:br w:type="page"/>
      </w:r>
    </w:p>
    <w:p w:rsidR="001936CF" w:rsidRDefault="007817B7">
      <w:pPr>
        <w:widowControl/>
        <w:spacing w:after="120" w:line="360" w:lineRule="auto"/>
        <w:jc w:val="center"/>
        <w:rPr>
          <w:rFonts w:ascii="宋体" w:hAnsi="宋体" w:cs="宋体"/>
          <w:b/>
          <w:kern w:val="0"/>
          <w:sz w:val="32"/>
          <w:szCs w:val="32"/>
        </w:rPr>
      </w:pPr>
      <w:r>
        <w:rPr>
          <w:rFonts w:ascii="宋体" w:hAnsi="宋体" w:cs="宋体" w:hint="eastAsia"/>
          <w:b/>
          <w:kern w:val="0"/>
          <w:sz w:val="32"/>
          <w:szCs w:val="32"/>
        </w:rPr>
        <w:lastRenderedPageBreak/>
        <w:t>附表2 详细评审标准</w:t>
      </w:r>
    </w:p>
    <w:p w:rsidR="001936CF" w:rsidRDefault="007817B7">
      <w:pPr>
        <w:spacing w:line="360" w:lineRule="auto"/>
        <w:ind w:firstLineChars="200" w:firstLine="480"/>
        <w:rPr>
          <w:rFonts w:ascii="宋体" w:hAnsi="宋体" w:cs="宋体"/>
          <w:sz w:val="24"/>
        </w:rPr>
      </w:pPr>
      <w:r>
        <w:rPr>
          <w:rFonts w:ascii="宋体" w:hAnsi="宋体" w:cs="宋体" w:hint="eastAsia"/>
          <w:sz w:val="24"/>
        </w:rPr>
        <w:t>2.1详细评审是对初步评审合格投标文件的技术标、商务标、综合（信用）标按照招标文件中明确的评标办法以列表、随机抽取的方式进行分析、比较和评审。</w:t>
      </w:r>
    </w:p>
    <w:p w:rsidR="001936CF" w:rsidRDefault="007817B7">
      <w:pPr>
        <w:spacing w:line="360" w:lineRule="auto"/>
        <w:ind w:firstLineChars="200" w:firstLine="480"/>
        <w:rPr>
          <w:rFonts w:ascii="宋体" w:hAnsi="宋体" w:cs="宋体"/>
          <w:sz w:val="24"/>
        </w:rPr>
      </w:pPr>
      <w:r>
        <w:rPr>
          <w:rFonts w:ascii="宋体" w:hAnsi="宋体" w:cs="宋体" w:hint="eastAsia"/>
          <w:sz w:val="24"/>
        </w:rPr>
        <w:t>2.2在评审过程中，评标委员会发现投标人的投标报价明显低于其他投标人的报价，并有可能低于其企业成本的，则评标委员会可以以书面形式要求该投标人作出书面说明并提供相关证明材料。投标人不能合理说明或不能提供相关证明材料的，评标委员会对其商务标部分不再进行评审。</w:t>
      </w:r>
    </w:p>
    <w:p w:rsidR="001936CF" w:rsidRDefault="007817B7">
      <w:pPr>
        <w:spacing w:line="360" w:lineRule="auto"/>
        <w:ind w:firstLineChars="200" w:firstLine="480"/>
        <w:rPr>
          <w:rFonts w:ascii="宋体" w:hAnsi="宋体" w:cs="宋体"/>
          <w:sz w:val="24"/>
        </w:rPr>
      </w:pPr>
      <w:r>
        <w:rPr>
          <w:rFonts w:ascii="宋体" w:hAnsi="宋体" w:cs="宋体" w:hint="eastAsia"/>
          <w:sz w:val="24"/>
        </w:rPr>
        <w:t>投标人投标总报价、评标价、安全文明施工措施费、规费、暂列金额与专业暂估价、增值税均不得高于招标人公布的招标控制价，否则其投标将予否决。</w:t>
      </w:r>
    </w:p>
    <w:p w:rsidR="001936CF" w:rsidRDefault="007817B7">
      <w:pPr>
        <w:spacing w:line="360" w:lineRule="auto"/>
        <w:ind w:firstLineChars="200" w:firstLine="480"/>
        <w:rPr>
          <w:rFonts w:ascii="宋体" w:hAnsi="宋体" w:cs="宋体"/>
          <w:sz w:val="24"/>
        </w:rPr>
      </w:pPr>
      <w:r>
        <w:rPr>
          <w:rFonts w:ascii="宋体" w:hAnsi="宋体" w:cs="宋体" w:hint="eastAsia"/>
          <w:sz w:val="24"/>
        </w:rPr>
        <w:t>2.3评标委员会依据本须知第2.6款规定的评标标准和方法，对投标文件进行评审和比较，向招标人提出书面评标报告。</w:t>
      </w:r>
    </w:p>
    <w:p w:rsidR="001936CF" w:rsidRDefault="007817B7">
      <w:pPr>
        <w:spacing w:line="360" w:lineRule="auto"/>
        <w:ind w:firstLineChars="200" w:firstLine="480"/>
        <w:rPr>
          <w:rFonts w:ascii="宋体" w:hAnsi="宋体" w:cs="宋体"/>
          <w:sz w:val="24"/>
        </w:rPr>
      </w:pPr>
      <w:r>
        <w:rPr>
          <w:rFonts w:ascii="宋体" w:hAnsi="宋体" w:cs="宋体" w:hint="eastAsia"/>
          <w:sz w:val="24"/>
        </w:rPr>
        <w:t>2.4评标委员会经评审，认为所有投标人都不符合招标文件要求的，可以否决所有投标。所有投标被否决后，招标人将依法重新招标。</w:t>
      </w:r>
    </w:p>
    <w:p w:rsidR="001936CF" w:rsidRDefault="007817B7">
      <w:pPr>
        <w:spacing w:line="360" w:lineRule="auto"/>
        <w:ind w:firstLineChars="200" w:firstLine="480"/>
        <w:rPr>
          <w:rFonts w:ascii="宋体" w:hAnsi="宋体" w:cs="宋体"/>
          <w:sz w:val="24"/>
        </w:rPr>
      </w:pPr>
      <w:r>
        <w:rPr>
          <w:rFonts w:ascii="宋体" w:hAnsi="宋体" w:cs="宋体" w:hint="eastAsia"/>
          <w:sz w:val="24"/>
        </w:rPr>
        <w:t>2.5工程量清单报价评标基准价计算公式为：</w:t>
      </w:r>
    </w:p>
    <w:p w:rsidR="001936CF" w:rsidRDefault="007817B7">
      <w:pPr>
        <w:spacing w:line="360" w:lineRule="auto"/>
        <w:ind w:firstLineChars="200" w:firstLine="480"/>
        <w:rPr>
          <w:rFonts w:ascii="宋体" w:hAnsi="宋体" w:cs="宋体"/>
          <w:sz w:val="24"/>
        </w:rPr>
      </w:pPr>
      <w:r>
        <w:rPr>
          <w:rFonts w:ascii="宋体" w:hAnsi="宋体" w:cs="宋体" w:hint="eastAsia"/>
          <w:sz w:val="24"/>
        </w:rPr>
        <w:t>2.5.1评标基准价＝最高投标限价×K+投标报价×（1－K）。</w:t>
      </w:r>
    </w:p>
    <w:p w:rsidR="001936CF" w:rsidRDefault="007817B7">
      <w:pPr>
        <w:spacing w:line="360" w:lineRule="auto"/>
        <w:ind w:firstLineChars="200" w:firstLine="482"/>
        <w:rPr>
          <w:rFonts w:ascii="宋体" w:hAnsi="宋体" w:cs="宋体"/>
          <w:b/>
          <w:sz w:val="24"/>
        </w:rPr>
      </w:pPr>
      <w:r>
        <w:rPr>
          <w:rFonts w:ascii="宋体" w:hAnsi="宋体" w:cs="宋体" w:hint="eastAsia"/>
          <w:b/>
          <w:sz w:val="24"/>
        </w:rPr>
        <w:t>其中：K值为最高投标限价权重系数，由招标人代表在开标现场随机抽取一次得到（取值范围为0.3、0.4、0.5）。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1936CF" w:rsidRDefault="007817B7">
      <w:pPr>
        <w:spacing w:line="360" w:lineRule="auto"/>
        <w:ind w:firstLineChars="200" w:firstLine="480"/>
        <w:rPr>
          <w:rFonts w:ascii="宋体" w:hAnsi="宋体" w:cs="宋体"/>
          <w:sz w:val="24"/>
        </w:rPr>
      </w:pPr>
      <w:r>
        <w:rPr>
          <w:rFonts w:ascii="宋体" w:hAnsi="宋体" w:cs="宋体" w:hint="eastAsia"/>
          <w:sz w:val="24"/>
        </w:rPr>
        <w:t>2.6综合评标法是指评标委员会根据招标文件要求，对其技术标、商务标、综合标三部分进行综合评审。满分100分，其中商务标的分值占50分，技术标的分值占25分，综合标的分值占</w:t>
      </w:r>
      <w:r>
        <w:rPr>
          <w:rFonts w:ascii="宋体" w:hAnsi="宋体" w:cs="宋体"/>
          <w:sz w:val="24"/>
        </w:rPr>
        <w:t>2</w:t>
      </w:r>
      <w:r>
        <w:rPr>
          <w:rFonts w:ascii="宋体" w:hAnsi="宋体" w:cs="宋体" w:hint="eastAsia"/>
          <w:sz w:val="24"/>
        </w:rPr>
        <w:t>5分。其主要内容和参考分值如下：</w:t>
      </w:r>
    </w:p>
    <w:p w:rsidR="001936CF" w:rsidRDefault="001936CF">
      <w:pPr>
        <w:spacing w:line="360" w:lineRule="auto"/>
        <w:rPr>
          <w:rFonts w:ascii="宋体" w:hAnsi="宋体" w:cs="宋体"/>
          <w:b/>
          <w:sz w:val="24"/>
        </w:rPr>
      </w:pPr>
    </w:p>
    <w:p w:rsidR="001936CF" w:rsidRDefault="007817B7">
      <w:pPr>
        <w:rPr>
          <w:rFonts w:ascii="宋体" w:hAnsi="宋体" w:cs="宋体"/>
          <w:b/>
          <w:sz w:val="24"/>
        </w:rPr>
      </w:pPr>
      <w:r>
        <w:rPr>
          <w:rFonts w:ascii="宋体" w:hAnsi="宋体" w:cs="宋体" w:hint="eastAsia"/>
          <w:b/>
          <w:sz w:val="24"/>
        </w:rPr>
        <w:br w:type="page"/>
      </w:r>
    </w:p>
    <w:p w:rsidR="001936CF" w:rsidRDefault="007817B7">
      <w:pPr>
        <w:spacing w:line="360" w:lineRule="auto"/>
        <w:rPr>
          <w:rFonts w:ascii="宋体" w:hAnsi="宋体" w:cs="宋体"/>
          <w:b/>
          <w:sz w:val="24"/>
        </w:rPr>
      </w:pPr>
      <w:r>
        <w:rPr>
          <w:rFonts w:ascii="宋体" w:hAnsi="宋体" w:cs="宋体" w:hint="eastAsia"/>
          <w:b/>
          <w:sz w:val="24"/>
        </w:rPr>
        <w:lastRenderedPageBreak/>
        <w:t>2.6.1商务标的评标分值：50分</w:t>
      </w:r>
    </w:p>
    <w:tbl>
      <w:tblPr>
        <w:tblpPr w:leftFromText="180" w:rightFromText="180" w:vertAnchor="text" w:horzAnchor="page" w:tblpX="1592" w:tblpY="630"/>
        <w:tblOverlap w:val="neve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1290"/>
        <w:gridCol w:w="1172"/>
        <w:gridCol w:w="6440"/>
      </w:tblGrid>
      <w:tr w:rsidR="001936CF">
        <w:trPr>
          <w:trHeight w:val="3755"/>
        </w:trPr>
        <w:tc>
          <w:tcPr>
            <w:tcW w:w="1906" w:type="dxa"/>
            <w:gridSpan w:val="2"/>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exact"/>
              <w:jc w:val="center"/>
              <w:rPr>
                <w:rFonts w:ascii="宋体" w:hAnsi="宋体" w:cs="宋体"/>
                <w:szCs w:val="21"/>
              </w:rPr>
            </w:pPr>
            <w:r>
              <w:rPr>
                <w:rFonts w:ascii="宋体" w:hAnsi="宋体" w:cs="宋体" w:hint="eastAsia"/>
                <w:sz w:val="24"/>
              </w:rPr>
              <w:t>评标基准价计算方法</w:t>
            </w:r>
          </w:p>
        </w:tc>
        <w:tc>
          <w:tcPr>
            <w:tcW w:w="7612" w:type="dxa"/>
            <w:gridSpan w:val="2"/>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ind w:firstLineChars="200" w:firstLine="476"/>
              <w:rPr>
                <w:rFonts w:ascii="宋体" w:hAnsi="宋体" w:cs="宋体"/>
                <w:spacing w:val="-1"/>
                <w:sz w:val="24"/>
              </w:rPr>
            </w:pPr>
            <w:r>
              <w:rPr>
                <w:rFonts w:ascii="宋体" w:hAnsi="宋体" w:cs="宋体" w:hint="eastAsia"/>
                <w:spacing w:val="-1"/>
                <w:sz w:val="24"/>
              </w:rPr>
              <w:t>评标基准价=招标控制价×K+投标报价×(1-K)</w:t>
            </w:r>
          </w:p>
          <w:p w:rsidR="001936CF" w:rsidRDefault="007817B7">
            <w:pPr>
              <w:spacing w:line="360" w:lineRule="auto"/>
              <w:ind w:firstLineChars="200" w:firstLine="476"/>
              <w:rPr>
                <w:rFonts w:ascii="宋体" w:hAnsi="宋体" w:cs="宋体"/>
                <w:spacing w:val="-1"/>
                <w:sz w:val="24"/>
              </w:rPr>
            </w:pPr>
            <w:r>
              <w:rPr>
                <w:rFonts w:ascii="宋体" w:hAnsi="宋体" w:cs="宋体" w:hint="eastAsia"/>
                <w:spacing w:val="-1"/>
                <w:sz w:val="24"/>
              </w:rPr>
              <w:t>其中：投标报价为各投标人有效投标报价（不含不可竞争费用，下同），去掉一个最高和一个最低报价后的算术平均值。当有效投标少于5家时（不含5家），则以所有有效投标报价的算术平均值作为投标报价。</w:t>
            </w:r>
          </w:p>
          <w:p w:rsidR="001936CF" w:rsidRDefault="007817B7">
            <w:pPr>
              <w:spacing w:line="360" w:lineRule="auto"/>
              <w:ind w:firstLineChars="200" w:firstLine="476"/>
              <w:rPr>
                <w:rFonts w:ascii="宋体" w:hAnsi="宋体" w:cs="宋体"/>
                <w:spacing w:val="-1"/>
                <w:sz w:val="24"/>
              </w:rPr>
            </w:pPr>
            <w:r>
              <w:rPr>
                <w:rFonts w:ascii="宋体" w:hAnsi="宋体" w:cs="宋体" w:hint="eastAsia"/>
                <w:spacing w:val="-1"/>
                <w:sz w:val="24"/>
              </w:rPr>
              <w:t>K为招标控制价权重系数，取值范围为0.3≤K≤0.5，间隔区间为0.1。由招标人代表在开标现场随机抽取。</w:t>
            </w:r>
          </w:p>
          <w:p w:rsidR="001936CF" w:rsidRDefault="007817B7">
            <w:pPr>
              <w:spacing w:line="360" w:lineRule="auto"/>
              <w:ind w:firstLineChars="200" w:firstLine="476"/>
              <w:rPr>
                <w:rFonts w:ascii="宋体" w:hAnsi="宋体" w:cs="宋体"/>
              </w:rPr>
            </w:pPr>
            <w:r>
              <w:rPr>
                <w:rFonts w:ascii="宋体" w:hAnsi="宋体" w:cs="宋体" w:hint="eastAsia"/>
                <w:spacing w:val="-1"/>
                <w:sz w:val="24"/>
              </w:rPr>
              <w:t>上述招标控制价、投标报价、有效投标报价在参与评标基准价计算时，均不含:规费、安全文明施工措施费、暂列金额与专业暂估价、增值税。</w:t>
            </w:r>
          </w:p>
        </w:tc>
      </w:tr>
      <w:tr w:rsidR="001936CF">
        <w:trPr>
          <w:trHeight w:val="854"/>
        </w:trPr>
        <w:tc>
          <w:tcPr>
            <w:tcW w:w="1906" w:type="dxa"/>
            <w:gridSpan w:val="2"/>
            <w:tcBorders>
              <w:top w:val="single" w:sz="4" w:space="0" w:color="auto"/>
              <w:left w:val="single" w:sz="4" w:space="0" w:color="auto"/>
              <w:bottom w:val="single" w:sz="4" w:space="0" w:color="auto"/>
              <w:right w:val="single" w:sz="4" w:space="0" w:color="auto"/>
            </w:tcBorders>
            <w:noWrap/>
          </w:tcPr>
          <w:p w:rsidR="001936CF" w:rsidRDefault="007817B7">
            <w:pPr>
              <w:spacing w:line="360" w:lineRule="exact"/>
              <w:jc w:val="center"/>
              <w:rPr>
                <w:rFonts w:ascii="宋体" w:hAnsi="宋体" w:cs="宋体"/>
                <w:szCs w:val="21"/>
              </w:rPr>
            </w:pPr>
            <w:r>
              <w:rPr>
                <w:rFonts w:ascii="宋体" w:hAnsi="宋体" w:cs="宋体" w:hint="eastAsia"/>
                <w:spacing w:val="-1"/>
                <w:sz w:val="24"/>
              </w:rPr>
              <w:t>工程量清单报价（投标报价）的偏差率计算公式</w:t>
            </w:r>
          </w:p>
        </w:tc>
        <w:tc>
          <w:tcPr>
            <w:tcW w:w="7612" w:type="dxa"/>
            <w:gridSpan w:val="2"/>
            <w:tcBorders>
              <w:top w:val="single" w:sz="4" w:space="0" w:color="auto"/>
              <w:left w:val="single" w:sz="4" w:space="0" w:color="auto"/>
              <w:bottom w:val="single" w:sz="4" w:space="0" w:color="auto"/>
              <w:right w:val="single" w:sz="4" w:space="0" w:color="auto"/>
            </w:tcBorders>
            <w:noWrap/>
          </w:tcPr>
          <w:p w:rsidR="001936CF" w:rsidRDefault="007817B7">
            <w:pPr>
              <w:spacing w:line="360" w:lineRule="auto"/>
              <w:jc w:val="center"/>
              <w:rPr>
                <w:rFonts w:ascii="宋体" w:hAnsi="宋体" w:cs="宋体"/>
                <w:spacing w:val="-1"/>
                <w:sz w:val="24"/>
              </w:rPr>
            </w:pPr>
            <w:r>
              <w:rPr>
                <w:rFonts w:ascii="宋体" w:hAnsi="宋体" w:cs="宋体" w:hint="eastAsia"/>
                <w:spacing w:val="-1"/>
                <w:sz w:val="24"/>
              </w:rPr>
              <w:t>偏差率=（投标报价-评标基准价）/评标基准价×100%</w:t>
            </w:r>
          </w:p>
        </w:tc>
      </w:tr>
      <w:tr w:rsidR="001936CF">
        <w:trPr>
          <w:trHeight w:val="697"/>
        </w:trPr>
        <w:tc>
          <w:tcPr>
            <w:tcW w:w="616"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exact"/>
              <w:jc w:val="center"/>
              <w:rPr>
                <w:rFonts w:ascii="宋体" w:hAnsi="宋体" w:cs="宋体"/>
                <w:b/>
                <w:szCs w:val="21"/>
              </w:rPr>
            </w:pPr>
            <w:r>
              <w:rPr>
                <w:rFonts w:ascii="宋体" w:hAnsi="宋体" w:cs="宋体" w:hint="eastAsia"/>
                <w:b/>
                <w:szCs w:val="21"/>
              </w:rPr>
              <w:t>序号</w:t>
            </w:r>
          </w:p>
        </w:tc>
        <w:tc>
          <w:tcPr>
            <w:tcW w:w="1290"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exact"/>
              <w:jc w:val="center"/>
              <w:rPr>
                <w:rFonts w:ascii="宋体" w:hAnsi="宋体" w:cs="宋体"/>
                <w:b/>
                <w:szCs w:val="21"/>
              </w:rPr>
            </w:pPr>
            <w:r>
              <w:rPr>
                <w:rFonts w:ascii="宋体" w:hAnsi="宋体" w:cs="宋体" w:hint="eastAsia"/>
                <w:b/>
                <w:szCs w:val="21"/>
              </w:rPr>
              <w:t>内容</w:t>
            </w:r>
          </w:p>
        </w:tc>
        <w:tc>
          <w:tcPr>
            <w:tcW w:w="1172"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exact"/>
              <w:jc w:val="center"/>
              <w:rPr>
                <w:rFonts w:ascii="宋体" w:hAnsi="宋体" w:cs="宋体"/>
                <w:b/>
                <w:szCs w:val="21"/>
              </w:rPr>
            </w:pPr>
            <w:r>
              <w:rPr>
                <w:rFonts w:ascii="宋体" w:hAnsi="宋体" w:cs="宋体" w:hint="eastAsia"/>
                <w:b/>
                <w:szCs w:val="21"/>
              </w:rPr>
              <w:t>分值</w:t>
            </w:r>
          </w:p>
        </w:tc>
        <w:tc>
          <w:tcPr>
            <w:tcW w:w="6440"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exact"/>
              <w:jc w:val="center"/>
              <w:rPr>
                <w:rFonts w:ascii="宋体" w:hAnsi="宋体" w:cs="宋体"/>
                <w:b/>
                <w:szCs w:val="21"/>
              </w:rPr>
            </w:pPr>
            <w:r>
              <w:rPr>
                <w:rFonts w:ascii="宋体" w:hAnsi="宋体" w:cs="宋体" w:hint="eastAsia"/>
                <w:b/>
                <w:szCs w:val="21"/>
              </w:rPr>
              <w:t>评分标准</w:t>
            </w:r>
          </w:p>
        </w:tc>
      </w:tr>
      <w:tr w:rsidR="001936CF">
        <w:trPr>
          <w:trHeight w:val="90"/>
        </w:trPr>
        <w:tc>
          <w:tcPr>
            <w:tcW w:w="616" w:type="dxa"/>
            <w:tcBorders>
              <w:top w:val="single" w:sz="4" w:space="0" w:color="auto"/>
              <w:left w:val="single" w:sz="4" w:space="0" w:color="auto"/>
              <w:bottom w:val="single" w:sz="4" w:space="0" w:color="auto"/>
              <w:right w:val="single" w:sz="4" w:space="0" w:color="auto"/>
            </w:tcBorders>
            <w:noWrap/>
            <w:vAlign w:val="center"/>
          </w:tcPr>
          <w:p w:rsidR="001936CF" w:rsidRDefault="001936CF">
            <w:pPr>
              <w:pStyle w:val="ac"/>
              <w:ind w:firstLine="420"/>
            </w:pPr>
          </w:p>
        </w:tc>
        <w:tc>
          <w:tcPr>
            <w:tcW w:w="1290"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jc w:val="center"/>
              <w:rPr>
                <w:sz w:val="24"/>
              </w:rPr>
            </w:pPr>
            <w:r>
              <w:rPr>
                <w:rFonts w:hint="eastAsia"/>
                <w:sz w:val="24"/>
              </w:rPr>
              <w:t>投标</w:t>
            </w:r>
          </w:p>
          <w:p w:rsidR="001936CF" w:rsidRDefault="007817B7">
            <w:pPr>
              <w:spacing w:line="360" w:lineRule="auto"/>
              <w:jc w:val="center"/>
              <w:rPr>
                <w:sz w:val="24"/>
              </w:rPr>
            </w:pPr>
            <w:r>
              <w:rPr>
                <w:rFonts w:hint="eastAsia"/>
                <w:sz w:val="24"/>
              </w:rPr>
              <w:t>报价</w:t>
            </w:r>
          </w:p>
          <w:p w:rsidR="001936CF" w:rsidRDefault="001936CF">
            <w:pPr>
              <w:pStyle w:val="ac"/>
              <w:ind w:firstLine="420"/>
            </w:pPr>
          </w:p>
        </w:tc>
        <w:tc>
          <w:tcPr>
            <w:tcW w:w="1172"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ind w:firstLineChars="100" w:firstLine="238"/>
              <w:rPr>
                <w:rFonts w:ascii="宋体" w:hAnsi="宋体" w:cs="宋体"/>
                <w:spacing w:val="-1"/>
                <w:sz w:val="24"/>
              </w:rPr>
            </w:pPr>
            <w:r>
              <w:rPr>
                <w:rFonts w:ascii="宋体" w:hAnsi="宋体" w:cs="宋体" w:hint="eastAsia"/>
                <w:spacing w:val="-1"/>
                <w:sz w:val="24"/>
              </w:rPr>
              <w:t>30分</w:t>
            </w:r>
          </w:p>
        </w:tc>
        <w:tc>
          <w:tcPr>
            <w:tcW w:w="6440" w:type="dxa"/>
            <w:tcBorders>
              <w:top w:val="single" w:sz="4" w:space="0" w:color="auto"/>
              <w:left w:val="single" w:sz="4" w:space="0" w:color="auto"/>
              <w:bottom w:val="single" w:sz="4" w:space="0" w:color="auto"/>
              <w:right w:val="single" w:sz="4" w:space="0" w:color="auto"/>
            </w:tcBorders>
            <w:noWrap/>
          </w:tcPr>
          <w:p w:rsidR="001936CF" w:rsidRDefault="007817B7">
            <w:pPr>
              <w:spacing w:line="360" w:lineRule="auto"/>
              <w:ind w:firstLineChars="200" w:firstLine="476"/>
              <w:rPr>
                <w:rFonts w:ascii="宋体" w:hAnsi="宋体" w:cs="宋体"/>
                <w:spacing w:val="-1"/>
                <w:sz w:val="24"/>
              </w:rPr>
            </w:pPr>
            <w:r>
              <w:rPr>
                <w:rFonts w:ascii="宋体" w:hAnsi="宋体" w:cs="宋体" w:hint="eastAsia"/>
                <w:spacing w:val="-1"/>
                <w:sz w:val="24"/>
              </w:rPr>
              <w:t xml:space="preserve">  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tc>
      </w:tr>
      <w:tr w:rsidR="001936CF">
        <w:trPr>
          <w:trHeight w:val="910"/>
        </w:trPr>
        <w:tc>
          <w:tcPr>
            <w:tcW w:w="616" w:type="dxa"/>
            <w:tcBorders>
              <w:top w:val="single" w:sz="4" w:space="0" w:color="auto"/>
              <w:left w:val="single" w:sz="4" w:space="0" w:color="auto"/>
              <w:bottom w:val="single" w:sz="4" w:space="0" w:color="auto"/>
              <w:right w:val="single" w:sz="4" w:space="0" w:color="auto"/>
            </w:tcBorders>
            <w:noWrap/>
            <w:vAlign w:val="center"/>
          </w:tcPr>
          <w:p w:rsidR="001936CF" w:rsidRDefault="007817B7">
            <w:pPr>
              <w:widowControl/>
              <w:jc w:val="left"/>
              <w:rPr>
                <w:rFonts w:ascii="宋体" w:hAnsi="宋体" w:cs="宋体"/>
                <w:szCs w:val="21"/>
              </w:rPr>
            </w:pPr>
            <w:r>
              <w:rPr>
                <w:rFonts w:ascii="宋体" w:hAnsi="宋体" w:cs="宋体" w:hint="eastAsia"/>
                <w:szCs w:val="21"/>
              </w:rPr>
              <w:t>2</w:t>
            </w:r>
          </w:p>
        </w:tc>
        <w:tc>
          <w:tcPr>
            <w:tcW w:w="1290" w:type="dxa"/>
            <w:tcBorders>
              <w:top w:val="single" w:sz="4" w:space="0" w:color="auto"/>
              <w:left w:val="single" w:sz="4" w:space="0" w:color="auto"/>
              <w:bottom w:val="single" w:sz="4" w:space="0" w:color="auto"/>
              <w:right w:val="single" w:sz="4" w:space="0" w:color="auto"/>
            </w:tcBorders>
            <w:noWrap/>
            <w:vAlign w:val="center"/>
          </w:tcPr>
          <w:p w:rsidR="001936CF" w:rsidRDefault="007817B7">
            <w:pPr>
              <w:widowControl/>
              <w:jc w:val="left"/>
              <w:rPr>
                <w:rFonts w:ascii="宋体" w:hAnsi="宋体" w:cs="宋体"/>
                <w:spacing w:val="-1"/>
                <w:sz w:val="24"/>
              </w:rPr>
            </w:pPr>
            <w:r>
              <w:rPr>
                <w:rFonts w:ascii="宋体" w:hAnsi="宋体" w:cs="宋体" w:hint="eastAsia"/>
                <w:spacing w:val="-1"/>
                <w:sz w:val="24"/>
              </w:rPr>
              <w:t>分部分项工程项目清单综合单价</w:t>
            </w:r>
          </w:p>
        </w:tc>
        <w:tc>
          <w:tcPr>
            <w:tcW w:w="1172"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exact"/>
              <w:jc w:val="center"/>
              <w:rPr>
                <w:rFonts w:ascii="宋体" w:hAnsi="宋体" w:cs="宋体"/>
                <w:szCs w:val="21"/>
              </w:rPr>
            </w:pPr>
            <w:r>
              <w:rPr>
                <w:rFonts w:ascii="宋体" w:hAnsi="宋体" w:cs="宋体" w:hint="eastAsia"/>
                <w:szCs w:val="21"/>
              </w:rPr>
              <w:t>10分</w:t>
            </w:r>
          </w:p>
        </w:tc>
        <w:tc>
          <w:tcPr>
            <w:tcW w:w="6440" w:type="dxa"/>
            <w:tcBorders>
              <w:top w:val="single" w:sz="4" w:space="0" w:color="auto"/>
              <w:left w:val="single" w:sz="4" w:space="0" w:color="auto"/>
              <w:bottom w:val="single" w:sz="4" w:space="0" w:color="auto"/>
              <w:right w:val="single" w:sz="4" w:space="0" w:color="auto"/>
            </w:tcBorders>
            <w:noWrap/>
          </w:tcPr>
          <w:p w:rsidR="001936CF" w:rsidRDefault="007817B7">
            <w:pPr>
              <w:spacing w:line="360" w:lineRule="auto"/>
              <w:ind w:firstLineChars="200" w:firstLine="476"/>
              <w:rPr>
                <w:rFonts w:ascii="宋体" w:hAnsi="宋体" w:cs="宋体"/>
                <w:spacing w:val="-1"/>
                <w:sz w:val="24"/>
              </w:rPr>
            </w:pPr>
            <w:r>
              <w:rPr>
                <w:rFonts w:ascii="宋体" w:hAnsi="宋体" w:cs="宋体" w:hint="eastAsia"/>
                <w:spacing w:val="-1"/>
                <w:sz w:val="24"/>
              </w:rPr>
              <w:t>从最高投标限价中分部分项工程项目权重最大的前 10-30项清单项目中抽取 15 项 ，在剩余的分部分项工程项目清单项目中抽取 5项。</w:t>
            </w:r>
          </w:p>
          <w:p w:rsidR="001936CF" w:rsidRDefault="007817B7">
            <w:pPr>
              <w:spacing w:line="360" w:lineRule="auto"/>
              <w:ind w:firstLineChars="200" w:firstLine="476"/>
              <w:rPr>
                <w:rFonts w:ascii="宋体" w:hAnsi="宋体" w:cs="宋体"/>
                <w:spacing w:val="-1"/>
                <w:sz w:val="24"/>
              </w:rPr>
            </w:pPr>
            <w:r>
              <w:rPr>
                <w:rFonts w:ascii="宋体" w:hAnsi="宋体" w:cs="宋体" w:hint="eastAsia"/>
                <w:spacing w:val="-1"/>
                <w:sz w:val="24"/>
              </w:rPr>
              <w:t>清单项目综合单价以各有效投标报价的（当有效投标人5名及以上时，去掉1个最高、1个最低值）清单项目综合单价的算术平均值作为综合单价基准值。</w:t>
            </w:r>
          </w:p>
          <w:p w:rsidR="001936CF" w:rsidRDefault="007817B7">
            <w:pPr>
              <w:spacing w:line="360" w:lineRule="auto"/>
              <w:ind w:firstLineChars="200" w:firstLine="476"/>
              <w:rPr>
                <w:rFonts w:ascii="宋体" w:hAnsi="宋体" w:cs="宋体"/>
                <w:szCs w:val="21"/>
              </w:rPr>
            </w:pPr>
            <w:r>
              <w:rPr>
                <w:rFonts w:ascii="宋体" w:hAnsi="宋体" w:cs="宋体" w:hint="eastAsia"/>
                <w:spacing w:val="-1"/>
                <w:sz w:val="24"/>
              </w:rPr>
              <w:t>投标人报价在综合单价基准值 95%-103%范围内（不含 95%和103%）的，每项得 0.5 分；在综合单价基准值 90%-95 %</w:t>
            </w:r>
            <w:r>
              <w:rPr>
                <w:rFonts w:ascii="宋体" w:hAnsi="宋体" w:cs="宋体" w:hint="eastAsia"/>
                <w:spacing w:val="-1"/>
                <w:sz w:val="24"/>
              </w:rPr>
              <w:lastRenderedPageBreak/>
              <w:t>范围内（含 90%和 95%）每项得 0.25 分。满分共计 10 分。超出该范围的不得分。</w:t>
            </w:r>
          </w:p>
        </w:tc>
      </w:tr>
      <w:tr w:rsidR="001936CF">
        <w:trPr>
          <w:trHeight w:val="4823"/>
        </w:trPr>
        <w:tc>
          <w:tcPr>
            <w:tcW w:w="616" w:type="dxa"/>
            <w:tcBorders>
              <w:top w:val="single" w:sz="4" w:space="0" w:color="auto"/>
              <w:left w:val="single" w:sz="4" w:space="0" w:color="auto"/>
              <w:right w:val="single" w:sz="4" w:space="0" w:color="auto"/>
            </w:tcBorders>
            <w:noWrap/>
            <w:vAlign w:val="center"/>
          </w:tcPr>
          <w:p w:rsidR="001936CF" w:rsidRDefault="007817B7">
            <w:pPr>
              <w:widowControl/>
              <w:ind w:firstLineChars="100" w:firstLine="210"/>
              <w:jc w:val="left"/>
              <w:rPr>
                <w:rFonts w:ascii="宋体" w:hAnsi="宋体" w:cs="宋体"/>
                <w:szCs w:val="21"/>
              </w:rPr>
            </w:pPr>
            <w:r>
              <w:rPr>
                <w:rFonts w:ascii="宋体" w:hAnsi="宋体" w:cs="宋体" w:hint="eastAsia"/>
                <w:szCs w:val="21"/>
              </w:rPr>
              <w:lastRenderedPageBreak/>
              <w:t>3</w:t>
            </w:r>
          </w:p>
        </w:tc>
        <w:tc>
          <w:tcPr>
            <w:tcW w:w="1290" w:type="dxa"/>
            <w:tcBorders>
              <w:top w:val="single" w:sz="4" w:space="0" w:color="auto"/>
              <w:left w:val="single" w:sz="4" w:space="0" w:color="auto"/>
              <w:right w:val="single" w:sz="4" w:space="0" w:color="auto"/>
            </w:tcBorders>
            <w:noWrap/>
            <w:vAlign w:val="center"/>
          </w:tcPr>
          <w:p w:rsidR="001936CF" w:rsidRDefault="007817B7">
            <w:pPr>
              <w:widowControl/>
              <w:ind w:firstLineChars="100" w:firstLine="238"/>
              <w:jc w:val="left"/>
              <w:rPr>
                <w:rFonts w:ascii="宋体" w:hAnsi="宋体" w:cs="宋体"/>
                <w:spacing w:val="-1"/>
                <w:sz w:val="24"/>
              </w:rPr>
            </w:pPr>
            <w:r>
              <w:rPr>
                <w:rFonts w:ascii="宋体" w:hAnsi="宋体" w:cs="宋体" w:hint="eastAsia"/>
                <w:spacing w:val="-1"/>
                <w:sz w:val="24"/>
              </w:rPr>
              <w:t>主要材料单价</w:t>
            </w:r>
          </w:p>
          <w:p w:rsidR="001936CF" w:rsidRDefault="001936CF">
            <w:pPr>
              <w:widowControl/>
              <w:ind w:firstLineChars="100" w:firstLine="238"/>
              <w:jc w:val="left"/>
              <w:rPr>
                <w:rFonts w:ascii="宋体" w:hAnsi="宋体" w:cs="宋体"/>
                <w:spacing w:val="-1"/>
                <w:sz w:val="24"/>
              </w:rPr>
            </w:pPr>
          </w:p>
          <w:p w:rsidR="001936CF" w:rsidRDefault="007817B7">
            <w:pPr>
              <w:widowControl/>
              <w:ind w:firstLineChars="100" w:firstLine="238"/>
              <w:jc w:val="left"/>
              <w:rPr>
                <w:rFonts w:ascii="宋体" w:hAnsi="宋体" w:cs="宋体"/>
                <w:spacing w:val="-1"/>
                <w:sz w:val="24"/>
              </w:rPr>
            </w:pPr>
            <w:r>
              <w:rPr>
                <w:rFonts w:ascii="宋体" w:hAnsi="宋体" w:cs="宋体" w:hint="eastAsia"/>
                <w:spacing w:val="-1"/>
                <w:sz w:val="24"/>
              </w:rPr>
              <w:t>(注：为便于抽项请在编制投标报价的工程量清单中附主要材料表)</w:t>
            </w:r>
          </w:p>
        </w:tc>
        <w:tc>
          <w:tcPr>
            <w:tcW w:w="1172"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jc w:val="center"/>
              <w:rPr>
                <w:rFonts w:ascii="宋体" w:hAnsi="宋体" w:cs="宋体"/>
                <w:szCs w:val="21"/>
              </w:rPr>
            </w:pPr>
            <w:r>
              <w:rPr>
                <w:rFonts w:ascii="宋体" w:hAnsi="宋体" w:cs="宋体" w:hint="eastAsia"/>
                <w:szCs w:val="21"/>
              </w:rPr>
              <w:t>5分</w:t>
            </w:r>
          </w:p>
          <w:p w:rsidR="001936CF" w:rsidRDefault="001936CF">
            <w:pPr>
              <w:spacing w:line="360" w:lineRule="auto"/>
              <w:jc w:val="center"/>
              <w:rPr>
                <w:rFonts w:ascii="宋体" w:hAnsi="宋体" w:cs="宋体"/>
                <w:szCs w:val="21"/>
              </w:rPr>
            </w:pPr>
          </w:p>
          <w:p w:rsidR="001936CF" w:rsidRDefault="001936CF">
            <w:pPr>
              <w:spacing w:line="360" w:lineRule="auto"/>
              <w:jc w:val="center"/>
              <w:rPr>
                <w:rFonts w:ascii="宋体" w:hAnsi="宋体" w:cs="宋体"/>
                <w:szCs w:val="21"/>
              </w:rPr>
            </w:pPr>
          </w:p>
        </w:tc>
        <w:tc>
          <w:tcPr>
            <w:tcW w:w="6440" w:type="dxa"/>
            <w:tcBorders>
              <w:top w:val="single" w:sz="4" w:space="0" w:color="auto"/>
              <w:left w:val="single" w:sz="4" w:space="0" w:color="auto"/>
              <w:bottom w:val="single" w:sz="4" w:space="0" w:color="auto"/>
              <w:right w:val="single" w:sz="4" w:space="0" w:color="auto"/>
            </w:tcBorders>
            <w:noWrap/>
          </w:tcPr>
          <w:p w:rsidR="001936CF" w:rsidRDefault="007817B7">
            <w:pPr>
              <w:spacing w:line="360" w:lineRule="auto"/>
              <w:ind w:firstLineChars="200" w:firstLine="476"/>
              <w:rPr>
                <w:rFonts w:ascii="宋体" w:hAnsi="宋体" w:cs="宋体"/>
                <w:spacing w:val="-1"/>
                <w:sz w:val="24"/>
              </w:rPr>
            </w:pPr>
            <w:r>
              <w:rPr>
                <w:rFonts w:ascii="宋体" w:hAnsi="宋体" w:cs="宋体" w:hint="eastAsia"/>
                <w:spacing w:val="-1"/>
                <w:sz w:val="24"/>
              </w:rPr>
              <w:t>从最高投标限价中材料总价权重最大的前 10-20 项材料中抽取 6 项，在剩余材料中抽取 4 项。</w:t>
            </w:r>
          </w:p>
          <w:p w:rsidR="001936CF" w:rsidRDefault="007817B7">
            <w:pPr>
              <w:spacing w:line="360" w:lineRule="auto"/>
              <w:ind w:firstLineChars="200" w:firstLine="476"/>
              <w:rPr>
                <w:rFonts w:ascii="宋体" w:hAnsi="宋体" w:cs="宋体"/>
                <w:spacing w:val="-1"/>
                <w:sz w:val="24"/>
              </w:rPr>
            </w:pPr>
            <w:r>
              <w:rPr>
                <w:rFonts w:ascii="宋体" w:hAnsi="宋体" w:cs="宋体" w:hint="eastAsia"/>
                <w:spacing w:val="-1"/>
                <w:sz w:val="24"/>
              </w:rPr>
              <w:t>主要材料单价基准值是以各有效投标报价中（当有效投标人 5名及以上时，去掉 1 个最高、1 个最低值 ） 对应抽取材料单价的算术平均值。</w:t>
            </w:r>
          </w:p>
          <w:p w:rsidR="001936CF" w:rsidRDefault="007817B7">
            <w:pPr>
              <w:spacing w:line="360" w:lineRule="auto"/>
              <w:ind w:firstLineChars="200" w:firstLine="476"/>
              <w:rPr>
                <w:rFonts w:ascii="宋体" w:hAnsi="宋体" w:cs="宋体"/>
                <w:szCs w:val="21"/>
              </w:rPr>
            </w:pPr>
            <w:r>
              <w:rPr>
                <w:rFonts w:ascii="宋体" w:hAnsi="宋体" w:cs="宋体" w:hint="eastAsia"/>
                <w:spacing w:val="-1"/>
                <w:sz w:val="24"/>
              </w:rPr>
              <w:t>当投标人报价在材料单价基准值 95%一 103%范围内（不含95%和 103%）每项得 0.5 分，在材料单价基准值 90%-95%范围内（含 90%和 95%） 每项得 0.25 分。超出该范围的不得分。材料单价与综合单价组成中价格不一致时该项为 0 分。</w:t>
            </w:r>
          </w:p>
        </w:tc>
      </w:tr>
      <w:tr w:rsidR="001936CF">
        <w:trPr>
          <w:trHeight w:val="2017"/>
        </w:trPr>
        <w:tc>
          <w:tcPr>
            <w:tcW w:w="616" w:type="dxa"/>
            <w:tcBorders>
              <w:top w:val="single" w:sz="4" w:space="0" w:color="auto"/>
              <w:left w:val="single" w:sz="4" w:space="0" w:color="auto"/>
              <w:bottom w:val="single" w:sz="4" w:space="0" w:color="auto"/>
              <w:right w:val="single" w:sz="4" w:space="0" w:color="auto"/>
            </w:tcBorders>
            <w:noWrap/>
            <w:vAlign w:val="center"/>
          </w:tcPr>
          <w:p w:rsidR="001936CF" w:rsidRDefault="007817B7">
            <w:pPr>
              <w:widowControl/>
              <w:jc w:val="left"/>
              <w:rPr>
                <w:rFonts w:ascii="宋体" w:hAnsi="宋体" w:cs="宋体"/>
                <w:szCs w:val="21"/>
              </w:rPr>
            </w:pPr>
            <w:r>
              <w:rPr>
                <w:rFonts w:ascii="宋体" w:hAnsi="宋体" w:cs="宋体" w:hint="eastAsia"/>
                <w:szCs w:val="21"/>
              </w:rPr>
              <w:t>4</w:t>
            </w:r>
          </w:p>
        </w:tc>
        <w:tc>
          <w:tcPr>
            <w:tcW w:w="1290"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exact"/>
              <w:jc w:val="center"/>
              <w:rPr>
                <w:rFonts w:ascii="宋体" w:hAnsi="宋体" w:cs="宋体"/>
                <w:sz w:val="24"/>
              </w:rPr>
            </w:pPr>
            <w:r>
              <w:rPr>
                <w:rFonts w:ascii="宋体" w:hAnsi="宋体" w:cs="宋体" w:hint="eastAsia"/>
                <w:sz w:val="24"/>
              </w:rPr>
              <w:t>措施项目费报价（不含安全文明施工措施费）</w:t>
            </w:r>
          </w:p>
          <w:p w:rsidR="001936CF" w:rsidRDefault="001936CF">
            <w:pPr>
              <w:widowControl/>
              <w:jc w:val="left"/>
              <w:rPr>
                <w:rFonts w:ascii="宋体" w:hAnsi="宋体" w:cs="宋体"/>
                <w:szCs w:val="21"/>
              </w:rPr>
            </w:pPr>
          </w:p>
        </w:tc>
        <w:tc>
          <w:tcPr>
            <w:tcW w:w="1172"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exact"/>
              <w:jc w:val="center"/>
              <w:rPr>
                <w:rFonts w:ascii="宋体" w:hAnsi="宋体" w:cs="宋体"/>
                <w:szCs w:val="21"/>
              </w:rPr>
            </w:pPr>
            <w:r>
              <w:rPr>
                <w:rFonts w:ascii="宋体" w:hAnsi="宋体" w:cs="宋体" w:hint="eastAsia"/>
                <w:szCs w:val="21"/>
              </w:rPr>
              <w:t>5分</w:t>
            </w:r>
          </w:p>
        </w:tc>
        <w:tc>
          <w:tcPr>
            <w:tcW w:w="6440"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ind w:firstLineChars="200" w:firstLine="476"/>
              <w:rPr>
                <w:rFonts w:ascii="宋体" w:hAnsi="宋体" w:cs="宋体"/>
                <w:szCs w:val="21"/>
              </w:rPr>
            </w:pPr>
            <w:r>
              <w:rPr>
                <w:rFonts w:ascii="宋体" w:hAnsi="宋体" w:cs="宋体" w:hint="eastAsia"/>
                <w:spacing w:val="-1"/>
                <w:sz w:val="24"/>
              </w:rPr>
              <w:t>措施项目费基准值是在招标控制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tc>
      </w:tr>
      <w:tr w:rsidR="001936CF">
        <w:trPr>
          <w:trHeight w:val="490"/>
        </w:trPr>
        <w:tc>
          <w:tcPr>
            <w:tcW w:w="9518" w:type="dxa"/>
            <w:gridSpan w:val="4"/>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ind w:firstLineChars="200" w:firstLine="476"/>
              <w:rPr>
                <w:rFonts w:ascii="宋体" w:hAnsi="宋体" w:cs="宋体"/>
                <w:spacing w:val="-1"/>
                <w:sz w:val="24"/>
              </w:rPr>
            </w:pPr>
            <w:r>
              <w:rPr>
                <w:rFonts w:ascii="宋体" w:hAnsi="宋体" w:cs="宋体" w:hint="eastAsia"/>
                <w:spacing w:val="-1"/>
                <w:sz w:val="24"/>
              </w:rPr>
              <w:t>注：部分分部分项工程项目数量较少、施工工艺简单、主材种类较少而不能满足最低抽项要求的，应将所有分部分项工程项目或主要材料项目纳入评审范围。</w:t>
            </w:r>
          </w:p>
          <w:p w:rsidR="001936CF" w:rsidRDefault="007817B7">
            <w:pPr>
              <w:spacing w:line="360" w:lineRule="auto"/>
              <w:ind w:firstLineChars="200" w:firstLine="476"/>
              <w:rPr>
                <w:rFonts w:ascii="宋体" w:hAnsi="宋体" w:cs="宋体"/>
                <w:b/>
                <w:szCs w:val="21"/>
              </w:rPr>
            </w:pPr>
            <w:r>
              <w:rPr>
                <w:rFonts w:ascii="宋体" w:hAnsi="宋体" w:cs="宋体" w:hint="eastAsia"/>
                <w:spacing w:val="-1"/>
                <w:sz w:val="24"/>
              </w:rPr>
              <w:t>规费、安全文明施工措施费、暂列金额与专业暂估价、增值税属于不可竞争费用，应按河南省现行的计价依据及其计价办法的规定单列，不参与商务标评审。</w:t>
            </w:r>
          </w:p>
        </w:tc>
      </w:tr>
    </w:tbl>
    <w:p w:rsidR="001936CF" w:rsidRDefault="001936CF">
      <w:pPr>
        <w:rPr>
          <w:b/>
          <w:bCs/>
          <w:sz w:val="24"/>
        </w:rPr>
      </w:pPr>
    </w:p>
    <w:p w:rsidR="001936CF" w:rsidRDefault="007817B7">
      <w:pPr>
        <w:rPr>
          <w:b/>
          <w:bCs/>
          <w:sz w:val="24"/>
        </w:rPr>
      </w:pPr>
      <w:r>
        <w:rPr>
          <w:rFonts w:hint="eastAsia"/>
          <w:b/>
          <w:bCs/>
          <w:sz w:val="24"/>
        </w:rPr>
        <w:br w:type="page"/>
      </w:r>
    </w:p>
    <w:p w:rsidR="001936CF" w:rsidRDefault="007817B7">
      <w:pPr>
        <w:rPr>
          <w:b/>
          <w:bCs/>
          <w:sz w:val="24"/>
        </w:rPr>
      </w:pPr>
      <w:r>
        <w:rPr>
          <w:rFonts w:hint="eastAsia"/>
          <w:b/>
          <w:bCs/>
          <w:sz w:val="24"/>
        </w:rPr>
        <w:lastRenderedPageBreak/>
        <w:t>2.6.2</w:t>
      </w:r>
      <w:r>
        <w:rPr>
          <w:rFonts w:hint="eastAsia"/>
          <w:b/>
          <w:bCs/>
          <w:sz w:val="24"/>
        </w:rPr>
        <w:t>技术标的评标分值：</w:t>
      </w:r>
      <w:r>
        <w:rPr>
          <w:rFonts w:hint="eastAsia"/>
          <w:b/>
          <w:bCs/>
          <w:sz w:val="24"/>
        </w:rPr>
        <w:t>25</w:t>
      </w:r>
      <w:r>
        <w:rPr>
          <w:rFonts w:hint="eastAsia"/>
          <w:b/>
          <w:bCs/>
          <w:sz w:val="24"/>
        </w:rPr>
        <w:t>分</w:t>
      </w:r>
    </w:p>
    <w:p w:rsidR="001936CF" w:rsidRDefault="001936CF">
      <w:pPr>
        <w:pStyle w:val="ac"/>
        <w:ind w:firstLine="420"/>
        <w:jc w:val="cente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
        <w:gridCol w:w="1211"/>
        <w:gridCol w:w="1275"/>
        <w:gridCol w:w="6643"/>
      </w:tblGrid>
      <w:tr w:rsidR="001936CF">
        <w:trPr>
          <w:trHeight w:val="90"/>
          <w:jc w:val="center"/>
        </w:trPr>
        <w:tc>
          <w:tcPr>
            <w:tcW w:w="483"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序号</w:t>
            </w:r>
          </w:p>
        </w:tc>
        <w:tc>
          <w:tcPr>
            <w:tcW w:w="1211"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内容</w:t>
            </w:r>
          </w:p>
        </w:tc>
        <w:tc>
          <w:tcPr>
            <w:tcW w:w="1275"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分值</w:t>
            </w: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评审标准</w:t>
            </w:r>
          </w:p>
        </w:tc>
      </w:tr>
      <w:tr w:rsidR="001936CF">
        <w:trPr>
          <w:trHeight w:val="702"/>
          <w:jc w:val="center"/>
        </w:trPr>
        <w:tc>
          <w:tcPr>
            <w:tcW w:w="483" w:type="dxa"/>
            <w:vMerge w:val="restart"/>
            <w:tcBorders>
              <w:top w:val="nil"/>
              <w:left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1</w:t>
            </w:r>
          </w:p>
        </w:tc>
        <w:tc>
          <w:tcPr>
            <w:tcW w:w="1211" w:type="dxa"/>
            <w:vMerge w:val="restart"/>
            <w:tcBorders>
              <w:top w:val="nil"/>
              <w:left w:val="nil"/>
              <w:right w:val="single" w:sz="4" w:space="0" w:color="auto"/>
            </w:tcBorders>
            <w:noWrap/>
            <w:vAlign w:val="center"/>
          </w:tcPr>
          <w:p w:rsidR="001936CF" w:rsidRDefault="007817B7">
            <w:pPr>
              <w:spacing w:line="360" w:lineRule="auto"/>
              <w:rPr>
                <w:rFonts w:ascii="宋体" w:hAnsi="宋体" w:cs="宋体"/>
                <w:sz w:val="24"/>
                <w:lang w:val="zh-CN"/>
              </w:rPr>
            </w:pPr>
            <w:r>
              <w:rPr>
                <w:rFonts w:ascii="宋体" w:hAnsi="宋体" w:cs="宋体" w:hint="eastAsia"/>
                <w:sz w:val="24"/>
                <w:lang w:val="zh-CN"/>
              </w:rPr>
              <w:t>内容完整性和编制水平</w:t>
            </w:r>
          </w:p>
        </w:tc>
        <w:tc>
          <w:tcPr>
            <w:tcW w:w="1275" w:type="dxa"/>
            <w:vMerge w:val="restart"/>
            <w:tcBorders>
              <w:top w:val="nil"/>
              <w:left w:val="nil"/>
              <w:right w:val="single" w:sz="4" w:space="0" w:color="auto"/>
            </w:tcBorders>
            <w:noWrap/>
            <w:vAlign w:val="center"/>
          </w:tcPr>
          <w:p w:rsidR="001936CF" w:rsidRDefault="007817B7">
            <w:pPr>
              <w:spacing w:line="360" w:lineRule="auto"/>
              <w:rPr>
                <w:rFonts w:ascii="宋体" w:hAnsi="宋体" w:cs="宋体"/>
                <w:sz w:val="24"/>
                <w:lang w:val="zh-CN"/>
              </w:rPr>
            </w:pPr>
            <w:r>
              <w:rPr>
                <w:rFonts w:ascii="宋体" w:hAnsi="宋体" w:cs="宋体" w:hint="eastAsia"/>
                <w:sz w:val="24"/>
                <w:lang w:val="zh-CN"/>
              </w:rPr>
              <w:t>（</w:t>
            </w:r>
            <w:r>
              <w:rPr>
                <w:rFonts w:ascii="宋体" w:hAnsi="宋体" w:cs="宋体" w:hint="eastAsia"/>
                <w:sz w:val="24"/>
              </w:rPr>
              <w:t>0-0.5分</w:t>
            </w:r>
            <w:r>
              <w:rPr>
                <w:rFonts w:ascii="宋体" w:hAnsi="宋体" w:cs="宋体" w:hint="eastAsia"/>
                <w:sz w:val="24"/>
                <w:lang w:val="zh-CN"/>
              </w:rPr>
              <w:t>）</w:t>
            </w: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lang w:val="zh-CN"/>
              </w:rPr>
            </w:pPr>
            <w:r>
              <w:rPr>
                <w:rFonts w:ascii="宋体" w:hAnsi="宋体" w:cs="宋体" w:hint="eastAsia"/>
                <w:sz w:val="24"/>
              </w:rPr>
              <w:t>1、</w:t>
            </w:r>
            <w:r>
              <w:rPr>
                <w:rFonts w:ascii="宋体" w:hAnsi="宋体" w:cs="宋体" w:hint="eastAsia"/>
                <w:sz w:val="24"/>
                <w:lang w:val="zh-CN"/>
              </w:rPr>
              <w:t>技术标的主要内容具有完整性，符合招标文件的要求。</w:t>
            </w:r>
            <w:r>
              <w:rPr>
                <w:rFonts w:ascii="宋体" w:hAnsi="宋体" w:cs="宋体" w:hint="eastAsia"/>
                <w:sz w:val="24"/>
              </w:rPr>
              <w:t>0.5</w:t>
            </w:r>
            <w:r>
              <w:rPr>
                <w:rFonts w:ascii="宋体" w:hAnsi="宋体" w:cs="宋体" w:hint="eastAsia"/>
                <w:sz w:val="24"/>
                <w:lang w:val="zh-CN"/>
              </w:rPr>
              <w:t>分；</w:t>
            </w:r>
          </w:p>
        </w:tc>
      </w:tr>
      <w:tr w:rsidR="001936CF">
        <w:trPr>
          <w:trHeight w:val="702"/>
          <w:jc w:val="center"/>
        </w:trPr>
        <w:tc>
          <w:tcPr>
            <w:tcW w:w="483" w:type="dxa"/>
            <w:vMerge/>
            <w:tcBorders>
              <w:left w:val="single" w:sz="4" w:space="0" w:color="auto"/>
              <w:right w:val="single" w:sz="4" w:space="0" w:color="auto"/>
            </w:tcBorders>
            <w:noWrap/>
            <w:vAlign w:val="center"/>
          </w:tcPr>
          <w:p w:rsidR="001936CF" w:rsidRDefault="001936CF">
            <w:pPr>
              <w:spacing w:line="360" w:lineRule="auto"/>
            </w:pPr>
          </w:p>
        </w:tc>
        <w:tc>
          <w:tcPr>
            <w:tcW w:w="1211" w:type="dxa"/>
            <w:vMerge/>
            <w:tcBorders>
              <w:left w:val="nil"/>
              <w:right w:val="single" w:sz="4" w:space="0" w:color="auto"/>
            </w:tcBorders>
            <w:noWrap/>
            <w:vAlign w:val="center"/>
          </w:tcPr>
          <w:p w:rsidR="001936CF" w:rsidRDefault="001936CF">
            <w:pPr>
              <w:spacing w:line="360" w:lineRule="auto"/>
            </w:pPr>
          </w:p>
        </w:tc>
        <w:tc>
          <w:tcPr>
            <w:tcW w:w="1275" w:type="dxa"/>
            <w:vMerge/>
            <w:tcBorders>
              <w:left w:val="nil"/>
              <w:right w:val="single" w:sz="4" w:space="0" w:color="auto"/>
            </w:tcBorders>
            <w:noWrap/>
            <w:vAlign w:val="center"/>
          </w:tcPr>
          <w:p w:rsidR="001936CF" w:rsidRDefault="001936CF">
            <w:pPr>
              <w:spacing w:line="360" w:lineRule="auto"/>
            </w:pP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2、</w:t>
            </w:r>
            <w:r>
              <w:rPr>
                <w:rFonts w:ascii="宋体" w:hAnsi="宋体" w:cs="宋体" w:hint="eastAsia"/>
                <w:sz w:val="24"/>
                <w:lang w:val="zh-CN"/>
              </w:rPr>
              <w:t>技术标不符合招标文件要求。0 分</w:t>
            </w:r>
          </w:p>
        </w:tc>
      </w:tr>
      <w:tr w:rsidR="001936CF">
        <w:trPr>
          <w:trHeight w:val="1399"/>
          <w:jc w:val="center"/>
        </w:trPr>
        <w:tc>
          <w:tcPr>
            <w:tcW w:w="483" w:type="dxa"/>
            <w:vMerge w:val="restart"/>
            <w:tcBorders>
              <w:left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2</w:t>
            </w:r>
          </w:p>
        </w:tc>
        <w:tc>
          <w:tcPr>
            <w:tcW w:w="1211" w:type="dxa"/>
            <w:vMerge w:val="restart"/>
            <w:tcBorders>
              <w:left w:val="nil"/>
              <w:right w:val="single" w:sz="4" w:space="0" w:color="auto"/>
            </w:tcBorders>
            <w:noWrap/>
            <w:vAlign w:val="center"/>
          </w:tcPr>
          <w:p w:rsidR="001936CF" w:rsidRDefault="007817B7">
            <w:pPr>
              <w:spacing w:line="360" w:lineRule="auto"/>
              <w:rPr>
                <w:rFonts w:ascii="宋体" w:hAnsi="宋体" w:cs="宋体"/>
                <w:sz w:val="24"/>
                <w:lang w:val="zh-CN"/>
              </w:rPr>
            </w:pPr>
            <w:r>
              <w:rPr>
                <w:rFonts w:ascii="宋体" w:hAnsi="宋体" w:cs="宋体" w:hint="eastAsia"/>
                <w:sz w:val="24"/>
                <w:lang w:val="zh-CN"/>
              </w:rPr>
              <w:t>主要施工方案与技术措施</w:t>
            </w:r>
          </w:p>
        </w:tc>
        <w:tc>
          <w:tcPr>
            <w:tcW w:w="1275" w:type="dxa"/>
            <w:vMerge w:val="restart"/>
            <w:tcBorders>
              <w:left w:val="nil"/>
              <w:right w:val="single" w:sz="4" w:space="0" w:color="auto"/>
            </w:tcBorders>
            <w:noWrap/>
            <w:vAlign w:val="center"/>
          </w:tcPr>
          <w:p w:rsidR="001936CF" w:rsidRDefault="007817B7">
            <w:pPr>
              <w:spacing w:line="360" w:lineRule="auto"/>
              <w:rPr>
                <w:rFonts w:ascii="宋体" w:hAnsi="宋体" w:cs="宋体"/>
                <w:sz w:val="24"/>
                <w:lang w:val="zh-CN"/>
              </w:rPr>
            </w:pPr>
            <w:r>
              <w:rPr>
                <w:rFonts w:ascii="宋体" w:hAnsi="宋体" w:cs="宋体" w:hint="eastAsia"/>
                <w:sz w:val="24"/>
                <w:lang w:val="zh-CN"/>
              </w:rPr>
              <w:t>（</w:t>
            </w:r>
            <w:r>
              <w:rPr>
                <w:rFonts w:ascii="宋体" w:hAnsi="宋体" w:cs="宋体" w:hint="eastAsia"/>
                <w:sz w:val="24"/>
              </w:rPr>
              <w:t>1-3</w:t>
            </w:r>
            <w:r>
              <w:rPr>
                <w:rFonts w:ascii="宋体" w:hAnsi="宋体" w:cs="宋体" w:hint="eastAsia"/>
                <w:sz w:val="24"/>
                <w:lang w:val="zh-CN"/>
              </w:rPr>
              <w:t>分）</w:t>
            </w: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1、</w:t>
            </w:r>
            <w:r>
              <w:rPr>
                <w:rFonts w:ascii="宋体" w:hAnsi="宋体" w:cs="宋体" w:hint="eastAsia"/>
                <w:sz w:val="24"/>
                <w:lang w:val="zh-CN"/>
              </w:rPr>
              <w:t>施工方案（含工程特点、施工重点与难点及绿色施工） 总体安排合理，运用先进、合理的施工工艺、施工机械； 对施工难点有先进和合理的建议。</w:t>
            </w:r>
            <w:r>
              <w:rPr>
                <w:rFonts w:ascii="宋体" w:hAnsi="宋体" w:cs="宋体" w:hint="eastAsia"/>
                <w:sz w:val="24"/>
              </w:rPr>
              <w:t>2</w:t>
            </w:r>
            <w:r>
              <w:rPr>
                <w:rFonts w:ascii="宋体" w:hAnsi="宋体" w:cs="宋体" w:hint="eastAsia"/>
                <w:sz w:val="24"/>
                <w:lang w:val="zh-CN"/>
              </w:rPr>
              <w:t>˂得分≤</w:t>
            </w:r>
            <w:r>
              <w:rPr>
                <w:rFonts w:ascii="宋体" w:hAnsi="宋体" w:cs="宋体" w:hint="eastAsia"/>
                <w:sz w:val="24"/>
              </w:rPr>
              <w:t>3</w:t>
            </w:r>
          </w:p>
        </w:tc>
      </w:tr>
      <w:tr w:rsidR="001936CF">
        <w:trPr>
          <w:trHeight w:val="1399"/>
          <w:jc w:val="center"/>
        </w:trPr>
        <w:tc>
          <w:tcPr>
            <w:tcW w:w="483" w:type="dxa"/>
            <w:vMerge/>
            <w:tcBorders>
              <w:left w:val="single" w:sz="4" w:space="0" w:color="auto"/>
              <w:bottom w:val="single" w:sz="4" w:space="0" w:color="auto"/>
              <w:right w:val="single" w:sz="4" w:space="0" w:color="auto"/>
            </w:tcBorders>
            <w:noWrap/>
            <w:vAlign w:val="center"/>
          </w:tcPr>
          <w:p w:rsidR="001936CF" w:rsidRDefault="001936CF">
            <w:pPr>
              <w:spacing w:line="360" w:lineRule="auto"/>
            </w:pPr>
          </w:p>
        </w:tc>
        <w:tc>
          <w:tcPr>
            <w:tcW w:w="1211" w:type="dxa"/>
            <w:vMerge/>
            <w:tcBorders>
              <w:left w:val="nil"/>
              <w:bottom w:val="single" w:sz="4" w:space="0" w:color="auto"/>
              <w:right w:val="single" w:sz="4" w:space="0" w:color="auto"/>
            </w:tcBorders>
            <w:noWrap/>
            <w:vAlign w:val="center"/>
          </w:tcPr>
          <w:p w:rsidR="001936CF" w:rsidRDefault="001936CF">
            <w:pPr>
              <w:spacing w:line="360" w:lineRule="auto"/>
            </w:pPr>
          </w:p>
        </w:tc>
        <w:tc>
          <w:tcPr>
            <w:tcW w:w="1275" w:type="dxa"/>
            <w:vMerge/>
            <w:tcBorders>
              <w:left w:val="nil"/>
              <w:bottom w:val="single" w:sz="4" w:space="0" w:color="auto"/>
              <w:right w:val="single" w:sz="4" w:space="0" w:color="auto"/>
            </w:tcBorders>
            <w:noWrap/>
            <w:vAlign w:val="center"/>
          </w:tcPr>
          <w:p w:rsidR="001936CF" w:rsidRDefault="001936CF">
            <w:pPr>
              <w:spacing w:line="360" w:lineRule="auto"/>
            </w:pP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2、</w:t>
            </w:r>
            <w:r>
              <w:rPr>
                <w:rFonts w:ascii="宋体" w:hAnsi="宋体" w:cs="宋体" w:hint="eastAsia"/>
                <w:sz w:val="24"/>
                <w:lang w:val="zh-CN"/>
              </w:rPr>
              <w:t>施工方案（含工程特点、施工重点与难点及绿色施工） 总体安排合理，施工工艺、施工机械合理、可行；对施工难点有合理的建议。</w:t>
            </w:r>
            <w:r>
              <w:rPr>
                <w:rFonts w:ascii="宋体" w:hAnsi="宋体" w:cs="宋体" w:hint="eastAsia"/>
                <w:sz w:val="24"/>
              </w:rPr>
              <w:t>1</w:t>
            </w:r>
            <w:r>
              <w:rPr>
                <w:rFonts w:ascii="宋体" w:hAnsi="宋体" w:cs="宋体" w:hint="eastAsia"/>
                <w:sz w:val="24"/>
                <w:lang w:val="zh-CN"/>
              </w:rPr>
              <w:t>≤得分≤</w:t>
            </w:r>
            <w:r>
              <w:rPr>
                <w:rFonts w:ascii="宋体" w:hAnsi="宋体" w:cs="宋体" w:hint="eastAsia"/>
                <w:sz w:val="24"/>
              </w:rPr>
              <w:t>2</w:t>
            </w:r>
          </w:p>
        </w:tc>
      </w:tr>
      <w:tr w:rsidR="001936CF">
        <w:trPr>
          <w:trHeight w:val="931"/>
          <w:jc w:val="center"/>
        </w:trPr>
        <w:tc>
          <w:tcPr>
            <w:tcW w:w="483" w:type="dxa"/>
            <w:vMerge w:val="restart"/>
            <w:tcBorders>
              <w:left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3</w:t>
            </w:r>
          </w:p>
        </w:tc>
        <w:tc>
          <w:tcPr>
            <w:tcW w:w="1211" w:type="dxa"/>
            <w:vMerge w:val="restart"/>
            <w:tcBorders>
              <w:left w:val="nil"/>
              <w:right w:val="single" w:sz="4" w:space="0" w:color="auto"/>
            </w:tcBorders>
            <w:noWrap/>
            <w:vAlign w:val="center"/>
          </w:tcPr>
          <w:p w:rsidR="001936CF" w:rsidRDefault="007817B7">
            <w:pPr>
              <w:spacing w:line="360" w:lineRule="auto"/>
              <w:jc w:val="left"/>
              <w:rPr>
                <w:rFonts w:ascii="宋体" w:hAnsi="宋体" w:cs="宋体"/>
                <w:sz w:val="24"/>
                <w:lang w:val="zh-CN"/>
              </w:rPr>
            </w:pPr>
            <w:r>
              <w:rPr>
                <w:rFonts w:ascii="宋体" w:hAnsi="宋体" w:cs="宋体" w:hint="eastAsia"/>
                <w:sz w:val="24"/>
                <w:lang w:val="zh-CN"/>
              </w:rPr>
              <w:t>工期保证措施</w:t>
            </w:r>
          </w:p>
        </w:tc>
        <w:tc>
          <w:tcPr>
            <w:tcW w:w="1275" w:type="dxa"/>
            <w:vMerge w:val="restart"/>
            <w:tcBorders>
              <w:left w:val="nil"/>
              <w:right w:val="single" w:sz="4" w:space="0" w:color="auto"/>
            </w:tcBorders>
            <w:noWrap/>
            <w:vAlign w:val="center"/>
          </w:tcPr>
          <w:p w:rsidR="001936CF" w:rsidRDefault="007817B7">
            <w:pPr>
              <w:spacing w:line="360" w:lineRule="auto"/>
              <w:jc w:val="left"/>
              <w:rPr>
                <w:rFonts w:ascii="宋体" w:hAnsi="宋体" w:cs="宋体"/>
                <w:sz w:val="24"/>
                <w:lang w:val="zh-CN"/>
              </w:rPr>
            </w:pPr>
            <w:r>
              <w:rPr>
                <w:rFonts w:ascii="宋体" w:hAnsi="宋体" w:cs="宋体" w:hint="eastAsia"/>
                <w:sz w:val="24"/>
                <w:lang w:val="zh-CN"/>
              </w:rPr>
              <w:t>（</w:t>
            </w:r>
            <w:r>
              <w:rPr>
                <w:rFonts w:ascii="宋体" w:hAnsi="宋体" w:cs="宋体" w:hint="eastAsia"/>
                <w:sz w:val="24"/>
              </w:rPr>
              <w:t>1-2分</w:t>
            </w:r>
            <w:r>
              <w:rPr>
                <w:rFonts w:ascii="宋体" w:hAnsi="宋体" w:cs="宋体" w:hint="eastAsia"/>
                <w:sz w:val="24"/>
                <w:lang w:val="zh-CN"/>
              </w:rPr>
              <w:t>）</w:t>
            </w: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lang w:val="zh-CN"/>
              </w:rPr>
              <w:t>工期承诺满足招标文件要求，工期保证措施合理且有针 对性，有具体的违约责任承诺。1.5˂得分≤2；</w:t>
            </w:r>
          </w:p>
        </w:tc>
      </w:tr>
      <w:tr w:rsidR="001936CF">
        <w:trPr>
          <w:trHeight w:val="931"/>
          <w:jc w:val="center"/>
        </w:trPr>
        <w:tc>
          <w:tcPr>
            <w:tcW w:w="483" w:type="dxa"/>
            <w:vMerge/>
            <w:tcBorders>
              <w:left w:val="single" w:sz="4" w:space="0" w:color="auto"/>
              <w:right w:val="single" w:sz="4" w:space="0" w:color="auto"/>
            </w:tcBorders>
            <w:noWrap/>
            <w:vAlign w:val="center"/>
          </w:tcPr>
          <w:p w:rsidR="001936CF" w:rsidRDefault="001936CF">
            <w:pPr>
              <w:spacing w:line="360" w:lineRule="auto"/>
              <w:jc w:val="left"/>
            </w:pPr>
          </w:p>
        </w:tc>
        <w:tc>
          <w:tcPr>
            <w:tcW w:w="1211" w:type="dxa"/>
            <w:vMerge/>
            <w:tcBorders>
              <w:left w:val="nil"/>
              <w:right w:val="single" w:sz="4" w:space="0" w:color="auto"/>
            </w:tcBorders>
            <w:noWrap/>
            <w:vAlign w:val="center"/>
          </w:tcPr>
          <w:p w:rsidR="001936CF" w:rsidRDefault="001936CF">
            <w:pPr>
              <w:spacing w:line="360" w:lineRule="auto"/>
              <w:jc w:val="left"/>
            </w:pPr>
          </w:p>
        </w:tc>
        <w:tc>
          <w:tcPr>
            <w:tcW w:w="1275" w:type="dxa"/>
            <w:vMerge/>
            <w:tcBorders>
              <w:left w:val="nil"/>
              <w:bottom w:val="single" w:sz="4" w:space="0" w:color="auto"/>
              <w:right w:val="single" w:sz="4" w:space="0" w:color="auto"/>
            </w:tcBorders>
            <w:noWrap/>
            <w:vAlign w:val="center"/>
          </w:tcPr>
          <w:p w:rsidR="001936CF" w:rsidRDefault="001936CF">
            <w:pPr>
              <w:spacing w:line="360" w:lineRule="auto"/>
              <w:jc w:val="left"/>
            </w:pP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jc w:val="left"/>
              <w:rPr>
                <w:rFonts w:ascii="宋体" w:hAnsi="宋体" w:cs="宋体"/>
                <w:sz w:val="24"/>
              </w:rPr>
            </w:pPr>
            <w:r>
              <w:rPr>
                <w:rFonts w:ascii="宋体" w:hAnsi="宋体" w:cs="宋体" w:hint="eastAsia"/>
                <w:sz w:val="24"/>
              </w:rPr>
              <w:t>2、</w:t>
            </w:r>
            <w:r>
              <w:rPr>
                <w:rFonts w:ascii="宋体" w:hAnsi="宋体" w:cs="宋体" w:hint="eastAsia"/>
                <w:sz w:val="24"/>
                <w:lang w:val="zh-CN"/>
              </w:rPr>
              <w:t>工期承诺满足招标文件要求，工期保证措施基本合理， 有具体的违约责任承诺。1≤得分≤1.5</w:t>
            </w:r>
          </w:p>
        </w:tc>
      </w:tr>
      <w:tr w:rsidR="001936CF">
        <w:trPr>
          <w:trHeight w:val="1399"/>
          <w:jc w:val="center"/>
        </w:trPr>
        <w:tc>
          <w:tcPr>
            <w:tcW w:w="483"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4</w:t>
            </w:r>
          </w:p>
        </w:tc>
        <w:tc>
          <w:tcPr>
            <w:tcW w:w="1211"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jc w:val="left"/>
              <w:rPr>
                <w:rFonts w:ascii="宋体" w:hAnsi="宋体" w:cs="宋体"/>
                <w:sz w:val="24"/>
              </w:rPr>
            </w:pPr>
            <w:r>
              <w:rPr>
                <w:rFonts w:ascii="宋体" w:hAnsi="宋体" w:cs="宋体" w:hint="eastAsia"/>
                <w:sz w:val="24"/>
              </w:rPr>
              <w:t>质量管理体系与措施</w:t>
            </w:r>
          </w:p>
        </w:tc>
        <w:tc>
          <w:tcPr>
            <w:tcW w:w="1275" w:type="dxa"/>
            <w:vMerge w:val="restart"/>
            <w:tcBorders>
              <w:top w:val="single" w:sz="4" w:space="0" w:color="auto"/>
              <w:left w:val="nil"/>
              <w:right w:val="single" w:sz="4" w:space="0" w:color="auto"/>
            </w:tcBorders>
            <w:noWrap/>
            <w:vAlign w:val="center"/>
          </w:tcPr>
          <w:p w:rsidR="001936CF" w:rsidRDefault="007817B7">
            <w:pPr>
              <w:spacing w:line="360" w:lineRule="auto"/>
              <w:jc w:val="left"/>
              <w:rPr>
                <w:rFonts w:ascii="宋体" w:hAnsi="宋体" w:cs="宋体"/>
                <w:sz w:val="24"/>
              </w:rPr>
            </w:pPr>
            <w:r>
              <w:rPr>
                <w:rFonts w:ascii="宋体" w:hAnsi="宋体" w:cs="宋体" w:hint="eastAsia"/>
                <w:sz w:val="24"/>
              </w:rPr>
              <w:t>（1-2分）</w:t>
            </w: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jc w:val="left"/>
              <w:rPr>
                <w:rFonts w:ascii="宋体" w:hAnsi="宋体" w:cs="宋体"/>
                <w:sz w:val="24"/>
              </w:rPr>
            </w:pPr>
            <w:r>
              <w:rPr>
                <w:rFonts w:ascii="宋体" w:hAnsi="宋体" w:cs="宋体" w:hint="eastAsia"/>
                <w:sz w:val="24"/>
              </w:rPr>
              <w:t>1、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r>
              <w:rPr>
                <w:rFonts w:ascii="宋体" w:hAnsi="宋体" w:cs="宋体" w:hint="eastAsia"/>
                <w:sz w:val="24"/>
                <w:lang w:val="zh-CN"/>
              </w:rPr>
              <w:t>1.5˂得分≤2</w:t>
            </w:r>
          </w:p>
        </w:tc>
      </w:tr>
      <w:tr w:rsidR="001936CF">
        <w:trPr>
          <w:trHeight w:val="1399"/>
          <w:jc w:val="center"/>
        </w:trPr>
        <w:tc>
          <w:tcPr>
            <w:tcW w:w="483" w:type="dxa"/>
            <w:vMerge/>
            <w:tcBorders>
              <w:left w:val="single" w:sz="4" w:space="0" w:color="auto"/>
              <w:bottom w:val="single" w:sz="4" w:space="0" w:color="auto"/>
              <w:right w:val="single" w:sz="4" w:space="0" w:color="auto"/>
            </w:tcBorders>
            <w:noWrap/>
            <w:vAlign w:val="center"/>
          </w:tcPr>
          <w:p w:rsidR="001936CF" w:rsidRDefault="001936CF">
            <w:pPr>
              <w:spacing w:line="360" w:lineRule="auto"/>
              <w:jc w:val="left"/>
            </w:pPr>
          </w:p>
        </w:tc>
        <w:tc>
          <w:tcPr>
            <w:tcW w:w="1211" w:type="dxa"/>
            <w:vMerge/>
            <w:tcBorders>
              <w:left w:val="single" w:sz="4" w:space="0" w:color="auto"/>
              <w:bottom w:val="single" w:sz="4" w:space="0" w:color="auto"/>
              <w:right w:val="single" w:sz="4" w:space="0" w:color="auto"/>
            </w:tcBorders>
            <w:noWrap/>
            <w:vAlign w:val="center"/>
          </w:tcPr>
          <w:p w:rsidR="001936CF" w:rsidRDefault="001936CF">
            <w:pPr>
              <w:spacing w:line="360" w:lineRule="auto"/>
              <w:jc w:val="left"/>
            </w:pPr>
          </w:p>
        </w:tc>
        <w:tc>
          <w:tcPr>
            <w:tcW w:w="1275" w:type="dxa"/>
            <w:vMerge/>
            <w:tcBorders>
              <w:left w:val="nil"/>
              <w:bottom w:val="single" w:sz="4" w:space="0" w:color="auto"/>
              <w:right w:val="single" w:sz="4" w:space="0" w:color="auto"/>
            </w:tcBorders>
            <w:noWrap/>
            <w:vAlign w:val="center"/>
          </w:tcPr>
          <w:p w:rsidR="001936CF" w:rsidRDefault="001936CF">
            <w:pPr>
              <w:spacing w:line="360" w:lineRule="auto"/>
              <w:jc w:val="left"/>
            </w:pP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jc w:val="left"/>
              <w:rPr>
                <w:rFonts w:ascii="宋体" w:hAnsi="宋体" w:cs="宋体"/>
                <w:sz w:val="24"/>
              </w:rPr>
            </w:pPr>
            <w:r>
              <w:rPr>
                <w:rFonts w:ascii="宋体" w:hAnsi="宋体" w:cs="宋体" w:hint="eastAsia"/>
                <w:sz w:val="24"/>
              </w:rPr>
              <w:t>2、组织机构形式基本合理，指挥系统、质量监控系统、联络协调系统，具体措施可行。主体结构质量保证措施经济、安全、基本可行。主体结构、装饰装修符合工程建设强制性标准，不得偷工减料。</w:t>
            </w:r>
            <w:r>
              <w:rPr>
                <w:rFonts w:ascii="宋体" w:hAnsi="宋体" w:cs="仿宋"/>
                <w:lang w:val="zh-CN" w:bidi="zh-CN"/>
              </w:rPr>
              <w:t>1≤得分≤1.5</w:t>
            </w:r>
          </w:p>
        </w:tc>
      </w:tr>
      <w:tr w:rsidR="001936CF">
        <w:trPr>
          <w:trHeight w:val="2803"/>
          <w:jc w:val="center"/>
        </w:trPr>
        <w:tc>
          <w:tcPr>
            <w:tcW w:w="483"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lastRenderedPageBreak/>
              <w:t>5</w:t>
            </w:r>
          </w:p>
        </w:tc>
        <w:tc>
          <w:tcPr>
            <w:tcW w:w="1211"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安全管理体系与措施</w:t>
            </w:r>
          </w:p>
        </w:tc>
        <w:tc>
          <w:tcPr>
            <w:tcW w:w="1275" w:type="dxa"/>
            <w:vMerge w:val="restart"/>
            <w:tcBorders>
              <w:top w:val="single" w:sz="4" w:space="0" w:color="auto"/>
              <w:left w:val="nil"/>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（1-2分）</w:t>
            </w: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1、施工安全生产保障体系健全，安全管理制度完善，安全管理目标具体，全员安全责任制明确，现场安全管理组织机构、人员配备满足国家规定要求。根据工程特点、 周边环境和施工工艺，现场重大危险源辨识全面，制定有项目危险性较大的分部分项工程清单并明确有相应 的安全管理措施。安全技术方案措施科学合理、先进可行。1.5˂得分≤2；</w:t>
            </w:r>
          </w:p>
        </w:tc>
      </w:tr>
      <w:tr w:rsidR="001936CF">
        <w:trPr>
          <w:trHeight w:val="2803"/>
          <w:jc w:val="center"/>
        </w:trPr>
        <w:tc>
          <w:tcPr>
            <w:tcW w:w="483" w:type="dxa"/>
            <w:vMerge/>
            <w:tcBorders>
              <w:left w:val="single" w:sz="4" w:space="0" w:color="auto"/>
              <w:bottom w:val="single" w:sz="4" w:space="0" w:color="auto"/>
              <w:right w:val="single" w:sz="4" w:space="0" w:color="auto"/>
            </w:tcBorders>
            <w:noWrap/>
            <w:vAlign w:val="center"/>
          </w:tcPr>
          <w:p w:rsidR="001936CF" w:rsidRDefault="001936CF">
            <w:pPr>
              <w:spacing w:line="360" w:lineRule="auto"/>
            </w:pPr>
          </w:p>
        </w:tc>
        <w:tc>
          <w:tcPr>
            <w:tcW w:w="1211" w:type="dxa"/>
            <w:vMerge/>
            <w:tcBorders>
              <w:left w:val="single" w:sz="4" w:space="0" w:color="auto"/>
              <w:bottom w:val="single" w:sz="4" w:space="0" w:color="auto"/>
              <w:right w:val="single" w:sz="4" w:space="0" w:color="auto"/>
            </w:tcBorders>
            <w:noWrap/>
            <w:vAlign w:val="center"/>
          </w:tcPr>
          <w:p w:rsidR="001936CF" w:rsidRDefault="001936CF">
            <w:pPr>
              <w:spacing w:line="360" w:lineRule="auto"/>
            </w:pPr>
          </w:p>
        </w:tc>
        <w:tc>
          <w:tcPr>
            <w:tcW w:w="1275" w:type="dxa"/>
            <w:vMerge/>
            <w:tcBorders>
              <w:left w:val="nil"/>
              <w:bottom w:val="single" w:sz="4" w:space="0" w:color="auto"/>
              <w:right w:val="single" w:sz="4" w:space="0" w:color="auto"/>
            </w:tcBorders>
            <w:noWrap/>
            <w:vAlign w:val="center"/>
          </w:tcPr>
          <w:p w:rsidR="001936CF" w:rsidRDefault="001936CF">
            <w:pPr>
              <w:spacing w:line="360" w:lineRule="auto"/>
            </w:pP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2、有施工安全生产保障体系，安全责任制和安全管理制度，人员配备满足国家规定。根据工程特点、周边环境 和施工工艺，正确识别现场重大危险源并有相应的安全 防护管理措施，制定有本项目危险性较大的分部分项工程清单和相关专项施工方案（或方案计划），安全技术方案、措施基本可行。1≤得分≤1.5</w:t>
            </w:r>
          </w:p>
        </w:tc>
      </w:tr>
      <w:tr w:rsidR="001936CF">
        <w:trPr>
          <w:trHeight w:val="697"/>
          <w:jc w:val="center"/>
        </w:trPr>
        <w:tc>
          <w:tcPr>
            <w:tcW w:w="483"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6</w:t>
            </w:r>
          </w:p>
        </w:tc>
        <w:tc>
          <w:tcPr>
            <w:tcW w:w="1211"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文明施工、环境保护管理体系及施工现场扬尘治理措施</w:t>
            </w:r>
          </w:p>
        </w:tc>
        <w:tc>
          <w:tcPr>
            <w:tcW w:w="1275" w:type="dxa"/>
            <w:vMerge w:val="restart"/>
            <w:tcBorders>
              <w:top w:val="single" w:sz="4" w:space="0" w:color="auto"/>
              <w:left w:val="nil"/>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（1-3分）</w:t>
            </w: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1、</w:t>
            </w:r>
            <w:r>
              <w:rPr>
                <w:rFonts w:ascii="宋体" w:hAnsi="宋体" w:cs="宋体" w:hint="eastAsia"/>
                <w:sz w:val="24"/>
                <w:lang w:val="zh-CN"/>
              </w:rPr>
              <w:t>创安全文明标准化工地目标明确，有针对项目实际情 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2˂得分≤3；</w:t>
            </w:r>
          </w:p>
        </w:tc>
      </w:tr>
      <w:tr w:rsidR="001936CF">
        <w:trPr>
          <w:trHeight w:val="697"/>
          <w:jc w:val="center"/>
        </w:trPr>
        <w:tc>
          <w:tcPr>
            <w:tcW w:w="483" w:type="dxa"/>
            <w:vMerge/>
            <w:tcBorders>
              <w:left w:val="single" w:sz="4" w:space="0" w:color="auto"/>
              <w:bottom w:val="single" w:sz="4" w:space="0" w:color="auto"/>
              <w:right w:val="single" w:sz="4" w:space="0" w:color="auto"/>
            </w:tcBorders>
            <w:noWrap/>
            <w:vAlign w:val="center"/>
          </w:tcPr>
          <w:p w:rsidR="001936CF" w:rsidRDefault="001936CF">
            <w:pPr>
              <w:spacing w:line="360" w:lineRule="auto"/>
            </w:pPr>
          </w:p>
        </w:tc>
        <w:tc>
          <w:tcPr>
            <w:tcW w:w="1211" w:type="dxa"/>
            <w:vMerge/>
            <w:tcBorders>
              <w:left w:val="single" w:sz="4" w:space="0" w:color="auto"/>
              <w:bottom w:val="single" w:sz="4" w:space="0" w:color="auto"/>
              <w:right w:val="single" w:sz="4" w:space="0" w:color="auto"/>
            </w:tcBorders>
            <w:noWrap/>
            <w:vAlign w:val="center"/>
          </w:tcPr>
          <w:p w:rsidR="001936CF" w:rsidRDefault="001936CF">
            <w:pPr>
              <w:spacing w:line="360" w:lineRule="auto"/>
            </w:pPr>
          </w:p>
        </w:tc>
        <w:tc>
          <w:tcPr>
            <w:tcW w:w="1275" w:type="dxa"/>
            <w:vMerge/>
            <w:tcBorders>
              <w:left w:val="nil"/>
              <w:bottom w:val="single" w:sz="4" w:space="0" w:color="auto"/>
              <w:right w:val="single" w:sz="4" w:space="0" w:color="auto"/>
            </w:tcBorders>
            <w:noWrap/>
            <w:vAlign w:val="center"/>
          </w:tcPr>
          <w:p w:rsidR="001936CF" w:rsidRDefault="001936CF">
            <w:pPr>
              <w:spacing w:line="360" w:lineRule="auto"/>
            </w:pP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2、</w:t>
            </w:r>
            <w:r>
              <w:rPr>
                <w:rFonts w:ascii="宋体" w:hAnsi="宋体" w:cs="宋体" w:hint="eastAsia"/>
                <w:sz w:val="24"/>
                <w:lang w:val="zh-CN"/>
              </w:rPr>
              <w:t>有安全文明标准化工地创建目标计划和创建措施，有安全文明措施费用投入使用计划，现场施工区、生活区、 办公区等设置符合有关文明施工、健康卫生的规定。施工现场扬尘治理措施基本达到河南省《城市房屋建筑和市政基础设施工程及道路扬尘污染防治标准》（DBJ41/174）的规定，有防治方案。1≤得分≤2</w:t>
            </w:r>
          </w:p>
        </w:tc>
      </w:tr>
      <w:tr w:rsidR="001936CF">
        <w:trPr>
          <w:trHeight w:val="4220"/>
          <w:jc w:val="center"/>
        </w:trPr>
        <w:tc>
          <w:tcPr>
            <w:tcW w:w="483"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lastRenderedPageBreak/>
              <w:t>7</w:t>
            </w:r>
          </w:p>
        </w:tc>
        <w:tc>
          <w:tcPr>
            <w:tcW w:w="1211"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rPr>
                <w:rFonts w:ascii="宋体" w:hAnsi="宋体" w:cs="宋体"/>
                <w:sz w:val="24"/>
                <w:lang w:val="zh-CN"/>
              </w:rPr>
            </w:pPr>
            <w:r>
              <w:rPr>
                <w:rFonts w:ascii="宋体" w:hAnsi="宋体" w:cs="宋体" w:hint="eastAsia"/>
                <w:sz w:val="24"/>
                <w:lang w:val="zh-CN"/>
              </w:rPr>
              <w:t>拟投入资源配备计划</w:t>
            </w:r>
          </w:p>
        </w:tc>
        <w:tc>
          <w:tcPr>
            <w:tcW w:w="1275" w:type="dxa"/>
            <w:vMerge w:val="restart"/>
            <w:tcBorders>
              <w:top w:val="single" w:sz="4" w:space="0" w:color="auto"/>
              <w:left w:val="nil"/>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（0.5-2分）</w:t>
            </w: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lang w:val="zh-CN"/>
              </w:rPr>
            </w:pPr>
            <w:r>
              <w:rPr>
                <w:rFonts w:ascii="宋体" w:hAnsi="宋体" w:cs="宋体" w:hint="eastAsia"/>
                <w:sz w:val="24"/>
                <w:lang w:val="zh-CN"/>
              </w:rPr>
              <w:t>1、机械：投入计划与进度计划呼应，采用先进机械设备且配置合理、先进，满足安全技术规范和施工进度需 要；PC 构件运输、安装设备满足施工要求；</w:t>
            </w:r>
          </w:p>
          <w:p w:rsidR="001936CF" w:rsidRDefault="007817B7">
            <w:pPr>
              <w:spacing w:line="360" w:lineRule="auto"/>
              <w:rPr>
                <w:rFonts w:ascii="宋体" w:hAnsi="宋体" w:cs="宋体"/>
                <w:sz w:val="24"/>
                <w:lang w:val="zh-CN"/>
              </w:rPr>
            </w:pPr>
            <w:r>
              <w:rPr>
                <w:rFonts w:ascii="宋体" w:hAnsi="宋体" w:cs="宋体" w:hint="eastAsia"/>
                <w:sz w:val="24"/>
                <w:lang w:val="zh-CN"/>
              </w:rPr>
              <w:t>2、劳动力：投入计划与进度计划呼应，较好满足施工 需要，调配投入计划合理、准确；</w:t>
            </w:r>
          </w:p>
          <w:p w:rsidR="001936CF" w:rsidRDefault="007817B7">
            <w:pPr>
              <w:spacing w:line="360" w:lineRule="auto"/>
              <w:rPr>
                <w:rFonts w:ascii="宋体" w:hAnsi="宋体" w:cs="宋体"/>
                <w:sz w:val="24"/>
                <w:lang w:val="zh-CN"/>
              </w:rPr>
            </w:pPr>
            <w:r>
              <w:rPr>
                <w:rFonts w:ascii="宋体" w:hAnsi="宋体" w:cs="宋体" w:hint="eastAsia"/>
                <w:sz w:val="24"/>
                <w:lang w:val="zh-CN"/>
              </w:rPr>
              <w:t>3、主要物资计划：主要物资（含 PC 构件的供应需求） 投入计划与进度计划呼应，较好满足施工需要，调配投入计划合理、准确。</w:t>
            </w:r>
          </w:p>
          <w:p w:rsidR="001936CF" w:rsidRDefault="007817B7">
            <w:pPr>
              <w:spacing w:line="360" w:lineRule="auto"/>
              <w:rPr>
                <w:rFonts w:ascii="宋体" w:hAnsi="宋体" w:cs="宋体"/>
                <w:sz w:val="24"/>
                <w:lang w:val="zh-CN"/>
              </w:rPr>
            </w:pPr>
            <w:r>
              <w:rPr>
                <w:rFonts w:ascii="宋体" w:hAnsi="宋体" w:cs="宋体" w:hint="eastAsia"/>
                <w:sz w:val="24"/>
              </w:rPr>
              <w:t>1</w:t>
            </w:r>
            <w:r>
              <w:rPr>
                <w:rFonts w:ascii="宋体" w:hAnsi="宋体" w:cs="宋体" w:hint="eastAsia"/>
                <w:sz w:val="24"/>
                <w:lang w:val="zh-CN"/>
              </w:rPr>
              <w:t>˂得分≤2</w:t>
            </w:r>
          </w:p>
        </w:tc>
      </w:tr>
      <w:tr w:rsidR="001936CF">
        <w:trPr>
          <w:trHeight w:val="3254"/>
          <w:jc w:val="center"/>
        </w:trPr>
        <w:tc>
          <w:tcPr>
            <w:tcW w:w="483" w:type="dxa"/>
            <w:vMerge/>
            <w:tcBorders>
              <w:left w:val="single" w:sz="4" w:space="0" w:color="auto"/>
              <w:bottom w:val="single" w:sz="4" w:space="0" w:color="auto"/>
              <w:right w:val="single" w:sz="4" w:space="0" w:color="auto"/>
            </w:tcBorders>
            <w:noWrap/>
            <w:vAlign w:val="center"/>
          </w:tcPr>
          <w:p w:rsidR="001936CF" w:rsidRDefault="001936CF">
            <w:pPr>
              <w:pStyle w:val="2"/>
            </w:pPr>
          </w:p>
        </w:tc>
        <w:tc>
          <w:tcPr>
            <w:tcW w:w="1211" w:type="dxa"/>
            <w:vMerge/>
            <w:tcBorders>
              <w:left w:val="single" w:sz="4" w:space="0" w:color="auto"/>
              <w:bottom w:val="single" w:sz="4" w:space="0" w:color="auto"/>
              <w:right w:val="single" w:sz="4" w:space="0" w:color="auto"/>
            </w:tcBorders>
            <w:noWrap/>
            <w:vAlign w:val="center"/>
          </w:tcPr>
          <w:p w:rsidR="001936CF" w:rsidRDefault="001936CF">
            <w:pPr>
              <w:pStyle w:val="2"/>
              <w:rPr>
                <w:rFonts w:ascii="宋体" w:eastAsia="宋体" w:hAnsi="宋体" w:cs="宋体"/>
                <w:b w:val="0"/>
                <w:bCs w:val="0"/>
                <w:sz w:val="24"/>
                <w:szCs w:val="24"/>
                <w:lang w:val="zh-CN"/>
              </w:rPr>
            </w:pPr>
          </w:p>
        </w:tc>
        <w:tc>
          <w:tcPr>
            <w:tcW w:w="1275" w:type="dxa"/>
            <w:vMerge/>
            <w:tcBorders>
              <w:left w:val="nil"/>
              <w:bottom w:val="single" w:sz="4" w:space="0" w:color="auto"/>
              <w:right w:val="single" w:sz="4" w:space="0" w:color="auto"/>
            </w:tcBorders>
            <w:noWrap/>
            <w:vAlign w:val="center"/>
          </w:tcPr>
          <w:p w:rsidR="001936CF" w:rsidRDefault="001936CF">
            <w:pPr>
              <w:pStyle w:val="2"/>
              <w:rPr>
                <w:rFonts w:ascii="宋体" w:eastAsia="宋体" w:hAnsi="宋体" w:cs="宋体"/>
                <w:b w:val="0"/>
                <w:bCs w:val="0"/>
                <w:sz w:val="24"/>
                <w:szCs w:val="24"/>
                <w:lang w:val="zh-CN"/>
              </w:rPr>
            </w:pP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400" w:lineRule="exact"/>
              <w:rPr>
                <w:rFonts w:ascii="宋体" w:hAnsi="宋体" w:cs="宋体"/>
                <w:sz w:val="24"/>
                <w:lang w:val="zh-CN"/>
              </w:rPr>
            </w:pPr>
            <w:r>
              <w:rPr>
                <w:rFonts w:ascii="宋体" w:hAnsi="宋体" w:cs="宋体" w:hint="eastAsia"/>
                <w:sz w:val="24"/>
                <w:lang w:val="zh-CN"/>
              </w:rPr>
              <w:t>1、机械：投入计划与进度计划呼应，机械设备配置基本合理，满足安全技术规范和施工进度需要；</w:t>
            </w:r>
          </w:p>
          <w:p w:rsidR="001936CF" w:rsidRDefault="007817B7">
            <w:pPr>
              <w:spacing w:line="400" w:lineRule="exact"/>
              <w:rPr>
                <w:rFonts w:ascii="宋体" w:hAnsi="宋体" w:cs="宋体"/>
                <w:sz w:val="24"/>
                <w:lang w:val="zh-CN"/>
              </w:rPr>
            </w:pPr>
            <w:r>
              <w:rPr>
                <w:rFonts w:ascii="宋体" w:hAnsi="宋体" w:cs="宋体" w:hint="eastAsia"/>
                <w:sz w:val="24"/>
                <w:lang w:val="zh-CN"/>
              </w:rPr>
              <w:t>2、劳动力：投入计划与进度计划呼应，基本满足施工 需要，调配投入计划基本合理；</w:t>
            </w:r>
          </w:p>
          <w:p w:rsidR="001936CF" w:rsidRDefault="007817B7">
            <w:pPr>
              <w:spacing w:line="400" w:lineRule="exact"/>
              <w:rPr>
                <w:rFonts w:ascii="宋体" w:hAnsi="宋体" w:cs="宋体"/>
                <w:sz w:val="24"/>
                <w:lang w:val="zh-CN"/>
              </w:rPr>
            </w:pPr>
            <w:r>
              <w:rPr>
                <w:rFonts w:ascii="宋体" w:hAnsi="宋体" w:cs="宋体" w:hint="eastAsia"/>
                <w:sz w:val="24"/>
                <w:lang w:val="zh-CN"/>
              </w:rPr>
              <w:t>3、主要物资计划：主要物资（含 PC 构件的供应需求） 投入计划与进度计划呼应，基本满足施工需要，调配投入计划基本合理。</w:t>
            </w:r>
          </w:p>
          <w:p w:rsidR="001936CF" w:rsidRDefault="007817B7">
            <w:pPr>
              <w:pStyle w:val="2"/>
              <w:rPr>
                <w:rFonts w:ascii="宋体" w:eastAsia="宋体" w:hAnsi="宋体" w:cs="宋体"/>
                <w:b w:val="0"/>
                <w:bCs w:val="0"/>
                <w:sz w:val="24"/>
                <w:szCs w:val="24"/>
                <w:lang w:val="zh-CN"/>
              </w:rPr>
            </w:pPr>
            <w:r>
              <w:rPr>
                <w:rFonts w:ascii="宋体" w:eastAsia="宋体" w:hAnsi="宋体" w:cs="宋体" w:hint="eastAsia"/>
                <w:b w:val="0"/>
                <w:bCs w:val="0"/>
                <w:sz w:val="24"/>
                <w:szCs w:val="24"/>
                <w:lang w:val="zh-CN"/>
              </w:rPr>
              <w:t>0.5≤得分≤1</w:t>
            </w:r>
          </w:p>
        </w:tc>
      </w:tr>
      <w:tr w:rsidR="001936CF">
        <w:trPr>
          <w:trHeight w:val="697"/>
          <w:jc w:val="center"/>
        </w:trPr>
        <w:tc>
          <w:tcPr>
            <w:tcW w:w="483"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8</w:t>
            </w:r>
          </w:p>
        </w:tc>
        <w:tc>
          <w:tcPr>
            <w:tcW w:w="1211"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施工进度表与网络计划图</w:t>
            </w:r>
          </w:p>
        </w:tc>
        <w:tc>
          <w:tcPr>
            <w:tcW w:w="1275" w:type="dxa"/>
            <w:vMerge w:val="restart"/>
            <w:tcBorders>
              <w:top w:val="single" w:sz="4" w:space="0" w:color="auto"/>
              <w:left w:val="nil"/>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（0.5-2分）</w:t>
            </w: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1、</w:t>
            </w:r>
            <w:r>
              <w:rPr>
                <w:rFonts w:ascii="宋体" w:hAnsi="宋体" w:cs="宋体" w:hint="eastAsia"/>
                <w:sz w:val="24"/>
                <w:lang w:val="zh-CN"/>
              </w:rPr>
              <w:t>关键线路清晰、准确、完整、计划编制合理、可行、满足招标文件对工期的要求。1˂得分≤2；</w:t>
            </w:r>
          </w:p>
        </w:tc>
      </w:tr>
      <w:tr w:rsidR="001936CF">
        <w:trPr>
          <w:trHeight w:val="697"/>
          <w:jc w:val="center"/>
        </w:trPr>
        <w:tc>
          <w:tcPr>
            <w:tcW w:w="483" w:type="dxa"/>
            <w:vMerge/>
            <w:tcBorders>
              <w:left w:val="single" w:sz="4" w:space="0" w:color="auto"/>
              <w:bottom w:val="single" w:sz="4" w:space="0" w:color="auto"/>
              <w:right w:val="single" w:sz="4" w:space="0" w:color="auto"/>
            </w:tcBorders>
            <w:noWrap/>
            <w:vAlign w:val="center"/>
          </w:tcPr>
          <w:p w:rsidR="001936CF" w:rsidRDefault="001936CF">
            <w:pPr>
              <w:spacing w:line="360" w:lineRule="auto"/>
            </w:pPr>
          </w:p>
        </w:tc>
        <w:tc>
          <w:tcPr>
            <w:tcW w:w="1211" w:type="dxa"/>
            <w:vMerge/>
            <w:tcBorders>
              <w:left w:val="single" w:sz="4" w:space="0" w:color="auto"/>
              <w:bottom w:val="single" w:sz="4" w:space="0" w:color="auto"/>
              <w:right w:val="single" w:sz="4" w:space="0" w:color="auto"/>
            </w:tcBorders>
            <w:noWrap/>
            <w:vAlign w:val="center"/>
          </w:tcPr>
          <w:p w:rsidR="001936CF" w:rsidRDefault="001936CF">
            <w:pPr>
              <w:spacing w:line="360" w:lineRule="auto"/>
            </w:pPr>
          </w:p>
        </w:tc>
        <w:tc>
          <w:tcPr>
            <w:tcW w:w="1275" w:type="dxa"/>
            <w:vMerge/>
            <w:tcBorders>
              <w:left w:val="nil"/>
              <w:bottom w:val="single" w:sz="4" w:space="0" w:color="auto"/>
              <w:right w:val="single" w:sz="4" w:space="0" w:color="auto"/>
            </w:tcBorders>
            <w:noWrap/>
            <w:vAlign w:val="center"/>
          </w:tcPr>
          <w:p w:rsidR="001936CF" w:rsidRDefault="001936CF">
            <w:pPr>
              <w:spacing w:line="360" w:lineRule="auto"/>
            </w:pP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2、</w:t>
            </w:r>
            <w:r>
              <w:rPr>
                <w:rFonts w:ascii="宋体" w:hAnsi="宋体" w:cs="宋体" w:hint="eastAsia"/>
                <w:sz w:val="24"/>
                <w:lang w:val="zh-CN"/>
              </w:rPr>
              <w:t>关键线路基本准确，计划编制基本可行。0.5≤得分≤1</w:t>
            </w:r>
          </w:p>
        </w:tc>
      </w:tr>
      <w:tr w:rsidR="001936CF">
        <w:trPr>
          <w:trHeight w:val="697"/>
          <w:jc w:val="center"/>
        </w:trPr>
        <w:tc>
          <w:tcPr>
            <w:tcW w:w="483"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9</w:t>
            </w:r>
          </w:p>
        </w:tc>
        <w:tc>
          <w:tcPr>
            <w:tcW w:w="1211"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rPr>
                <w:rFonts w:ascii="宋体" w:hAnsi="宋体" w:cs="宋体"/>
                <w:sz w:val="24"/>
                <w:lang w:val="zh-CN"/>
              </w:rPr>
            </w:pPr>
            <w:r>
              <w:rPr>
                <w:rFonts w:ascii="宋体" w:hAnsi="宋体" w:cs="宋体" w:hint="eastAsia"/>
                <w:sz w:val="24"/>
                <w:lang w:val="zh-CN"/>
              </w:rPr>
              <w:t>施工总平面图布置</w:t>
            </w:r>
          </w:p>
        </w:tc>
        <w:tc>
          <w:tcPr>
            <w:tcW w:w="1275" w:type="dxa"/>
            <w:vMerge w:val="restart"/>
            <w:tcBorders>
              <w:top w:val="single" w:sz="4" w:space="0" w:color="auto"/>
              <w:left w:val="nil"/>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lang w:val="zh-CN"/>
              </w:rPr>
              <w:t>（0.5-1 分）</w:t>
            </w: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1、</w:t>
            </w:r>
            <w:r>
              <w:rPr>
                <w:rFonts w:ascii="宋体" w:hAnsi="宋体" w:cs="宋体" w:hint="eastAsia"/>
                <w:sz w:val="24"/>
                <w:lang w:val="zh-CN"/>
              </w:rPr>
              <w:t>总体布置有针对性、合理、能较好满足施工需要，符合 安全、文明施工要求；材料堆放有序。1 分；</w:t>
            </w:r>
          </w:p>
        </w:tc>
      </w:tr>
      <w:tr w:rsidR="001936CF">
        <w:trPr>
          <w:trHeight w:val="697"/>
          <w:jc w:val="center"/>
        </w:trPr>
        <w:tc>
          <w:tcPr>
            <w:tcW w:w="483" w:type="dxa"/>
            <w:vMerge/>
            <w:tcBorders>
              <w:left w:val="single" w:sz="4" w:space="0" w:color="auto"/>
              <w:bottom w:val="single" w:sz="4" w:space="0" w:color="auto"/>
              <w:right w:val="single" w:sz="4" w:space="0" w:color="auto"/>
            </w:tcBorders>
            <w:noWrap/>
            <w:vAlign w:val="center"/>
          </w:tcPr>
          <w:p w:rsidR="001936CF" w:rsidRDefault="001936CF">
            <w:pPr>
              <w:spacing w:line="360" w:lineRule="auto"/>
            </w:pPr>
          </w:p>
        </w:tc>
        <w:tc>
          <w:tcPr>
            <w:tcW w:w="1211" w:type="dxa"/>
            <w:vMerge/>
            <w:tcBorders>
              <w:left w:val="single" w:sz="4" w:space="0" w:color="auto"/>
              <w:bottom w:val="single" w:sz="4" w:space="0" w:color="auto"/>
              <w:right w:val="single" w:sz="4" w:space="0" w:color="auto"/>
            </w:tcBorders>
            <w:noWrap/>
            <w:vAlign w:val="center"/>
          </w:tcPr>
          <w:p w:rsidR="001936CF" w:rsidRDefault="001936CF">
            <w:pPr>
              <w:spacing w:line="360" w:lineRule="auto"/>
            </w:pPr>
          </w:p>
        </w:tc>
        <w:tc>
          <w:tcPr>
            <w:tcW w:w="1275" w:type="dxa"/>
            <w:vMerge/>
            <w:tcBorders>
              <w:left w:val="nil"/>
              <w:bottom w:val="single" w:sz="4" w:space="0" w:color="auto"/>
              <w:right w:val="single" w:sz="4" w:space="0" w:color="auto"/>
            </w:tcBorders>
            <w:noWrap/>
            <w:vAlign w:val="center"/>
          </w:tcPr>
          <w:p w:rsidR="001936CF" w:rsidRDefault="001936CF">
            <w:pPr>
              <w:spacing w:line="360" w:lineRule="auto"/>
            </w:pP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2、</w:t>
            </w:r>
            <w:r>
              <w:rPr>
                <w:rFonts w:ascii="宋体" w:hAnsi="宋体" w:cs="宋体" w:hint="eastAsia"/>
                <w:sz w:val="24"/>
                <w:lang w:val="zh-CN"/>
              </w:rPr>
              <w:t>总体布置基本合理、基本满足施工需要。0.5 分；</w:t>
            </w:r>
          </w:p>
        </w:tc>
      </w:tr>
      <w:tr w:rsidR="001936CF">
        <w:trPr>
          <w:trHeight w:val="697"/>
          <w:jc w:val="center"/>
        </w:trPr>
        <w:tc>
          <w:tcPr>
            <w:tcW w:w="483"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10</w:t>
            </w:r>
          </w:p>
        </w:tc>
        <w:tc>
          <w:tcPr>
            <w:tcW w:w="1211"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技术创新的应用实施措施</w:t>
            </w:r>
          </w:p>
        </w:tc>
        <w:tc>
          <w:tcPr>
            <w:tcW w:w="1275" w:type="dxa"/>
            <w:vMerge w:val="restart"/>
            <w:tcBorders>
              <w:top w:val="single" w:sz="4" w:space="0" w:color="auto"/>
              <w:left w:val="nil"/>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lang w:val="zh-CN"/>
              </w:rPr>
              <w:t>（</w:t>
            </w:r>
            <w:r>
              <w:rPr>
                <w:rFonts w:ascii="宋体" w:hAnsi="宋体" w:cs="宋体" w:hint="eastAsia"/>
                <w:sz w:val="24"/>
              </w:rPr>
              <w:t>1</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分）</w:t>
            </w: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lang w:val="zh-CN"/>
              </w:rPr>
              <w:t>（1）节能减排、（2）绿色施工、（3）工艺创新、（4） 装配式建筑等技术创新的应用实施措施符合工程情况， 具体针对性、可行性、经济适用性。1.5˂得分≤2</w:t>
            </w:r>
          </w:p>
        </w:tc>
      </w:tr>
      <w:tr w:rsidR="001936CF">
        <w:trPr>
          <w:trHeight w:val="697"/>
          <w:jc w:val="center"/>
        </w:trPr>
        <w:tc>
          <w:tcPr>
            <w:tcW w:w="483" w:type="dxa"/>
            <w:vMerge/>
            <w:tcBorders>
              <w:left w:val="single" w:sz="4" w:space="0" w:color="auto"/>
              <w:bottom w:val="single" w:sz="4" w:space="0" w:color="auto"/>
              <w:right w:val="single" w:sz="4" w:space="0" w:color="auto"/>
            </w:tcBorders>
            <w:noWrap/>
            <w:vAlign w:val="center"/>
          </w:tcPr>
          <w:p w:rsidR="001936CF" w:rsidRDefault="001936CF">
            <w:pPr>
              <w:spacing w:line="360" w:lineRule="auto"/>
            </w:pPr>
          </w:p>
        </w:tc>
        <w:tc>
          <w:tcPr>
            <w:tcW w:w="1211" w:type="dxa"/>
            <w:vMerge/>
            <w:tcBorders>
              <w:left w:val="single" w:sz="4" w:space="0" w:color="auto"/>
              <w:bottom w:val="single" w:sz="4" w:space="0" w:color="auto"/>
              <w:right w:val="single" w:sz="4" w:space="0" w:color="auto"/>
            </w:tcBorders>
            <w:noWrap/>
            <w:vAlign w:val="center"/>
          </w:tcPr>
          <w:p w:rsidR="001936CF" w:rsidRDefault="001936CF">
            <w:pPr>
              <w:spacing w:line="360" w:lineRule="auto"/>
            </w:pPr>
          </w:p>
        </w:tc>
        <w:tc>
          <w:tcPr>
            <w:tcW w:w="1275" w:type="dxa"/>
            <w:vMerge/>
            <w:tcBorders>
              <w:left w:val="nil"/>
              <w:bottom w:val="single" w:sz="4" w:space="0" w:color="auto"/>
              <w:right w:val="single" w:sz="4" w:space="0" w:color="auto"/>
            </w:tcBorders>
            <w:noWrap/>
            <w:vAlign w:val="center"/>
          </w:tcPr>
          <w:p w:rsidR="001936CF" w:rsidRDefault="001936CF">
            <w:pPr>
              <w:spacing w:line="360" w:lineRule="auto"/>
            </w:pP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lang w:val="zh-CN"/>
              </w:rPr>
              <w:t>（1）节能减排、（2）绿色施工、（3）工艺创新、（4） 装配式建筑等技术创新的应用实施措施基本符合工程情况，具有针对性。1≤得分≤1.5</w:t>
            </w:r>
          </w:p>
        </w:tc>
      </w:tr>
      <w:tr w:rsidR="001936CF">
        <w:trPr>
          <w:trHeight w:val="1399"/>
          <w:jc w:val="center"/>
        </w:trPr>
        <w:tc>
          <w:tcPr>
            <w:tcW w:w="483"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lastRenderedPageBreak/>
              <w:t>11</w:t>
            </w:r>
          </w:p>
        </w:tc>
        <w:tc>
          <w:tcPr>
            <w:tcW w:w="1211"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采用新工艺、新技术、新设备、新材料、BIM等的程度</w:t>
            </w:r>
          </w:p>
        </w:tc>
        <w:tc>
          <w:tcPr>
            <w:tcW w:w="1275" w:type="dxa"/>
            <w:vMerge w:val="restart"/>
            <w:tcBorders>
              <w:top w:val="single" w:sz="4" w:space="0" w:color="auto"/>
              <w:left w:val="nil"/>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lang w:val="zh-CN"/>
              </w:rPr>
              <w:t>（</w:t>
            </w:r>
            <w:r>
              <w:rPr>
                <w:rFonts w:ascii="宋体" w:hAnsi="宋体" w:cs="宋体" w:hint="eastAsia"/>
                <w:sz w:val="24"/>
              </w:rPr>
              <w:t>1</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分）</w:t>
            </w: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1、</w:t>
            </w:r>
            <w:r>
              <w:rPr>
                <w:rFonts w:ascii="宋体" w:hAnsi="宋体" w:cs="宋体" w:hint="eastAsia"/>
                <w:sz w:val="24"/>
                <w:lang w:val="zh-CN"/>
              </w:rPr>
              <w:t>采用新工艺、新技术、新设备、新材料、BIM 等的程度满足设计要求，符合施工需要和相应技术标准等规定， 经济适用。1.5≤得分≤2；</w:t>
            </w:r>
          </w:p>
        </w:tc>
      </w:tr>
      <w:tr w:rsidR="001936CF">
        <w:trPr>
          <w:trHeight w:val="1399"/>
          <w:jc w:val="center"/>
        </w:trPr>
        <w:tc>
          <w:tcPr>
            <w:tcW w:w="483" w:type="dxa"/>
            <w:vMerge/>
            <w:tcBorders>
              <w:left w:val="single" w:sz="4" w:space="0" w:color="auto"/>
              <w:bottom w:val="single" w:sz="4" w:space="0" w:color="auto"/>
              <w:right w:val="single" w:sz="4" w:space="0" w:color="auto"/>
            </w:tcBorders>
            <w:noWrap/>
            <w:vAlign w:val="center"/>
          </w:tcPr>
          <w:p w:rsidR="001936CF" w:rsidRDefault="001936CF">
            <w:pPr>
              <w:spacing w:line="360" w:lineRule="auto"/>
            </w:pPr>
          </w:p>
        </w:tc>
        <w:tc>
          <w:tcPr>
            <w:tcW w:w="1211" w:type="dxa"/>
            <w:vMerge/>
            <w:tcBorders>
              <w:left w:val="single" w:sz="4" w:space="0" w:color="auto"/>
              <w:bottom w:val="single" w:sz="4" w:space="0" w:color="auto"/>
              <w:right w:val="single" w:sz="4" w:space="0" w:color="auto"/>
            </w:tcBorders>
            <w:noWrap/>
            <w:vAlign w:val="center"/>
          </w:tcPr>
          <w:p w:rsidR="001936CF" w:rsidRDefault="001936CF">
            <w:pPr>
              <w:spacing w:line="360" w:lineRule="auto"/>
            </w:pPr>
          </w:p>
        </w:tc>
        <w:tc>
          <w:tcPr>
            <w:tcW w:w="1275" w:type="dxa"/>
            <w:vMerge/>
            <w:tcBorders>
              <w:left w:val="nil"/>
              <w:bottom w:val="single" w:sz="4" w:space="0" w:color="auto"/>
              <w:right w:val="single" w:sz="4" w:space="0" w:color="auto"/>
            </w:tcBorders>
            <w:noWrap/>
            <w:vAlign w:val="center"/>
          </w:tcPr>
          <w:p w:rsidR="001936CF" w:rsidRDefault="001936CF">
            <w:pPr>
              <w:spacing w:line="360" w:lineRule="auto"/>
            </w:pP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2、</w:t>
            </w:r>
            <w:r>
              <w:rPr>
                <w:rFonts w:ascii="宋体" w:hAnsi="宋体" w:cs="宋体" w:hint="eastAsia"/>
                <w:sz w:val="24"/>
                <w:lang w:val="zh-CN"/>
              </w:rPr>
              <w:t>采用新工艺、新技术、新设备、新材料、BIM 等的程度满足设计要求，基本符合施工要求和相应技术标准等规 定。1˂得分≤1.5</w:t>
            </w:r>
          </w:p>
        </w:tc>
      </w:tr>
      <w:tr w:rsidR="001936CF">
        <w:trPr>
          <w:trHeight w:val="931"/>
          <w:jc w:val="center"/>
        </w:trPr>
        <w:tc>
          <w:tcPr>
            <w:tcW w:w="483"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12</w:t>
            </w:r>
          </w:p>
        </w:tc>
        <w:tc>
          <w:tcPr>
            <w:tcW w:w="1211"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rPr>
                <w:rFonts w:ascii="宋体" w:hAnsi="宋体" w:cs="宋体"/>
                <w:sz w:val="24"/>
                <w:lang w:val="zh-CN"/>
              </w:rPr>
            </w:pPr>
            <w:r>
              <w:rPr>
                <w:rFonts w:ascii="宋体" w:hAnsi="宋体" w:cs="宋体" w:hint="eastAsia"/>
                <w:sz w:val="24"/>
                <w:lang w:val="zh-CN"/>
              </w:rPr>
              <w:t>施工现场实施信息化监控和数据处理</w:t>
            </w:r>
          </w:p>
        </w:tc>
        <w:tc>
          <w:tcPr>
            <w:tcW w:w="1275" w:type="dxa"/>
            <w:vMerge w:val="restart"/>
            <w:tcBorders>
              <w:top w:val="single" w:sz="4" w:space="0" w:color="auto"/>
              <w:left w:val="nil"/>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lang w:val="zh-CN"/>
              </w:rPr>
              <w:t>（</w:t>
            </w:r>
            <w:r>
              <w:rPr>
                <w:rFonts w:ascii="宋体" w:hAnsi="宋体" w:cs="宋体" w:hint="eastAsia"/>
                <w:sz w:val="24"/>
              </w:rPr>
              <w:t>0.5</w:t>
            </w:r>
            <w:r>
              <w:rPr>
                <w:rFonts w:ascii="宋体" w:hAnsi="宋体" w:cs="宋体" w:hint="eastAsia"/>
                <w:sz w:val="24"/>
                <w:lang w:val="zh-CN"/>
              </w:rPr>
              <w:t>-</w:t>
            </w:r>
            <w:r>
              <w:rPr>
                <w:rFonts w:ascii="宋体" w:hAnsi="宋体" w:cs="宋体" w:hint="eastAsia"/>
                <w:sz w:val="24"/>
              </w:rPr>
              <w:t>1.5</w:t>
            </w:r>
            <w:r>
              <w:rPr>
                <w:rFonts w:ascii="宋体" w:hAnsi="宋体" w:cs="宋体" w:hint="eastAsia"/>
                <w:sz w:val="24"/>
                <w:lang w:val="zh-CN"/>
              </w:rPr>
              <w:t xml:space="preserve"> 分）</w:t>
            </w: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lang w:val="zh-CN"/>
              </w:rPr>
            </w:pPr>
            <w:r>
              <w:rPr>
                <w:rFonts w:ascii="宋体" w:hAnsi="宋体" w:cs="宋体" w:hint="eastAsia"/>
                <w:sz w:val="24"/>
              </w:rPr>
              <w:t>1、</w:t>
            </w:r>
            <w:r>
              <w:rPr>
                <w:rFonts w:ascii="宋体" w:hAnsi="宋体" w:cs="宋体" w:hint="eastAsia"/>
                <w:sz w:val="24"/>
                <w:lang w:val="zh-CN"/>
              </w:rPr>
              <w:t>施工现场实施信息化监控和数据处理系统布置合理，满 足需要。1≤得分≤1.5；</w:t>
            </w:r>
          </w:p>
        </w:tc>
      </w:tr>
      <w:tr w:rsidR="001936CF">
        <w:trPr>
          <w:trHeight w:val="931"/>
          <w:jc w:val="center"/>
        </w:trPr>
        <w:tc>
          <w:tcPr>
            <w:tcW w:w="483" w:type="dxa"/>
            <w:vMerge/>
            <w:tcBorders>
              <w:left w:val="single" w:sz="4" w:space="0" w:color="auto"/>
              <w:bottom w:val="single" w:sz="4" w:space="0" w:color="auto"/>
              <w:right w:val="single" w:sz="4" w:space="0" w:color="auto"/>
            </w:tcBorders>
            <w:noWrap/>
            <w:vAlign w:val="center"/>
          </w:tcPr>
          <w:p w:rsidR="001936CF" w:rsidRDefault="001936CF">
            <w:pPr>
              <w:spacing w:line="360" w:lineRule="auto"/>
            </w:pPr>
          </w:p>
        </w:tc>
        <w:tc>
          <w:tcPr>
            <w:tcW w:w="1211" w:type="dxa"/>
            <w:vMerge/>
            <w:tcBorders>
              <w:left w:val="single" w:sz="4" w:space="0" w:color="auto"/>
              <w:bottom w:val="single" w:sz="4" w:space="0" w:color="auto"/>
              <w:right w:val="single" w:sz="4" w:space="0" w:color="auto"/>
            </w:tcBorders>
            <w:noWrap/>
            <w:vAlign w:val="center"/>
          </w:tcPr>
          <w:p w:rsidR="001936CF" w:rsidRDefault="001936CF">
            <w:pPr>
              <w:spacing w:line="360" w:lineRule="auto"/>
            </w:pPr>
          </w:p>
        </w:tc>
        <w:tc>
          <w:tcPr>
            <w:tcW w:w="1275" w:type="dxa"/>
            <w:vMerge/>
            <w:tcBorders>
              <w:left w:val="nil"/>
              <w:bottom w:val="single" w:sz="4" w:space="0" w:color="auto"/>
              <w:right w:val="single" w:sz="4" w:space="0" w:color="auto"/>
            </w:tcBorders>
            <w:noWrap/>
            <w:vAlign w:val="center"/>
          </w:tcPr>
          <w:p w:rsidR="001936CF" w:rsidRDefault="001936CF">
            <w:pPr>
              <w:spacing w:line="360" w:lineRule="auto"/>
            </w:pP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2、</w:t>
            </w:r>
            <w:r>
              <w:rPr>
                <w:rFonts w:ascii="宋体" w:hAnsi="宋体" w:cs="宋体" w:hint="eastAsia"/>
                <w:sz w:val="24"/>
                <w:lang w:val="zh-CN"/>
              </w:rPr>
              <w:t>施工现场实施信息化监控和数据处理系统布置基本符 合需要。0.5˂得分≤1</w:t>
            </w:r>
          </w:p>
        </w:tc>
      </w:tr>
      <w:tr w:rsidR="001936CF">
        <w:trPr>
          <w:trHeight w:val="1399"/>
          <w:jc w:val="center"/>
        </w:trPr>
        <w:tc>
          <w:tcPr>
            <w:tcW w:w="483"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13</w:t>
            </w:r>
          </w:p>
        </w:tc>
        <w:tc>
          <w:tcPr>
            <w:tcW w:w="1211"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hint="eastAsia"/>
                <w:szCs w:val="21"/>
              </w:rPr>
              <w:t>风险管理措施</w:t>
            </w:r>
          </w:p>
        </w:tc>
        <w:tc>
          <w:tcPr>
            <w:tcW w:w="1275" w:type="dxa"/>
            <w:vMerge w:val="restart"/>
            <w:tcBorders>
              <w:top w:val="single" w:sz="4" w:space="0" w:color="auto"/>
              <w:left w:val="nil"/>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lang w:val="zh-CN"/>
              </w:rPr>
              <w:t>（</w:t>
            </w:r>
            <w:r>
              <w:rPr>
                <w:rFonts w:ascii="宋体" w:hAnsi="宋体" w:cs="宋体" w:hint="eastAsia"/>
                <w:sz w:val="24"/>
              </w:rPr>
              <w:t>1</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分）</w:t>
            </w: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1、</w:t>
            </w:r>
            <w:r>
              <w:rPr>
                <w:rFonts w:ascii="宋体" w:hAnsi="宋体" w:cs="宋体" w:hint="eastAsia"/>
                <w:sz w:val="24"/>
                <w:lang w:val="zh-CN"/>
              </w:rPr>
              <w:t>风险防控管理措施齐全，风险预控符合规范要求，风险控制要点定位准确，各阶段风险控制及应急措施得力。1.5˂得分≤2；</w:t>
            </w:r>
          </w:p>
        </w:tc>
      </w:tr>
      <w:tr w:rsidR="001936CF">
        <w:trPr>
          <w:trHeight w:val="1399"/>
          <w:jc w:val="center"/>
        </w:trPr>
        <w:tc>
          <w:tcPr>
            <w:tcW w:w="483" w:type="dxa"/>
            <w:vMerge/>
            <w:tcBorders>
              <w:left w:val="single" w:sz="4" w:space="0" w:color="auto"/>
              <w:bottom w:val="single" w:sz="4" w:space="0" w:color="auto"/>
              <w:right w:val="single" w:sz="4" w:space="0" w:color="auto"/>
            </w:tcBorders>
            <w:noWrap/>
            <w:vAlign w:val="center"/>
          </w:tcPr>
          <w:p w:rsidR="001936CF" w:rsidRDefault="001936CF">
            <w:pPr>
              <w:spacing w:line="360" w:lineRule="auto"/>
            </w:pPr>
          </w:p>
        </w:tc>
        <w:tc>
          <w:tcPr>
            <w:tcW w:w="1211" w:type="dxa"/>
            <w:vMerge/>
            <w:tcBorders>
              <w:left w:val="single" w:sz="4" w:space="0" w:color="auto"/>
              <w:bottom w:val="single" w:sz="4" w:space="0" w:color="auto"/>
              <w:right w:val="single" w:sz="4" w:space="0" w:color="auto"/>
            </w:tcBorders>
            <w:noWrap/>
            <w:vAlign w:val="center"/>
          </w:tcPr>
          <w:p w:rsidR="001936CF" w:rsidRDefault="001936CF">
            <w:pPr>
              <w:spacing w:line="360" w:lineRule="auto"/>
            </w:pPr>
          </w:p>
        </w:tc>
        <w:tc>
          <w:tcPr>
            <w:tcW w:w="1275" w:type="dxa"/>
            <w:vMerge/>
            <w:tcBorders>
              <w:left w:val="nil"/>
              <w:bottom w:val="single" w:sz="4" w:space="0" w:color="auto"/>
              <w:right w:val="single" w:sz="4" w:space="0" w:color="auto"/>
            </w:tcBorders>
            <w:noWrap/>
            <w:vAlign w:val="center"/>
          </w:tcPr>
          <w:p w:rsidR="001936CF" w:rsidRDefault="001936CF">
            <w:pPr>
              <w:spacing w:line="360" w:lineRule="auto"/>
            </w:pPr>
          </w:p>
        </w:tc>
        <w:tc>
          <w:tcPr>
            <w:tcW w:w="664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2、</w:t>
            </w:r>
            <w:r>
              <w:rPr>
                <w:rFonts w:ascii="宋体" w:hAnsi="宋体" w:cs="宋体" w:hint="eastAsia"/>
                <w:sz w:val="24"/>
                <w:lang w:val="zh-CN"/>
              </w:rPr>
              <w:t>防控管理措施基本齐全，风险预控符合规范要求， 风险控制要点定位基本准确，有各阶段风险控制及应急措施。1≤得分≤1.5</w:t>
            </w:r>
          </w:p>
        </w:tc>
      </w:tr>
      <w:tr w:rsidR="001936CF">
        <w:trPr>
          <w:jc w:val="center"/>
        </w:trPr>
        <w:tc>
          <w:tcPr>
            <w:tcW w:w="9612" w:type="dxa"/>
            <w:gridSpan w:val="4"/>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仿宋" w:hint="eastAsia"/>
                <w:lang w:bidi="zh-CN"/>
              </w:rPr>
              <w:t>以上项目若有缺项的，该项为0分，不缺项的，不低于最低分。</w:t>
            </w:r>
          </w:p>
        </w:tc>
      </w:tr>
    </w:tbl>
    <w:p w:rsidR="001936CF" w:rsidRDefault="001936CF">
      <w:pPr>
        <w:rPr>
          <w:rFonts w:ascii="宋体" w:hAnsi="宋体" w:cs="宋体"/>
          <w:sz w:val="24"/>
        </w:rPr>
      </w:pPr>
    </w:p>
    <w:p w:rsidR="001936CF" w:rsidRDefault="001936CF">
      <w:pPr>
        <w:spacing w:line="360" w:lineRule="auto"/>
        <w:jc w:val="left"/>
        <w:rPr>
          <w:rFonts w:ascii="宋体" w:hAnsi="宋体" w:cs="宋体"/>
          <w:b/>
          <w:sz w:val="24"/>
        </w:rPr>
      </w:pPr>
    </w:p>
    <w:p w:rsidR="001936CF" w:rsidRDefault="001936CF">
      <w:pPr>
        <w:spacing w:line="360" w:lineRule="auto"/>
        <w:jc w:val="left"/>
        <w:rPr>
          <w:rFonts w:ascii="宋体" w:hAnsi="宋体" w:cs="宋体"/>
          <w:b/>
          <w:sz w:val="24"/>
        </w:rPr>
      </w:pPr>
    </w:p>
    <w:p w:rsidR="001936CF" w:rsidRDefault="001936CF">
      <w:pPr>
        <w:spacing w:line="360" w:lineRule="auto"/>
        <w:jc w:val="left"/>
        <w:rPr>
          <w:rFonts w:ascii="宋体" w:hAnsi="宋体" w:cs="宋体"/>
          <w:b/>
          <w:sz w:val="24"/>
        </w:rPr>
      </w:pPr>
    </w:p>
    <w:p w:rsidR="001936CF" w:rsidRDefault="001936CF">
      <w:pPr>
        <w:spacing w:line="360" w:lineRule="auto"/>
        <w:jc w:val="left"/>
        <w:rPr>
          <w:rFonts w:ascii="宋体" w:hAnsi="宋体" w:cs="宋体"/>
          <w:b/>
          <w:sz w:val="24"/>
        </w:rPr>
      </w:pPr>
    </w:p>
    <w:p w:rsidR="001936CF" w:rsidRDefault="007817B7">
      <w:pPr>
        <w:rPr>
          <w:rFonts w:ascii="宋体" w:hAnsi="宋体" w:cs="宋体"/>
          <w:b/>
          <w:sz w:val="24"/>
        </w:rPr>
      </w:pPr>
      <w:r>
        <w:rPr>
          <w:rFonts w:ascii="宋体" w:hAnsi="宋体" w:cs="宋体" w:hint="eastAsia"/>
          <w:b/>
          <w:sz w:val="24"/>
        </w:rPr>
        <w:br w:type="page"/>
      </w:r>
    </w:p>
    <w:p w:rsidR="001936CF" w:rsidRDefault="007817B7">
      <w:pPr>
        <w:spacing w:line="360" w:lineRule="auto"/>
        <w:jc w:val="left"/>
        <w:rPr>
          <w:rFonts w:ascii="宋体" w:hAnsi="宋体" w:cs="宋体"/>
          <w:b/>
          <w:sz w:val="24"/>
        </w:rPr>
      </w:pPr>
      <w:r>
        <w:rPr>
          <w:rFonts w:ascii="宋体" w:hAnsi="宋体" w:cs="宋体" w:hint="eastAsia"/>
          <w:b/>
          <w:sz w:val="24"/>
        </w:rPr>
        <w:lastRenderedPageBreak/>
        <w:t>2.6.3综合标的评标分值：</w:t>
      </w:r>
      <w:r>
        <w:rPr>
          <w:rFonts w:ascii="宋体" w:hAnsi="宋体" w:cs="宋体"/>
          <w:b/>
          <w:sz w:val="24"/>
        </w:rPr>
        <w:t>2</w:t>
      </w:r>
      <w:r>
        <w:rPr>
          <w:rFonts w:ascii="宋体" w:hAnsi="宋体" w:cs="宋体" w:hint="eastAsia"/>
          <w:b/>
          <w:sz w:val="24"/>
        </w:rPr>
        <w:t>5分</w:t>
      </w:r>
    </w:p>
    <w:p w:rsidR="001936CF" w:rsidRDefault="001936CF">
      <w:pPr>
        <w:rPr>
          <w:rFonts w:ascii="宋体" w:hAnsi="宋体" w:cs="宋体"/>
          <w:sz w:val="24"/>
        </w:rPr>
      </w:pP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
        <w:gridCol w:w="1166"/>
        <w:gridCol w:w="6137"/>
        <w:gridCol w:w="1281"/>
      </w:tblGrid>
      <w:tr w:rsidR="001936CF">
        <w:trPr>
          <w:cantSplit/>
          <w:trHeight w:val="428"/>
          <w:jc w:val="center"/>
        </w:trPr>
        <w:tc>
          <w:tcPr>
            <w:tcW w:w="790"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rPr>
                <w:rFonts w:ascii="宋体" w:hAnsi="宋体" w:cs="宋体"/>
                <w:sz w:val="24"/>
              </w:rPr>
            </w:pPr>
            <w:bookmarkStart w:id="365" w:name="_Toc11168"/>
            <w:bookmarkStart w:id="366" w:name="_Toc16253"/>
            <w:r>
              <w:rPr>
                <w:rFonts w:ascii="宋体" w:hAnsi="宋体" w:cs="宋体" w:hint="eastAsia"/>
                <w:sz w:val="24"/>
              </w:rPr>
              <w:t>序号</w:t>
            </w:r>
          </w:p>
        </w:tc>
        <w:tc>
          <w:tcPr>
            <w:tcW w:w="1166"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项目</w:t>
            </w:r>
          </w:p>
        </w:tc>
        <w:tc>
          <w:tcPr>
            <w:tcW w:w="6137"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评审标准</w:t>
            </w:r>
          </w:p>
        </w:tc>
        <w:tc>
          <w:tcPr>
            <w:tcW w:w="1281"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评审计分</w:t>
            </w:r>
          </w:p>
        </w:tc>
      </w:tr>
      <w:tr w:rsidR="001936CF">
        <w:trPr>
          <w:cantSplit/>
          <w:trHeight w:val="2747"/>
          <w:jc w:val="center"/>
        </w:trPr>
        <w:tc>
          <w:tcPr>
            <w:tcW w:w="790"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1</w:t>
            </w:r>
          </w:p>
          <w:p w:rsidR="001936CF" w:rsidRDefault="007817B7">
            <w:pPr>
              <w:pBdr>
                <w:top w:val="single" w:sz="6" w:space="1" w:color="auto"/>
                <w:left w:val="single" w:sz="6" w:space="1" w:color="auto"/>
                <w:bottom w:val="single" w:sz="6" w:space="1" w:color="auto"/>
                <w:right w:val="single" w:sz="6" w:space="1" w:color="auto"/>
              </w:pBdr>
              <w:shd w:val="clear" w:color="auto" w:fill="7F7F7F"/>
              <w:spacing w:beforeAutospacing="1" w:afterAutospacing="1" w:line="360" w:lineRule="auto"/>
              <w:ind w:leftChars="500" w:left="2250" w:hangingChars="500" w:hanging="1200"/>
              <w:rPr>
                <w:rFonts w:ascii="宋体" w:hAnsi="宋体" w:cs="宋体"/>
                <w:kern w:val="0"/>
                <w:sz w:val="24"/>
                <w:shd w:val="clear" w:color="auto" w:fill="7F7F7F"/>
              </w:rPr>
            </w:pPr>
            <w:r>
              <w:rPr>
                <w:rFonts w:ascii="宋体" w:hAnsi="宋体" w:cs="宋体" w:hint="eastAsia"/>
                <w:kern w:val="0"/>
                <w:sz w:val="24"/>
                <w:shd w:val="clear" w:color="auto" w:fill="7F7F7F"/>
              </w:rPr>
              <w:t>1</w:t>
            </w:r>
          </w:p>
        </w:tc>
        <w:tc>
          <w:tcPr>
            <w:tcW w:w="1166"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企业业绩（0-6分）</w:t>
            </w:r>
          </w:p>
        </w:tc>
        <w:tc>
          <w:tcPr>
            <w:tcW w:w="6137"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2020年 1 月 1 日以来（时间以合同签订时间为准）企业有承担过类似项目业绩，每提供一份业绩证明文件的得 2分，最多得 6分</w:t>
            </w:r>
          </w:p>
          <w:p w:rsidR="001936CF" w:rsidRDefault="007817B7">
            <w:pPr>
              <w:spacing w:line="360" w:lineRule="auto"/>
              <w:rPr>
                <w:rFonts w:ascii="宋体" w:hAnsi="宋体" w:cs="宋体"/>
                <w:b/>
                <w:sz w:val="24"/>
              </w:rPr>
            </w:pPr>
            <w:r>
              <w:rPr>
                <w:rFonts w:ascii="宋体" w:hAnsi="宋体" w:cs="宋体" w:hint="eastAsia"/>
                <w:sz w:val="24"/>
              </w:rPr>
              <w:t>以中标通知书、网页截屏、合同协议书原件扫描件为准，无原件扫描件不得分。企业与投标项目经理业绩分别计分，不可以重复计分。</w:t>
            </w:r>
          </w:p>
        </w:tc>
        <w:tc>
          <w:tcPr>
            <w:tcW w:w="1281"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0＜得分≤6</w:t>
            </w:r>
          </w:p>
        </w:tc>
      </w:tr>
      <w:tr w:rsidR="001936CF">
        <w:trPr>
          <w:cantSplit/>
          <w:trHeight w:val="3065"/>
          <w:jc w:val="center"/>
        </w:trPr>
        <w:tc>
          <w:tcPr>
            <w:tcW w:w="790"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2</w:t>
            </w:r>
          </w:p>
        </w:tc>
        <w:tc>
          <w:tcPr>
            <w:tcW w:w="1166"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项目经理业绩(0-4分）</w:t>
            </w:r>
          </w:p>
        </w:tc>
        <w:tc>
          <w:tcPr>
            <w:tcW w:w="6137"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拟派项目经理2020年 1 月 1 日以来（时间以合同签订时间为准）有承担过类项目业绩，每提供一份业绩证明文件的得 2 分，最多得4分</w:t>
            </w:r>
          </w:p>
          <w:p w:rsidR="001936CF" w:rsidRDefault="007817B7">
            <w:pPr>
              <w:spacing w:line="360" w:lineRule="auto"/>
              <w:rPr>
                <w:rFonts w:ascii="宋体" w:hAnsi="宋体" w:cs="宋体"/>
                <w:b/>
                <w:sz w:val="24"/>
              </w:rPr>
            </w:pPr>
            <w:r>
              <w:rPr>
                <w:rFonts w:ascii="宋体" w:hAnsi="宋体" w:cs="宋体" w:hint="eastAsia"/>
                <w:sz w:val="24"/>
              </w:rPr>
              <w:t>以中标通知书、网页截屏、合同协议书原件扫描件为准，无原件扫描件不得分。企业与投标项目经理业绩分别计分，不可以重复计分。</w:t>
            </w:r>
          </w:p>
        </w:tc>
        <w:tc>
          <w:tcPr>
            <w:tcW w:w="1281"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0＜得分≤4</w:t>
            </w:r>
          </w:p>
        </w:tc>
      </w:tr>
      <w:tr w:rsidR="001936CF">
        <w:trPr>
          <w:cantSplit/>
          <w:trHeight w:val="1413"/>
          <w:jc w:val="center"/>
        </w:trPr>
        <w:tc>
          <w:tcPr>
            <w:tcW w:w="790" w:type="dxa"/>
            <w:vMerge w:val="restart"/>
            <w:tcBorders>
              <w:top w:val="nil"/>
              <w:left w:val="single" w:sz="4" w:space="0" w:color="auto"/>
              <w:bottom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3</w:t>
            </w:r>
          </w:p>
        </w:tc>
        <w:tc>
          <w:tcPr>
            <w:tcW w:w="1166" w:type="dxa"/>
            <w:vMerge w:val="restart"/>
            <w:tcBorders>
              <w:top w:val="nil"/>
              <w:left w:val="nil"/>
              <w:bottom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优惠承诺（0-6分）</w:t>
            </w:r>
          </w:p>
        </w:tc>
        <w:tc>
          <w:tcPr>
            <w:tcW w:w="6137"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优惠承诺应是书面的符合工程实际情况，确保依法依规，优惠合理，详实可行。</w:t>
            </w:r>
          </w:p>
        </w:tc>
        <w:tc>
          <w:tcPr>
            <w:tcW w:w="1281"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3＜得分≤6</w:t>
            </w:r>
          </w:p>
        </w:tc>
      </w:tr>
      <w:tr w:rsidR="001936CF">
        <w:trPr>
          <w:cantSplit/>
          <w:trHeight w:val="1505"/>
          <w:jc w:val="center"/>
        </w:trPr>
        <w:tc>
          <w:tcPr>
            <w:tcW w:w="790" w:type="dxa"/>
            <w:vMerge/>
            <w:tcBorders>
              <w:top w:val="nil"/>
              <w:left w:val="single" w:sz="4" w:space="0" w:color="auto"/>
              <w:bottom w:val="single" w:sz="4" w:space="0" w:color="auto"/>
              <w:right w:val="single" w:sz="4" w:space="0" w:color="auto"/>
            </w:tcBorders>
            <w:noWrap/>
            <w:vAlign w:val="center"/>
          </w:tcPr>
          <w:p w:rsidR="001936CF" w:rsidRDefault="001936CF">
            <w:pPr>
              <w:spacing w:line="360" w:lineRule="auto"/>
              <w:rPr>
                <w:rFonts w:ascii="宋体" w:hAnsi="宋体" w:cs="宋体"/>
                <w:sz w:val="24"/>
              </w:rPr>
            </w:pPr>
          </w:p>
        </w:tc>
        <w:tc>
          <w:tcPr>
            <w:tcW w:w="1166" w:type="dxa"/>
            <w:vMerge/>
            <w:tcBorders>
              <w:top w:val="nil"/>
              <w:left w:val="nil"/>
              <w:bottom w:val="single" w:sz="4" w:space="0" w:color="auto"/>
              <w:right w:val="single" w:sz="4" w:space="0" w:color="auto"/>
            </w:tcBorders>
            <w:noWrap/>
            <w:vAlign w:val="center"/>
          </w:tcPr>
          <w:p w:rsidR="001936CF" w:rsidRDefault="001936CF">
            <w:pPr>
              <w:spacing w:line="360" w:lineRule="auto"/>
              <w:rPr>
                <w:rFonts w:ascii="宋体" w:hAnsi="宋体" w:cs="宋体"/>
                <w:sz w:val="24"/>
              </w:rPr>
            </w:pPr>
          </w:p>
        </w:tc>
        <w:tc>
          <w:tcPr>
            <w:tcW w:w="6137"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优惠承诺符合工程实际情况，确保依法依规，优惠基本合理，基本详实可行。</w:t>
            </w:r>
          </w:p>
        </w:tc>
        <w:tc>
          <w:tcPr>
            <w:tcW w:w="1281"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0≤得分≤3</w:t>
            </w:r>
          </w:p>
        </w:tc>
      </w:tr>
      <w:tr w:rsidR="001936CF">
        <w:trPr>
          <w:cantSplit/>
          <w:trHeight w:val="3238"/>
          <w:jc w:val="center"/>
        </w:trPr>
        <w:tc>
          <w:tcPr>
            <w:tcW w:w="790" w:type="dxa"/>
            <w:vMerge w:val="restart"/>
            <w:tcBorders>
              <w:top w:val="nil"/>
              <w:left w:val="single" w:sz="4" w:space="0" w:color="auto"/>
              <w:bottom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4</w:t>
            </w:r>
          </w:p>
        </w:tc>
        <w:tc>
          <w:tcPr>
            <w:tcW w:w="1166" w:type="dxa"/>
            <w:vMerge w:val="restart"/>
            <w:tcBorders>
              <w:top w:val="nil"/>
              <w:left w:val="nil"/>
              <w:bottom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履职尽责承诺（0-3分）</w:t>
            </w:r>
          </w:p>
        </w:tc>
        <w:tc>
          <w:tcPr>
            <w:tcW w:w="6137"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281"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2＜得分≤3</w:t>
            </w:r>
          </w:p>
        </w:tc>
      </w:tr>
      <w:tr w:rsidR="001936CF">
        <w:trPr>
          <w:cantSplit/>
          <w:trHeight w:val="2568"/>
          <w:jc w:val="center"/>
        </w:trPr>
        <w:tc>
          <w:tcPr>
            <w:tcW w:w="790" w:type="dxa"/>
            <w:vMerge/>
            <w:tcBorders>
              <w:top w:val="nil"/>
              <w:left w:val="single" w:sz="4" w:space="0" w:color="auto"/>
              <w:bottom w:val="single" w:sz="4" w:space="0" w:color="auto"/>
              <w:right w:val="single" w:sz="4" w:space="0" w:color="auto"/>
            </w:tcBorders>
            <w:noWrap/>
            <w:vAlign w:val="center"/>
          </w:tcPr>
          <w:p w:rsidR="001936CF" w:rsidRDefault="001936CF">
            <w:pPr>
              <w:spacing w:line="360" w:lineRule="auto"/>
              <w:rPr>
                <w:rFonts w:ascii="宋体" w:hAnsi="宋体" w:cs="宋体"/>
                <w:sz w:val="24"/>
              </w:rPr>
            </w:pPr>
          </w:p>
        </w:tc>
        <w:tc>
          <w:tcPr>
            <w:tcW w:w="1166" w:type="dxa"/>
            <w:vMerge/>
            <w:tcBorders>
              <w:top w:val="nil"/>
              <w:left w:val="nil"/>
              <w:bottom w:val="single" w:sz="4" w:space="0" w:color="auto"/>
              <w:right w:val="single" w:sz="4" w:space="0" w:color="auto"/>
            </w:tcBorders>
            <w:noWrap/>
            <w:vAlign w:val="center"/>
          </w:tcPr>
          <w:p w:rsidR="001936CF" w:rsidRDefault="001936CF">
            <w:pPr>
              <w:spacing w:line="360" w:lineRule="auto"/>
              <w:rPr>
                <w:rFonts w:ascii="宋体" w:hAnsi="宋体" w:cs="宋体"/>
                <w:sz w:val="24"/>
              </w:rPr>
            </w:pPr>
          </w:p>
        </w:tc>
        <w:tc>
          <w:tcPr>
            <w:tcW w:w="6137"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281"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jc w:val="center"/>
              <w:rPr>
                <w:rFonts w:ascii="宋体" w:hAnsi="宋体" w:cs="宋体"/>
                <w:sz w:val="24"/>
              </w:rPr>
            </w:pPr>
            <w:r>
              <w:rPr>
                <w:rFonts w:ascii="宋体" w:hAnsi="宋体" w:cs="宋体" w:hint="eastAsia"/>
                <w:sz w:val="24"/>
              </w:rPr>
              <w:t>0≤得分≤2</w:t>
            </w:r>
          </w:p>
        </w:tc>
      </w:tr>
      <w:tr w:rsidR="001936CF">
        <w:trPr>
          <w:cantSplit/>
          <w:trHeight w:val="2223"/>
          <w:jc w:val="center"/>
        </w:trPr>
        <w:tc>
          <w:tcPr>
            <w:tcW w:w="790" w:type="dxa"/>
            <w:tcBorders>
              <w:top w:val="single" w:sz="4" w:space="0" w:color="auto"/>
              <w:left w:val="single" w:sz="4" w:space="0" w:color="auto"/>
              <w:right w:val="single" w:sz="4" w:space="0" w:color="auto"/>
            </w:tcBorders>
            <w:noWrap/>
            <w:vAlign w:val="center"/>
          </w:tcPr>
          <w:p w:rsidR="001936CF" w:rsidRDefault="007817B7">
            <w:pPr>
              <w:spacing w:line="360" w:lineRule="auto"/>
              <w:ind w:firstLineChars="100" w:firstLine="240"/>
              <w:rPr>
                <w:rFonts w:ascii="宋体" w:hAnsi="宋体" w:cs="宋体"/>
                <w:sz w:val="24"/>
              </w:rPr>
            </w:pPr>
            <w:r>
              <w:rPr>
                <w:rFonts w:ascii="宋体" w:hAnsi="宋体" w:cs="宋体" w:hint="eastAsia"/>
                <w:sz w:val="24"/>
              </w:rPr>
              <w:t>5</w:t>
            </w:r>
          </w:p>
        </w:tc>
        <w:tc>
          <w:tcPr>
            <w:tcW w:w="1166"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企业信用（含纳税诚信）（-2-2分）</w:t>
            </w:r>
          </w:p>
        </w:tc>
        <w:tc>
          <w:tcPr>
            <w:tcW w:w="6137" w:type="dxa"/>
            <w:tcBorders>
              <w:top w:val="single" w:sz="4" w:space="0" w:color="auto"/>
              <w:left w:val="nil"/>
              <w:right w:val="single" w:sz="4" w:space="0" w:color="auto"/>
            </w:tcBorders>
            <w:noWrap/>
            <w:vAlign w:val="center"/>
          </w:tcPr>
          <w:p w:rsidR="001936CF" w:rsidRDefault="007817B7">
            <w:pPr>
              <w:autoSpaceDE w:val="0"/>
              <w:autoSpaceDN w:val="0"/>
              <w:adjustRightInd w:val="0"/>
              <w:spacing w:line="360" w:lineRule="auto"/>
              <w:rPr>
                <w:rFonts w:ascii="宋体" w:hAnsi="宋体" w:cs="宋体"/>
                <w:sz w:val="24"/>
              </w:rPr>
            </w:pPr>
            <w:r>
              <w:rPr>
                <w:rFonts w:ascii="宋体" w:hAnsi="宋体" w:cs="宋体" w:hint="eastAsia"/>
                <w:sz w:val="24"/>
              </w:rPr>
              <w:t>无信用信息，得0分。有良好信用信息（企业良好信用信息采集项见附表4），有一项得0.5分，最多得2分，有一项不良信息扣</w:t>
            </w:r>
            <w:r>
              <w:rPr>
                <w:rFonts w:ascii="宋体" w:hAnsi="宋体" w:cs="宋体"/>
                <w:sz w:val="24"/>
              </w:rPr>
              <w:t>0.5</w:t>
            </w:r>
            <w:r>
              <w:rPr>
                <w:rFonts w:ascii="宋体" w:hAnsi="宋体" w:cs="宋体" w:hint="eastAsia"/>
                <w:sz w:val="24"/>
              </w:rPr>
              <w:t>分，最多扣2分。</w:t>
            </w:r>
          </w:p>
        </w:tc>
        <w:tc>
          <w:tcPr>
            <w:tcW w:w="1281" w:type="dxa"/>
            <w:tcBorders>
              <w:top w:val="single" w:sz="4" w:space="0" w:color="auto"/>
              <w:left w:val="nil"/>
            </w:tcBorders>
            <w:noWrap/>
            <w:vAlign w:val="center"/>
          </w:tcPr>
          <w:p w:rsidR="001936CF" w:rsidRDefault="007817B7">
            <w:pPr>
              <w:spacing w:line="360" w:lineRule="auto"/>
              <w:rPr>
                <w:rFonts w:ascii="宋体" w:hAnsi="宋体" w:cs="宋体"/>
                <w:sz w:val="24"/>
              </w:rPr>
            </w:pPr>
            <w:r>
              <w:rPr>
                <w:rFonts w:ascii="宋体" w:hAnsi="宋体" w:cs="宋体" w:hint="eastAsia"/>
                <w:sz w:val="24"/>
              </w:rPr>
              <w:t>-2≤得分≤2</w:t>
            </w:r>
          </w:p>
        </w:tc>
      </w:tr>
      <w:tr w:rsidR="001936CF">
        <w:trPr>
          <w:cantSplit/>
          <w:trHeight w:val="1832"/>
          <w:jc w:val="center"/>
        </w:trPr>
        <w:tc>
          <w:tcPr>
            <w:tcW w:w="790"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ind w:firstLineChars="100" w:firstLine="240"/>
              <w:rPr>
                <w:rFonts w:ascii="宋体" w:hAnsi="宋体" w:cs="宋体"/>
                <w:sz w:val="24"/>
              </w:rPr>
            </w:pPr>
            <w:r>
              <w:rPr>
                <w:rFonts w:ascii="宋体" w:hAnsi="宋体" w:cs="宋体" w:hint="eastAsia"/>
                <w:sz w:val="24"/>
              </w:rPr>
              <w:t>6</w:t>
            </w:r>
          </w:p>
        </w:tc>
        <w:tc>
          <w:tcPr>
            <w:tcW w:w="1166"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项目经理信用（-2-2分）</w:t>
            </w:r>
          </w:p>
        </w:tc>
        <w:tc>
          <w:tcPr>
            <w:tcW w:w="6137" w:type="dxa"/>
            <w:tcBorders>
              <w:top w:val="single" w:sz="4" w:space="0" w:color="auto"/>
              <w:left w:val="nil"/>
              <w:right w:val="single" w:sz="4" w:space="0" w:color="auto"/>
            </w:tcBorders>
            <w:noWrap/>
          </w:tcPr>
          <w:p w:rsidR="001936CF" w:rsidRDefault="007817B7">
            <w:pPr>
              <w:autoSpaceDE w:val="0"/>
              <w:autoSpaceDN w:val="0"/>
              <w:adjustRightInd w:val="0"/>
              <w:spacing w:line="360" w:lineRule="auto"/>
              <w:rPr>
                <w:rFonts w:ascii="宋体" w:hAnsi="宋体" w:cs="宋体"/>
                <w:sz w:val="24"/>
              </w:rPr>
            </w:pPr>
            <w:r>
              <w:rPr>
                <w:rFonts w:ascii="宋体" w:hAnsi="宋体" w:cs="宋体" w:hint="eastAsia"/>
                <w:sz w:val="24"/>
              </w:rPr>
              <w:t>无信用信息，得0分。有良好信用信息（项目经理良好信用信息采集项见附表5），有一项得0.5分，最多得2分，有一项不良信息扣</w:t>
            </w:r>
            <w:r>
              <w:rPr>
                <w:rFonts w:ascii="宋体" w:hAnsi="宋体" w:cs="宋体"/>
                <w:sz w:val="24"/>
              </w:rPr>
              <w:t>0.5</w:t>
            </w:r>
            <w:r>
              <w:rPr>
                <w:rFonts w:ascii="宋体" w:hAnsi="宋体" w:cs="宋体" w:hint="eastAsia"/>
                <w:sz w:val="24"/>
              </w:rPr>
              <w:t>分，最多扣2分。</w:t>
            </w:r>
          </w:p>
        </w:tc>
        <w:tc>
          <w:tcPr>
            <w:tcW w:w="1281" w:type="dxa"/>
            <w:tcBorders>
              <w:top w:val="single" w:sz="4" w:space="0" w:color="auto"/>
              <w:left w:val="nil"/>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-2≤得分≤2</w:t>
            </w:r>
          </w:p>
        </w:tc>
      </w:tr>
      <w:tr w:rsidR="001936CF">
        <w:trPr>
          <w:cantSplit/>
          <w:trHeight w:val="2521"/>
          <w:jc w:val="center"/>
        </w:trPr>
        <w:tc>
          <w:tcPr>
            <w:tcW w:w="790"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ind w:firstLineChars="100" w:firstLine="240"/>
              <w:rPr>
                <w:rFonts w:ascii="宋体" w:hAnsi="宋体" w:cs="宋体"/>
                <w:sz w:val="24"/>
              </w:rPr>
            </w:pPr>
            <w:r>
              <w:rPr>
                <w:rFonts w:ascii="宋体" w:hAnsi="宋体" w:cs="宋体" w:hint="eastAsia"/>
                <w:sz w:val="24"/>
              </w:rPr>
              <w:t>7</w:t>
            </w:r>
          </w:p>
        </w:tc>
        <w:tc>
          <w:tcPr>
            <w:tcW w:w="1166"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其他信用或荣誉（0-2分）</w:t>
            </w:r>
          </w:p>
        </w:tc>
        <w:tc>
          <w:tcPr>
            <w:tcW w:w="6137" w:type="dxa"/>
            <w:tcBorders>
              <w:top w:val="single" w:sz="4" w:space="0" w:color="auto"/>
              <w:left w:val="nil"/>
              <w:right w:val="single" w:sz="4" w:space="0" w:color="auto"/>
            </w:tcBorders>
            <w:noWrap/>
          </w:tcPr>
          <w:p w:rsidR="001936CF" w:rsidRDefault="007817B7">
            <w:pPr>
              <w:autoSpaceDE w:val="0"/>
              <w:autoSpaceDN w:val="0"/>
              <w:adjustRightInd w:val="0"/>
              <w:spacing w:line="360" w:lineRule="auto"/>
              <w:rPr>
                <w:rFonts w:ascii="宋体" w:hAnsi="宋体" w:cs="宋体"/>
                <w:sz w:val="24"/>
              </w:rPr>
            </w:pPr>
            <w:r>
              <w:rPr>
                <w:rFonts w:ascii="宋体" w:hAnsi="宋体" w:cs="宋体" w:hint="eastAsia"/>
                <w:sz w:val="24"/>
              </w:rPr>
              <w:t>无信用企业、表彰或奖项等，得0分。有县级及及以上部门认定的AAA信用企业、表彰或奖项等荣誉，有一项得0.5分，最多得2分。</w:t>
            </w:r>
          </w:p>
        </w:tc>
        <w:tc>
          <w:tcPr>
            <w:tcW w:w="1281" w:type="dxa"/>
            <w:tcBorders>
              <w:top w:val="single" w:sz="4" w:space="0" w:color="auto"/>
              <w:left w:val="nil"/>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0≤得分≤2</w:t>
            </w:r>
          </w:p>
        </w:tc>
      </w:tr>
      <w:tr w:rsidR="001936CF">
        <w:trPr>
          <w:cantSplit/>
          <w:trHeight w:val="4068"/>
          <w:jc w:val="center"/>
        </w:trPr>
        <w:tc>
          <w:tcPr>
            <w:tcW w:w="9374" w:type="dxa"/>
            <w:gridSpan w:val="4"/>
            <w:tcBorders>
              <w:top w:val="single" w:sz="4" w:space="0" w:color="auto"/>
              <w:left w:val="single" w:sz="4" w:space="0" w:color="auto"/>
              <w:bottom w:val="single" w:sz="4" w:space="0" w:color="auto"/>
              <w:right w:val="single" w:sz="4" w:space="0" w:color="auto"/>
            </w:tcBorders>
            <w:noWrap/>
          </w:tcPr>
          <w:p w:rsidR="001936CF" w:rsidRDefault="007817B7">
            <w:pPr>
              <w:widowControl/>
              <w:spacing w:after="120" w:line="360" w:lineRule="auto"/>
              <w:jc w:val="left"/>
              <w:rPr>
                <w:rFonts w:ascii="宋体" w:hAnsi="宋体" w:cs="宋体"/>
                <w:b/>
                <w:bCs/>
                <w:kern w:val="0"/>
                <w:sz w:val="24"/>
              </w:rPr>
            </w:pPr>
            <w:r>
              <w:rPr>
                <w:rFonts w:ascii="宋体" w:hAnsi="宋体" w:cs="宋体" w:hint="eastAsia"/>
                <w:b/>
                <w:kern w:val="0"/>
                <w:sz w:val="24"/>
              </w:rPr>
              <w:t>注：1、</w:t>
            </w:r>
            <w:r>
              <w:rPr>
                <w:rFonts w:ascii="宋体" w:hAnsi="宋体" w:cs="宋体" w:hint="eastAsia"/>
                <w:b/>
                <w:bCs/>
                <w:kern w:val="0"/>
                <w:sz w:val="24"/>
              </w:rPr>
              <w:t>企业及项目经理良好信用信息采集项见附表4和附表5，二类及以下工程原则上不采集国家级奖项作为加分项。不良信用信息采集见省级住房城乡建设主管部门以及信用中国、信用河南、国家企业信用信息公示系统和全国法院失信被执行人名单信息公布与查询平台等网站中公示的与建筑活动有关的信息；</w:t>
            </w:r>
          </w:p>
          <w:p w:rsidR="001936CF" w:rsidRDefault="007817B7">
            <w:pPr>
              <w:widowControl/>
              <w:spacing w:after="120" w:line="360" w:lineRule="auto"/>
              <w:jc w:val="left"/>
              <w:rPr>
                <w:rFonts w:ascii="宋体" w:hAnsi="宋体" w:cs="宋体"/>
                <w:b/>
                <w:kern w:val="0"/>
                <w:sz w:val="24"/>
              </w:rPr>
            </w:pPr>
            <w:r>
              <w:rPr>
                <w:rFonts w:ascii="宋体" w:hAnsi="宋体" w:cs="宋体" w:hint="eastAsia"/>
                <w:b/>
                <w:kern w:val="0"/>
                <w:sz w:val="24"/>
              </w:rPr>
              <w:t>2、工程业绩项目均以2020年1月1日以来的中标通知书、网页截屏、合同协议书，以上传到投标文件中的原件扫描件为准，工程类奖励项目均以2020年1月1日以来建设行政主管部门或建筑工程协会颁发的获奖证书上传主体库原件扫描件为准，主体库无原件扫描件不得分。</w:t>
            </w:r>
          </w:p>
        </w:tc>
      </w:tr>
    </w:tbl>
    <w:p w:rsidR="001936CF" w:rsidRDefault="001936CF">
      <w:pPr>
        <w:spacing w:line="360" w:lineRule="auto"/>
        <w:rPr>
          <w:rFonts w:ascii="宋体" w:hAnsi="宋体" w:cs="宋体"/>
          <w:b/>
          <w:sz w:val="24"/>
        </w:rPr>
      </w:pPr>
      <w:bookmarkStart w:id="367" w:name="_Toc375053347"/>
    </w:p>
    <w:p w:rsidR="001936CF" w:rsidRDefault="007817B7">
      <w:pPr>
        <w:spacing w:line="360" w:lineRule="auto"/>
        <w:ind w:firstLineChars="200" w:firstLine="482"/>
        <w:rPr>
          <w:rFonts w:ascii="宋体" w:hAnsi="宋体" w:cs="宋体"/>
          <w:b/>
          <w:sz w:val="24"/>
        </w:rPr>
      </w:pPr>
      <w:r>
        <w:rPr>
          <w:rFonts w:ascii="宋体" w:hAnsi="宋体" w:cs="宋体" w:hint="eastAsia"/>
          <w:b/>
          <w:sz w:val="24"/>
        </w:rPr>
        <w:lastRenderedPageBreak/>
        <w:t>2.7投标人的最终得分</w:t>
      </w:r>
      <w:bookmarkEnd w:id="367"/>
    </w:p>
    <w:p w:rsidR="001936CF" w:rsidRDefault="007817B7">
      <w:pPr>
        <w:numPr>
          <w:ilvl w:val="0"/>
          <w:numId w:val="2"/>
        </w:numPr>
        <w:spacing w:line="360" w:lineRule="auto"/>
        <w:ind w:firstLineChars="200" w:firstLine="482"/>
        <w:rPr>
          <w:rFonts w:ascii="宋体" w:hAnsi="宋体" w:cs="宋体"/>
          <w:b/>
          <w:bCs/>
          <w:sz w:val="24"/>
        </w:rPr>
      </w:pPr>
      <w:r>
        <w:rPr>
          <w:rFonts w:ascii="宋体" w:hAnsi="宋体" w:cs="宋体" w:hint="eastAsia"/>
          <w:b/>
          <w:bCs/>
          <w:sz w:val="24"/>
        </w:rPr>
        <w:t>评标委员会应按下列公式计算得分，分值均保留两位小数</w:t>
      </w:r>
    </w:p>
    <w:p w:rsidR="001936CF" w:rsidRDefault="007817B7">
      <w:pPr>
        <w:spacing w:line="360" w:lineRule="auto"/>
        <w:ind w:firstLineChars="400" w:firstLine="960"/>
        <w:rPr>
          <w:rFonts w:ascii="宋体" w:hAnsi="宋体" w:cs="宋体"/>
          <w:sz w:val="24"/>
        </w:rPr>
      </w:pPr>
      <w:r>
        <w:rPr>
          <w:rFonts w:ascii="宋体" w:hAnsi="宋体" w:cs="宋体" w:hint="eastAsia"/>
          <w:sz w:val="24"/>
          <w:lang w:val="zh-CN"/>
        </w:rPr>
        <w:t>备注：</w:t>
      </w:r>
      <w:r>
        <w:rPr>
          <w:rFonts w:ascii="宋体" w:hAnsi="宋体" w:cs="宋体" w:hint="eastAsia"/>
          <w:sz w:val="24"/>
        </w:rPr>
        <w:t>投标综合得分=商务标得分+技术标得分+综合标得分</w:t>
      </w:r>
    </w:p>
    <w:p w:rsidR="001936CF" w:rsidRDefault="007817B7">
      <w:pPr>
        <w:spacing w:line="360" w:lineRule="auto"/>
        <w:ind w:leftChars="200" w:left="420" w:firstLineChars="200" w:firstLine="480"/>
        <w:rPr>
          <w:rFonts w:ascii="宋体" w:hAnsi="宋体" w:cs="宋体"/>
          <w:sz w:val="24"/>
          <w:lang w:val="zh-CN"/>
        </w:rPr>
      </w:pPr>
      <w:r>
        <w:rPr>
          <w:rFonts w:ascii="宋体" w:hAnsi="宋体" w:cs="宋体" w:hint="eastAsia"/>
          <w:sz w:val="24"/>
          <w:lang w:val="zh-CN"/>
        </w:rPr>
        <w:t>评标委员会完成对商务标、技术标和综合标的汇总后取平均值作为该投标人的最终得分。</w:t>
      </w:r>
    </w:p>
    <w:p w:rsidR="001936CF" w:rsidRDefault="007817B7">
      <w:pPr>
        <w:spacing w:line="360" w:lineRule="auto"/>
        <w:ind w:leftChars="200" w:left="420" w:firstLineChars="200" w:firstLine="480"/>
        <w:rPr>
          <w:rFonts w:ascii="宋体" w:hAnsi="宋体" w:cs="宋体"/>
          <w:sz w:val="24"/>
        </w:rPr>
      </w:pPr>
      <w:r>
        <w:rPr>
          <w:rFonts w:ascii="宋体" w:hAnsi="宋体" w:cs="宋体" w:hint="eastAsia"/>
          <w:sz w:val="24"/>
          <w:lang w:val="zh-CN"/>
        </w:rPr>
        <w:t>评标过程中涉及到资格审查、企业荣誉、人员业绩、企业业绩等计分部分时，以投标单位自行上传到投标文件中的相应内容为准。</w:t>
      </w:r>
    </w:p>
    <w:p w:rsidR="001936CF" w:rsidRDefault="007817B7" w:rsidP="007817B7">
      <w:pPr>
        <w:pStyle w:val="2"/>
        <w:spacing w:beforeLines="50" w:line="416" w:lineRule="auto"/>
        <w:ind w:firstLineChars="200" w:firstLine="482"/>
      </w:pPr>
      <w:r>
        <w:rPr>
          <w:rFonts w:ascii="宋体" w:eastAsia="宋体" w:hAnsi="宋体" w:cs="宋体" w:hint="eastAsia"/>
          <w:sz w:val="24"/>
          <w:szCs w:val="24"/>
        </w:rPr>
        <w:t>（2）各投标人最终排名以最终得分的高低为标准，由高到低排序。</w:t>
      </w:r>
    </w:p>
    <w:bookmarkEnd w:id="365"/>
    <w:bookmarkEnd w:id="366"/>
    <w:p w:rsidR="001936CF" w:rsidRDefault="001936CF">
      <w:pPr>
        <w:pStyle w:val="a7"/>
      </w:pPr>
    </w:p>
    <w:p w:rsidR="001936CF" w:rsidRDefault="007817B7">
      <w:pPr>
        <w:rPr>
          <w:rFonts w:ascii="宋体" w:hAnsi="宋体" w:cs="宋体"/>
          <w:b/>
          <w:kern w:val="0"/>
          <w:sz w:val="32"/>
          <w:szCs w:val="32"/>
        </w:rPr>
      </w:pPr>
      <w:r>
        <w:br w:type="page"/>
      </w:r>
      <w:r>
        <w:rPr>
          <w:rFonts w:ascii="宋体" w:hAnsi="宋体" w:cs="宋体"/>
          <w:b/>
          <w:kern w:val="0"/>
          <w:sz w:val="32"/>
          <w:szCs w:val="32"/>
        </w:rPr>
        <w:lastRenderedPageBreak/>
        <w:t>附表</w:t>
      </w:r>
      <w:r>
        <w:rPr>
          <w:rFonts w:ascii="宋体" w:hAnsi="宋体" w:cs="宋体" w:hint="eastAsia"/>
          <w:b/>
          <w:kern w:val="0"/>
          <w:sz w:val="32"/>
          <w:szCs w:val="32"/>
        </w:rPr>
        <w:t>3</w:t>
      </w:r>
    </w:p>
    <w:p w:rsidR="001936CF" w:rsidRDefault="007817B7">
      <w:pPr>
        <w:jc w:val="center"/>
        <w:rPr>
          <w:rFonts w:ascii="宋体" w:hAnsi="宋体" w:cs="宋体"/>
          <w:kern w:val="0"/>
          <w:sz w:val="36"/>
          <w:szCs w:val="36"/>
        </w:rPr>
      </w:pPr>
      <w:r>
        <w:rPr>
          <w:rFonts w:ascii="宋体" w:hAnsi="宋体" w:cs="宋体" w:hint="eastAsia"/>
          <w:kern w:val="0"/>
          <w:sz w:val="36"/>
          <w:szCs w:val="36"/>
        </w:rPr>
        <w:t>商务标清标内容</w:t>
      </w:r>
    </w:p>
    <w:p w:rsidR="001936CF" w:rsidRDefault="001936CF">
      <w:pPr>
        <w:pStyle w:val="a7"/>
      </w:pPr>
    </w:p>
    <w:p w:rsidR="001936CF" w:rsidRDefault="001936CF">
      <w:pPr>
        <w:pStyle w:val="a7"/>
      </w:pPr>
    </w:p>
    <w:tbl>
      <w:tblPr>
        <w:tblW w:w="0" w:type="auto"/>
        <w:jc w:val="center"/>
        <w:tblLayout w:type="fixed"/>
        <w:tblLook w:val="04A0"/>
      </w:tblPr>
      <w:tblGrid>
        <w:gridCol w:w="405"/>
        <w:gridCol w:w="548"/>
        <w:gridCol w:w="3429"/>
        <w:gridCol w:w="4442"/>
        <w:gridCol w:w="781"/>
        <w:gridCol w:w="759"/>
      </w:tblGrid>
      <w:tr w:rsidR="001936CF">
        <w:trPr>
          <w:trHeight w:val="282"/>
          <w:jc w:val="center"/>
        </w:trPr>
        <w:tc>
          <w:tcPr>
            <w:tcW w:w="953" w:type="dxa"/>
            <w:gridSpan w:val="2"/>
            <w:vMerge w:val="restart"/>
            <w:tcBorders>
              <w:top w:val="single" w:sz="4" w:space="0" w:color="auto"/>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b/>
                <w:kern w:val="0"/>
                <w:sz w:val="24"/>
              </w:rPr>
            </w:pPr>
            <w:r>
              <w:rPr>
                <w:rFonts w:ascii="宋体" w:hAnsi="宋体" w:cs="宋体" w:hint="eastAsia"/>
                <w:b/>
                <w:kern w:val="0"/>
                <w:sz w:val="24"/>
              </w:rPr>
              <w:t>序号</w:t>
            </w:r>
          </w:p>
        </w:tc>
        <w:tc>
          <w:tcPr>
            <w:tcW w:w="3429" w:type="dxa"/>
            <w:vMerge w:val="restart"/>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b/>
                <w:kern w:val="0"/>
                <w:sz w:val="24"/>
              </w:rPr>
            </w:pPr>
            <w:r>
              <w:rPr>
                <w:rFonts w:ascii="宋体" w:hAnsi="宋体" w:cs="宋体" w:hint="eastAsia"/>
                <w:b/>
                <w:kern w:val="0"/>
                <w:sz w:val="24"/>
              </w:rPr>
              <w:t>清标项目</w:t>
            </w:r>
          </w:p>
        </w:tc>
        <w:tc>
          <w:tcPr>
            <w:tcW w:w="4442" w:type="dxa"/>
            <w:vMerge w:val="restart"/>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b/>
                <w:kern w:val="0"/>
                <w:sz w:val="24"/>
              </w:rPr>
            </w:pPr>
            <w:r>
              <w:rPr>
                <w:rFonts w:ascii="宋体" w:hAnsi="宋体" w:cs="宋体" w:hint="eastAsia"/>
                <w:b/>
                <w:kern w:val="0"/>
                <w:sz w:val="24"/>
              </w:rPr>
              <w:t>清标内容</w:t>
            </w:r>
          </w:p>
        </w:tc>
        <w:tc>
          <w:tcPr>
            <w:tcW w:w="1540" w:type="dxa"/>
            <w:gridSpan w:val="2"/>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b/>
                <w:kern w:val="0"/>
                <w:sz w:val="24"/>
              </w:rPr>
            </w:pPr>
            <w:r>
              <w:rPr>
                <w:rFonts w:ascii="宋体" w:hAnsi="宋体" w:cs="宋体" w:hint="eastAsia"/>
                <w:b/>
                <w:kern w:val="0"/>
                <w:sz w:val="24"/>
              </w:rPr>
              <w:t>清标结果</w:t>
            </w:r>
          </w:p>
        </w:tc>
      </w:tr>
      <w:tr w:rsidR="001936CF">
        <w:trPr>
          <w:trHeight w:val="204"/>
          <w:jc w:val="center"/>
        </w:trPr>
        <w:tc>
          <w:tcPr>
            <w:tcW w:w="953" w:type="dxa"/>
            <w:gridSpan w:val="2"/>
            <w:vMerge/>
            <w:tcBorders>
              <w:top w:val="single" w:sz="4" w:space="0" w:color="auto"/>
              <w:left w:val="single" w:sz="4" w:space="0" w:color="auto"/>
              <w:bottom w:val="single" w:sz="4" w:space="0" w:color="auto"/>
              <w:right w:val="single" w:sz="4" w:space="0" w:color="auto"/>
            </w:tcBorders>
            <w:noWrap/>
            <w:vAlign w:val="center"/>
          </w:tcPr>
          <w:p w:rsidR="001936CF" w:rsidRDefault="001936CF">
            <w:pPr>
              <w:rPr>
                <w:rFonts w:ascii="宋体" w:hAnsi="宋体" w:cs="宋体"/>
                <w:sz w:val="24"/>
              </w:rPr>
            </w:pPr>
          </w:p>
        </w:tc>
        <w:tc>
          <w:tcPr>
            <w:tcW w:w="3429" w:type="dxa"/>
            <w:vMerge/>
            <w:tcBorders>
              <w:top w:val="single" w:sz="4" w:space="0" w:color="auto"/>
              <w:left w:val="nil"/>
              <w:bottom w:val="single" w:sz="4" w:space="0" w:color="auto"/>
              <w:right w:val="single" w:sz="4" w:space="0" w:color="auto"/>
            </w:tcBorders>
            <w:noWrap/>
            <w:vAlign w:val="center"/>
          </w:tcPr>
          <w:p w:rsidR="001936CF" w:rsidRDefault="001936CF">
            <w:pPr>
              <w:rPr>
                <w:rFonts w:ascii="宋体" w:hAnsi="宋体" w:cs="宋体"/>
                <w:sz w:val="24"/>
              </w:rPr>
            </w:pPr>
          </w:p>
        </w:tc>
        <w:tc>
          <w:tcPr>
            <w:tcW w:w="4442" w:type="dxa"/>
            <w:vMerge/>
            <w:tcBorders>
              <w:top w:val="single" w:sz="4" w:space="0" w:color="auto"/>
              <w:left w:val="nil"/>
              <w:bottom w:val="single" w:sz="4" w:space="0" w:color="auto"/>
              <w:right w:val="single" w:sz="4" w:space="0" w:color="auto"/>
            </w:tcBorders>
            <w:noWrap/>
            <w:vAlign w:val="center"/>
          </w:tcPr>
          <w:p w:rsidR="001936CF" w:rsidRDefault="001936CF">
            <w:pPr>
              <w:rPr>
                <w:rFonts w:ascii="宋体" w:hAnsi="宋体" w:cs="宋体"/>
                <w:sz w:val="24"/>
              </w:rPr>
            </w:pPr>
          </w:p>
        </w:tc>
        <w:tc>
          <w:tcPr>
            <w:tcW w:w="781"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b/>
                <w:kern w:val="0"/>
                <w:sz w:val="24"/>
              </w:rPr>
            </w:pPr>
            <w:r>
              <w:rPr>
                <w:rFonts w:ascii="宋体" w:hAnsi="宋体" w:cs="宋体" w:hint="eastAsia"/>
                <w:b/>
                <w:kern w:val="0"/>
                <w:sz w:val="24"/>
              </w:rPr>
              <w:t>是</w:t>
            </w:r>
          </w:p>
        </w:tc>
        <w:tc>
          <w:tcPr>
            <w:tcW w:w="759"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b/>
                <w:kern w:val="0"/>
                <w:sz w:val="24"/>
              </w:rPr>
            </w:pPr>
            <w:r>
              <w:rPr>
                <w:rFonts w:ascii="宋体" w:hAnsi="宋体" w:cs="宋体" w:hint="eastAsia"/>
                <w:b/>
                <w:kern w:val="0"/>
                <w:sz w:val="24"/>
              </w:rPr>
              <w:t>否</w:t>
            </w:r>
          </w:p>
        </w:tc>
      </w:tr>
      <w:tr w:rsidR="001936CF">
        <w:trPr>
          <w:trHeight w:val="539"/>
          <w:jc w:val="center"/>
        </w:trPr>
        <w:tc>
          <w:tcPr>
            <w:tcW w:w="405" w:type="dxa"/>
            <w:vMerge w:val="restart"/>
            <w:tcBorders>
              <w:top w:val="nil"/>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1</w:t>
            </w:r>
          </w:p>
        </w:tc>
        <w:tc>
          <w:tcPr>
            <w:tcW w:w="548"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1.1</w:t>
            </w: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项目总报价</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是否等于各单项工程造价之和</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539"/>
          <w:jc w:val="center"/>
        </w:trPr>
        <w:tc>
          <w:tcPr>
            <w:tcW w:w="405" w:type="dxa"/>
            <w:vMerge/>
            <w:tcBorders>
              <w:top w:val="nil"/>
              <w:left w:val="single" w:sz="4" w:space="0" w:color="auto"/>
              <w:bottom w:val="single" w:sz="4" w:space="0" w:color="auto"/>
              <w:right w:val="single" w:sz="4" w:space="0" w:color="auto"/>
            </w:tcBorders>
            <w:noWrap/>
            <w:vAlign w:val="center"/>
          </w:tcPr>
          <w:p w:rsidR="001936CF" w:rsidRDefault="001936CF">
            <w:pPr>
              <w:rPr>
                <w:rFonts w:ascii="宋体" w:hAnsi="宋体" w:cs="宋体"/>
                <w:sz w:val="24"/>
              </w:rPr>
            </w:pPr>
          </w:p>
        </w:tc>
        <w:tc>
          <w:tcPr>
            <w:tcW w:w="548"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1.2</w:t>
            </w: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单项工程费</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是否等于各单位工程造价之和</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539"/>
          <w:jc w:val="center"/>
        </w:trPr>
        <w:tc>
          <w:tcPr>
            <w:tcW w:w="405" w:type="dxa"/>
            <w:vMerge/>
            <w:tcBorders>
              <w:top w:val="nil"/>
              <w:left w:val="single" w:sz="4" w:space="0" w:color="auto"/>
              <w:bottom w:val="single" w:sz="4" w:space="0" w:color="auto"/>
              <w:right w:val="single" w:sz="4" w:space="0" w:color="auto"/>
            </w:tcBorders>
            <w:noWrap/>
            <w:vAlign w:val="center"/>
          </w:tcPr>
          <w:p w:rsidR="001936CF" w:rsidRDefault="001936CF">
            <w:pPr>
              <w:rPr>
                <w:rFonts w:ascii="宋体" w:hAnsi="宋体" w:cs="宋体"/>
                <w:sz w:val="24"/>
              </w:rPr>
            </w:pPr>
          </w:p>
        </w:tc>
        <w:tc>
          <w:tcPr>
            <w:tcW w:w="548"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1.3</w:t>
            </w: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单位工程费</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是否等于分部分项工程费+措施项目费+其它项目费+规费+税金之和</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539"/>
          <w:jc w:val="center"/>
        </w:trPr>
        <w:tc>
          <w:tcPr>
            <w:tcW w:w="405" w:type="dxa"/>
            <w:vMerge w:val="restart"/>
            <w:tcBorders>
              <w:top w:val="nil"/>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2</w:t>
            </w:r>
          </w:p>
        </w:tc>
        <w:tc>
          <w:tcPr>
            <w:tcW w:w="548"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2.1</w:t>
            </w: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分部分项工程费及单价措施费</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ind w:left="216" w:hangingChars="100" w:hanging="216"/>
              <w:rPr>
                <w:rFonts w:ascii="宋体" w:hAnsi="宋体" w:cs="宋体"/>
                <w:spacing w:val="-12"/>
                <w:kern w:val="0"/>
                <w:sz w:val="24"/>
              </w:rPr>
            </w:pPr>
            <w:r>
              <w:rPr>
                <w:rFonts w:ascii="宋体" w:hAnsi="宋体" w:cs="宋体" w:hint="eastAsia"/>
                <w:spacing w:val="-12"/>
                <w:kern w:val="0"/>
                <w:sz w:val="24"/>
              </w:rPr>
              <w:t>是否等于各分部分项清单（含单价措施项目）费之和</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454"/>
          <w:jc w:val="center"/>
        </w:trPr>
        <w:tc>
          <w:tcPr>
            <w:tcW w:w="405" w:type="dxa"/>
            <w:vMerge/>
            <w:tcBorders>
              <w:top w:val="nil"/>
              <w:left w:val="single" w:sz="4" w:space="0" w:color="auto"/>
              <w:bottom w:val="single" w:sz="4" w:space="0" w:color="auto"/>
              <w:right w:val="single" w:sz="4" w:space="0" w:color="auto"/>
            </w:tcBorders>
            <w:noWrap/>
            <w:vAlign w:val="center"/>
          </w:tcPr>
          <w:p w:rsidR="001936CF" w:rsidRDefault="001936CF">
            <w:pPr>
              <w:rPr>
                <w:rFonts w:ascii="宋体" w:hAnsi="宋体" w:cs="宋体"/>
                <w:sz w:val="24"/>
              </w:rPr>
            </w:pPr>
          </w:p>
        </w:tc>
        <w:tc>
          <w:tcPr>
            <w:tcW w:w="548"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2.2</w:t>
            </w: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分部分项及单价措施项目编码</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不得修改招标人清单</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454"/>
          <w:jc w:val="center"/>
        </w:trPr>
        <w:tc>
          <w:tcPr>
            <w:tcW w:w="405" w:type="dxa"/>
            <w:vMerge/>
            <w:tcBorders>
              <w:top w:val="nil"/>
              <w:left w:val="single" w:sz="4" w:space="0" w:color="auto"/>
              <w:bottom w:val="single" w:sz="4" w:space="0" w:color="auto"/>
              <w:right w:val="single" w:sz="4" w:space="0" w:color="auto"/>
            </w:tcBorders>
            <w:noWrap/>
            <w:vAlign w:val="center"/>
          </w:tcPr>
          <w:p w:rsidR="001936CF" w:rsidRDefault="001936CF">
            <w:pPr>
              <w:rPr>
                <w:rFonts w:ascii="宋体" w:hAnsi="宋体" w:cs="宋体"/>
                <w:sz w:val="24"/>
              </w:rPr>
            </w:pPr>
          </w:p>
        </w:tc>
        <w:tc>
          <w:tcPr>
            <w:tcW w:w="548"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2.3</w:t>
            </w: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分部分项及单价措施项目名称</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不得修改招标人清单</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454"/>
          <w:jc w:val="center"/>
        </w:trPr>
        <w:tc>
          <w:tcPr>
            <w:tcW w:w="405" w:type="dxa"/>
            <w:vMerge/>
            <w:tcBorders>
              <w:top w:val="nil"/>
              <w:left w:val="single" w:sz="4" w:space="0" w:color="auto"/>
              <w:bottom w:val="single" w:sz="4" w:space="0" w:color="auto"/>
              <w:right w:val="single" w:sz="4" w:space="0" w:color="auto"/>
            </w:tcBorders>
            <w:noWrap/>
            <w:vAlign w:val="center"/>
          </w:tcPr>
          <w:p w:rsidR="001936CF" w:rsidRDefault="001936CF">
            <w:pPr>
              <w:rPr>
                <w:rFonts w:ascii="宋体" w:hAnsi="宋体" w:cs="宋体"/>
                <w:sz w:val="24"/>
              </w:rPr>
            </w:pPr>
          </w:p>
        </w:tc>
        <w:tc>
          <w:tcPr>
            <w:tcW w:w="548"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2.4</w:t>
            </w: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分部分项及单价措施项目特征</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不得修改招标人清单</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454"/>
          <w:jc w:val="center"/>
        </w:trPr>
        <w:tc>
          <w:tcPr>
            <w:tcW w:w="405" w:type="dxa"/>
            <w:vMerge/>
            <w:tcBorders>
              <w:top w:val="nil"/>
              <w:left w:val="single" w:sz="4" w:space="0" w:color="auto"/>
              <w:bottom w:val="single" w:sz="4" w:space="0" w:color="auto"/>
              <w:right w:val="single" w:sz="4" w:space="0" w:color="auto"/>
            </w:tcBorders>
            <w:noWrap/>
            <w:vAlign w:val="center"/>
          </w:tcPr>
          <w:p w:rsidR="001936CF" w:rsidRDefault="001936CF">
            <w:pPr>
              <w:rPr>
                <w:rFonts w:ascii="宋体" w:hAnsi="宋体" w:cs="宋体"/>
                <w:sz w:val="24"/>
              </w:rPr>
            </w:pPr>
          </w:p>
        </w:tc>
        <w:tc>
          <w:tcPr>
            <w:tcW w:w="548"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2.5</w:t>
            </w: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分部分项及单价措施项目计量单位</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不得修改招标人清单</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454"/>
          <w:jc w:val="center"/>
        </w:trPr>
        <w:tc>
          <w:tcPr>
            <w:tcW w:w="405" w:type="dxa"/>
            <w:vMerge/>
            <w:tcBorders>
              <w:top w:val="nil"/>
              <w:left w:val="single" w:sz="4" w:space="0" w:color="auto"/>
              <w:bottom w:val="single" w:sz="4" w:space="0" w:color="auto"/>
              <w:right w:val="single" w:sz="4" w:space="0" w:color="auto"/>
            </w:tcBorders>
            <w:noWrap/>
            <w:vAlign w:val="center"/>
          </w:tcPr>
          <w:p w:rsidR="001936CF" w:rsidRDefault="001936CF">
            <w:pPr>
              <w:rPr>
                <w:rFonts w:ascii="宋体" w:hAnsi="宋体" w:cs="宋体"/>
                <w:sz w:val="24"/>
              </w:rPr>
            </w:pPr>
          </w:p>
        </w:tc>
        <w:tc>
          <w:tcPr>
            <w:tcW w:w="548"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2.6</w:t>
            </w: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分部分项及单价措施项目工程量</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不得修改招标人清单</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539"/>
          <w:jc w:val="center"/>
        </w:trPr>
        <w:tc>
          <w:tcPr>
            <w:tcW w:w="405" w:type="dxa"/>
            <w:vMerge/>
            <w:tcBorders>
              <w:top w:val="nil"/>
              <w:left w:val="single" w:sz="4" w:space="0" w:color="auto"/>
              <w:bottom w:val="single" w:sz="4" w:space="0" w:color="auto"/>
              <w:right w:val="single" w:sz="4" w:space="0" w:color="auto"/>
            </w:tcBorders>
            <w:noWrap/>
            <w:vAlign w:val="center"/>
          </w:tcPr>
          <w:p w:rsidR="001936CF" w:rsidRDefault="001936CF">
            <w:pPr>
              <w:rPr>
                <w:rFonts w:ascii="宋体" w:hAnsi="宋体" w:cs="宋体"/>
                <w:sz w:val="24"/>
              </w:rPr>
            </w:pPr>
          </w:p>
        </w:tc>
        <w:tc>
          <w:tcPr>
            <w:tcW w:w="548"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2.7</w:t>
            </w: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spacing w:val="-4"/>
                <w:kern w:val="0"/>
                <w:sz w:val="24"/>
              </w:rPr>
            </w:pPr>
            <w:r>
              <w:rPr>
                <w:rFonts w:ascii="宋体" w:hAnsi="宋体" w:cs="宋体" w:hint="eastAsia"/>
                <w:spacing w:val="-4"/>
                <w:kern w:val="0"/>
                <w:sz w:val="24"/>
              </w:rPr>
              <w:t>分部分项工程费及单价措施费清单综合单价</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综合单价＝人工费+材料费+机械费+管理费+利润之和</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798"/>
          <w:jc w:val="center"/>
        </w:trPr>
        <w:tc>
          <w:tcPr>
            <w:tcW w:w="405" w:type="dxa"/>
            <w:vMerge/>
            <w:tcBorders>
              <w:top w:val="nil"/>
              <w:left w:val="single" w:sz="4" w:space="0" w:color="auto"/>
              <w:bottom w:val="single" w:sz="4" w:space="0" w:color="auto"/>
              <w:right w:val="single" w:sz="4" w:space="0" w:color="auto"/>
            </w:tcBorders>
            <w:noWrap/>
            <w:vAlign w:val="center"/>
          </w:tcPr>
          <w:p w:rsidR="001936CF" w:rsidRDefault="001936CF">
            <w:pPr>
              <w:rPr>
                <w:rFonts w:ascii="宋体" w:hAnsi="宋体" w:cs="宋体"/>
                <w:sz w:val="24"/>
              </w:rPr>
            </w:pPr>
          </w:p>
        </w:tc>
        <w:tc>
          <w:tcPr>
            <w:tcW w:w="548"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2.8</w:t>
            </w: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材料单价</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spacing w:val="-12"/>
                <w:kern w:val="0"/>
                <w:sz w:val="24"/>
              </w:rPr>
            </w:pPr>
            <w:r>
              <w:rPr>
                <w:rFonts w:ascii="宋体" w:hAnsi="宋体" w:cs="宋体" w:hint="eastAsia"/>
                <w:spacing w:val="-12"/>
                <w:kern w:val="0"/>
                <w:sz w:val="24"/>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539"/>
          <w:jc w:val="center"/>
        </w:trPr>
        <w:tc>
          <w:tcPr>
            <w:tcW w:w="405" w:type="dxa"/>
            <w:vMerge w:val="restart"/>
            <w:tcBorders>
              <w:top w:val="nil"/>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3</w:t>
            </w:r>
          </w:p>
        </w:tc>
        <w:tc>
          <w:tcPr>
            <w:tcW w:w="548"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3.1</w:t>
            </w: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安全文明施工费</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根据河南省计价依据规定计算</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539"/>
          <w:jc w:val="center"/>
        </w:trPr>
        <w:tc>
          <w:tcPr>
            <w:tcW w:w="405" w:type="dxa"/>
            <w:vMerge/>
            <w:tcBorders>
              <w:top w:val="nil"/>
              <w:left w:val="single" w:sz="4" w:space="0" w:color="auto"/>
              <w:bottom w:val="single" w:sz="4" w:space="0" w:color="auto"/>
              <w:right w:val="single" w:sz="4" w:space="0" w:color="auto"/>
            </w:tcBorders>
            <w:noWrap/>
            <w:vAlign w:val="center"/>
          </w:tcPr>
          <w:p w:rsidR="001936CF" w:rsidRDefault="001936CF">
            <w:pPr>
              <w:rPr>
                <w:rFonts w:ascii="宋体" w:hAnsi="宋体" w:cs="宋体"/>
                <w:sz w:val="24"/>
              </w:rPr>
            </w:pPr>
          </w:p>
        </w:tc>
        <w:tc>
          <w:tcPr>
            <w:tcW w:w="548"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3.2</w:t>
            </w: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其他措施费（费率类）项目</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根据招标文件要求自主报价</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539"/>
          <w:jc w:val="center"/>
        </w:trPr>
        <w:tc>
          <w:tcPr>
            <w:tcW w:w="405" w:type="dxa"/>
            <w:vMerge w:val="restart"/>
            <w:tcBorders>
              <w:top w:val="nil"/>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4</w:t>
            </w:r>
          </w:p>
        </w:tc>
        <w:tc>
          <w:tcPr>
            <w:tcW w:w="548"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4.1</w:t>
            </w: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其它项目费</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各组成部分之和（暂列金额+专业暂估价+计日工费+总承包服务费）</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454"/>
          <w:jc w:val="center"/>
        </w:trPr>
        <w:tc>
          <w:tcPr>
            <w:tcW w:w="405" w:type="dxa"/>
            <w:vMerge/>
            <w:tcBorders>
              <w:top w:val="nil"/>
              <w:left w:val="single" w:sz="4" w:space="0" w:color="auto"/>
              <w:bottom w:val="single" w:sz="4" w:space="0" w:color="auto"/>
              <w:right w:val="single" w:sz="4" w:space="0" w:color="auto"/>
            </w:tcBorders>
            <w:noWrap/>
            <w:vAlign w:val="center"/>
          </w:tcPr>
          <w:p w:rsidR="001936CF" w:rsidRDefault="001936CF">
            <w:pPr>
              <w:rPr>
                <w:rFonts w:ascii="宋体" w:hAnsi="宋体" w:cs="宋体"/>
                <w:sz w:val="24"/>
              </w:rPr>
            </w:pPr>
          </w:p>
        </w:tc>
        <w:tc>
          <w:tcPr>
            <w:tcW w:w="548"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4.2</w:t>
            </w: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暂列金额</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应与招标人价格一致</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454"/>
          <w:jc w:val="center"/>
        </w:trPr>
        <w:tc>
          <w:tcPr>
            <w:tcW w:w="405" w:type="dxa"/>
            <w:vMerge/>
            <w:tcBorders>
              <w:top w:val="nil"/>
              <w:left w:val="single" w:sz="4" w:space="0" w:color="auto"/>
              <w:bottom w:val="single" w:sz="4" w:space="0" w:color="auto"/>
              <w:right w:val="single" w:sz="4" w:space="0" w:color="auto"/>
            </w:tcBorders>
            <w:noWrap/>
            <w:vAlign w:val="center"/>
          </w:tcPr>
          <w:p w:rsidR="001936CF" w:rsidRDefault="001936CF">
            <w:pPr>
              <w:rPr>
                <w:rFonts w:ascii="宋体" w:hAnsi="宋体" w:cs="宋体"/>
                <w:sz w:val="24"/>
              </w:rPr>
            </w:pPr>
          </w:p>
        </w:tc>
        <w:tc>
          <w:tcPr>
            <w:tcW w:w="548"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4.3</w:t>
            </w: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专业工程暂估价</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应与招标人价格一致</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454"/>
          <w:jc w:val="center"/>
        </w:trPr>
        <w:tc>
          <w:tcPr>
            <w:tcW w:w="405" w:type="dxa"/>
            <w:vMerge/>
            <w:tcBorders>
              <w:top w:val="nil"/>
              <w:left w:val="single" w:sz="4" w:space="0" w:color="auto"/>
              <w:bottom w:val="single" w:sz="4" w:space="0" w:color="auto"/>
              <w:right w:val="single" w:sz="4" w:space="0" w:color="auto"/>
            </w:tcBorders>
            <w:noWrap/>
            <w:vAlign w:val="center"/>
          </w:tcPr>
          <w:p w:rsidR="001936CF" w:rsidRDefault="001936CF">
            <w:pPr>
              <w:rPr>
                <w:rFonts w:ascii="宋体" w:hAnsi="宋体" w:cs="宋体"/>
                <w:sz w:val="24"/>
              </w:rPr>
            </w:pPr>
          </w:p>
        </w:tc>
        <w:tc>
          <w:tcPr>
            <w:tcW w:w="548"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4.4</w:t>
            </w: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计日工</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应与招标人数量一致</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454"/>
          <w:jc w:val="center"/>
        </w:trPr>
        <w:tc>
          <w:tcPr>
            <w:tcW w:w="405" w:type="dxa"/>
            <w:vMerge/>
            <w:tcBorders>
              <w:top w:val="nil"/>
              <w:left w:val="single" w:sz="4" w:space="0" w:color="auto"/>
              <w:bottom w:val="single" w:sz="4" w:space="0" w:color="auto"/>
              <w:right w:val="single" w:sz="4" w:space="0" w:color="auto"/>
            </w:tcBorders>
            <w:noWrap/>
            <w:vAlign w:val="center"/>
          </w:tcPr>
          <w:p w:rsidR="001936CF" w:rsidRDefault="001936CF">
            <w:pPr>
              <w:rPr>
                <w:rFonts w:ascii="宋体" w:hAnsi="宋体" w:cs="宋体"/>
                <w:sz w:val="24"/>
              </w:rPr>
            </w:pPr>
          </w:p>
        </w:tc>
        <w:tc>
          <w:tcPr>
            <w:tcW w:w="548" w:type="dxa"/>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lastRenderedPageBreak/>
              <w:t>5</w:t>
            </w: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lastRenderedPageBreak/>
              <w:t>总承包服务费</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是否按招标文件要求计算</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454"/>
          <w:jc w:val="center"/>
        </w:trPr>
        <w:tc>
          <w:tcPr>
            <w:tcW w:w="405"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lastRenderedPageBreak/>
              <w:t>5</w:t>
            </w:r>
          </w:p>
        </w:tc>
        <w:tc>
          <w:tcPr>
            <w:tcW w:w="548"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规费</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根据河南省计价依据规定计算</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454"/>
          <w:jc w:val="center"/>
        </w:trPr>
        <w:tc>
          <w:tcPr>
            <w:tcW w:w="405"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6</w:t>
            </w:r>
          </w:p>
        </w:tc>
        <w:tc>
          <w:tcPr>
            <w:tcW w:w="548"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3429"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增值税</w:t>
            </w:r>
          </w:p>
        </w:tc>
        <w:tc>
          <w:tcPr>
            <w:tcW w:w="4442"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宋体" w:hAnsi="宋体" w:cs="宋体"/>
                <w:kern w:val="0"/>
                <w:sz w:val="24"/>
              </w:rPr>
            </w:pPr>
            <w:r>
              <w:rPr>
                <w:rFonts w:ascii="宋体" w:hAnsi="宋体" w:cs="宋体" w:hint="eastAsia"/>
                <w:kern w:val="0"/>
                <w:sz w:val="24"/>
              </w:rPr>
              <w:t>根据河南省计价依据规定计算</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r w:rsidR="001936CF">
        <w:trPr>
          <w:trHeight w:val="471"/>
          <w:jc w:val="center"/>
        </w:trPr>
        <w:tc>
          <w:tcPr>
            <w:tcW w:w="405" w:type="dxa"/>
            <w:tcBorders>
              <w:top w:val="single" w:sz="4" w:space="0" w:color="auto"/>
              <w:left w:val="single" w:sz="4" w:space="0" w:color="auto"/>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7</w:t>
            </w:r>
          </w:p>
        </w:tc>
        <w:tc>
          <w:tcPr>
            <w:tcW w:w="548"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871" w:type="dxa"/>
            <w:gridSpan w:val="2"/>
            <w:tcBorders>
              <w:top w:val="single" w:sz="4" w:space="0" w:color="auto"/>
              <w:left w:val="nil"/>
              <w:bottom w:val="single" w:sz="4" w:space="0" w:color="auto"/>
              <w:right w:val="single" w:sz="4" w:space="0" w:color="auto"/>
            </w:tcBorders>
            <w:noWrap/>
            <w:vAlign w:val="center"/>
          </w:tcPr>
          <w:p w:rsidR="001936CF" w:rsidRDefault="007817B7">
            <w:pPr>
              <w:jc w:val="center"/>
              <w:rPr>
                <w:rFonts w:ascii="宋体" w:hAnsi="宋体" w:cs="宋体"/>
                <w:kern w:val="0"/>
                <w:sz w:val="24"/>
              </w:rPr>
            </w:pPr>
            <w:r>
              <w:rPr>
                <w:rFonts w:ascii="宋体" w:hAnsi="宋体" w:cs="宋体" w:hint="eastAsia"/>
                <w:kern w:val="0"/>
                <w:sz w:val="24"/>
              </w:rPr>
              <w:t>不违反法律、法规、规章、规范性文件规定的其它情况</w:t>
            </w:r>
          </w:p>
        </w:tc>
        <w:tc>
          <w:tcPr>
            <w:tcW w:w="781"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c>
          <w:tcPr>
            <w:tcW w:w="759" w:type="dxa"/>
            <w:tcBorders>
              <w:top w:val="single" w:sz="4" w:space="0" w:color="auto"/>
              <w:left w:val="nil"/>
              <w:bottom w:val="single" w:sz="4" w:space="0" w:color="auto"/>
              <w:right w:val="single" w:sz="4" w:space="0" w:color="auto"/>
            </w:tcBorders>
            <w:noWrap/>
            <w:vAlign w:val="center"/>
          </w:tcPr>
          <w:p w:rsidR="001936CF" w:rsidRDefault="001936CF">
            <w:pPr>
              <w:jc w:val="center"/>
              <w:rPr>
                <w:rFonts w:ascii="宋体" w:hAnsi="宋体" w:cs="宋体"/>
                <w:kern w:val="0"/>
                <w:sz w:val="24"/>
              </w:rPr>
            </w:pPr>
          </w:p>
        </w:tc>
      </w:tr>
    </w:tbl>
    <w:p w:rsidR="001936CF" w:rsidRDefault="007817B7">
      <w:pPr>
        <w:spacing w:line="360" w:lineRule="auto"/>
        <w:rPr>
          <w:rFonts w:ascii="宋体" w:hAnsi="宋体"/>
          <w:kern w:val="0"/>
          <w:szCs w:val="21"/>
        </w:rPr>
      </w:pPr>
      <w:r>
        <w:rPr>
          <w:rFonts w:ascii="宋体" w:hAnsi="宋体" w:cs="宋体" w:hint="eastAsia"/>
          <w:kern w:val="0"/>
          <w:sz w:val="24"/>
        </w:rPr>
        <w:t>注：不在上述范围内且不具有实质性影响的内容，均不能作为清标的依据或理由</w:t>
      </w:r>
    </w:p>
    <w:p w:rsidR="001936CF" w:rsidRDefault="001936CF"/>
    <w:p w:rsidR="001936CF" w:rsidRDefault="001936CF">
      <w:pPr>
        <w:pStyle w:val="a7"/>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7817B7">
      <w:pPr>
        <w:rPr>
          <w:rFonts w:ascii="宋体" w:hAnsi="宋体" w:cs="宋体"/>
          <w:b/>
          <w:kern w:val="0"/>
          <w:sz w:val="32"/>
          <w:szCs w:val="32"/>
        </w:rPr>
      </w:pPr>
      <w:r>
        <w:rPr>
          <w:rFonts w:ascii="宋体" w:hAnsi="宋体" w:cs="宋体"/>
          <w:b/>
          <w:kern w:val="0"/>
          <w:sz w:val="32"/>
          <w:szCs w:val="32"/>
        </w:rPr>
        <w:lastRenderedPageBreak/>
        <w:t>附表</w:t>
      </w:r>
      <w:r>
        <w:rPr>
          <w:rFonts w:ascii="宋体" w:hAnsi="宋体" w:cs="宋体" w:hint="eastAsia"/>
          <w:b/>
          <w:kern w:val="0"/>
          <w:sz w:val="32"/>
          <w:szCs w:val="32"/>
        </w:rPr>
        <w:t>4</w:t>
      </w:r>
    </w:p>
    <w:p w:rsidR="001936CF" w:rsidRDefault="007817B7">
      <w:pPr>
        <w:jc w:val="center"/>
        <w:rPr>
          <w:rFonts w:ascii="宋体" w:hAnsi="宋体" w:cs="宋体"/>
          <w:kern w:val="0"/>
          <w:sz w:val="36"/>
          <w:szCs w:val="36"/>
        </w:rPr>
      </w:pPr>
      <w:bookmarkStart w:id="368" w:name="_Toc1792"/>
      <w:r>
        <w:rPr>
          <w:rFonts w:ascii="宋体" w:hAnsi="宋体" w:cs="宋体" w:hint="eastAsia"/>
          <w:kern w:val="0"/>
          <w:sz w:val="36"/>
          <w:szCs w:val="36"/>
        </w:rPr>
        <w:t>投标企业良好信用信息采集项</w:t>
      </w:r>
      <w:bookmarkEnd w:id="368"/>
    </w:p>
    <w:tbl>
      <w:tblPr>
        <w:tblW w:w="0" w:type="auto"/>
        <w:jc w:val="center"/>
        <w:tblLayout w:type="fixed"/>
        <w:tblLook w:val="04A0"/>
      </w:tblPr>
      <w:tblGrid>
        <w:gridCol w:w="1841"/>
        <w:gridCol w:w="5186"/>
        <w:gridCol w:w="2008"/>
      </w:tblGrid>
      <w:tr w:rsidR="001936CF">
        <w:trPr>
          <w:trHeight w:val="655"/>
          <w:jc w:val="center"/>
        </w:trPr>
        <w:tc>
          <w:tcPr>
            <w:tcW w:w="1841"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sz w:val="24"/>
              </w:rPr>
              <w:t>信用</w:t>
            </w:r>
            <w:r>
              <w:rPr>
                <w:rFonts w:asciiTheme="minorEastAsia" w:eastAsiaTheme="minorEastAsia" w:hAnsiTheme="minorEastAsia" w:cstheme="minorEastAsia" w:hint="eastAsia"/>
                <w:b/>
                <w:bCs/>
                <w:kern w:val="0"/>
                <w:sz w:val="24"/>
              </w:rPr>
              <w:t>类别</w:t>
            </w:r>
          </w:p>
        </w:tc>
        <w:tc>
          <w:tcPr>
            <w:tcW w:w="5186"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良好</w:t>
            </w:r>
            <w:r>
              <w:rPr>
                <w:rFonts w:asciiTheme="minorEastAsia" w:eastAsiaTheme="minorEastAsia" w:hAnsiTheme="minorEastAsia" w:cstheme="minorEastAsia" w:hint="eastAsia"/>
                <w:b/>
                <w:bCs/>
                <w:sz w:val="24"/>
              </w:rPr>
              <w:t>信用</w:t>
            </w:r>
          </w:p>
        </w:tc>
        <w:tc>
          <w:tcPr>
            <w:tcW w:w="2008"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周期</w:t>
            </w:r>
          </w:p>
        </w:tc>
      </w:tr>
      <w:tr w:rsidR="001936CF">
        <w:trPr>
          <w:trHeight w:val="773"/>
          <w:jc w:val="center"/>
        </w:trPr>
        <w:tc>
          <w:tcPr>
            <w:tcW w:w="1841" w:type="dxa"/>
            <w:vMerge w:val="restart"/>
            <w:tcBorders>
              <w:top w:val="nil"/>
              <w:left w:val="single" w:sz="4" w:space="0" w:color="auto"/>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工程质量获奖</w:t>
            </w:r>
          </w:p>
        </w:tc>
        <w:tc>
          <w:tcPr>
            <w:tcW w:w="5186" w:type="dxa"/>
            <w:tcBorders>
              <w:top w:val="single" w:sz="4" w:space="0" w:color="auto"/>
              <w:left w:val="nil"/>
              <w:bottom w:val="single" w:sz="4" w:space="0" w:color="auto"/>
              <w:right w:val="single" w:sz="4" w:space="0" w:color="auto"/>
            </w:tcBorders>
            <w:noWrap/>
            <w:vAlign w:val="center"/>
          </w:tcPr>
          <w:p w:rsidR="001936CF" w:rsidRDefault="007817B7">
            <w:pPr>
              <w:spacing w:line="26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中国建设工程鲁班奖（国家优质工程）、中国钢结构金奖、中国土木工程詹天佑奖</w:t>
            </w:r>
          </w:p>
        </w:tc>
        <w:tc>
          <w:tcPr>
            <w:tcW w:w="2008"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3年</w:t>
            </w:r>
          </w:p>
        </w:tc>
      </w:tr>
      <w:tr w:rsidR="001936CF">
        <w:trPr>
          <w:trHeight w:val="769"/>
          <w:jc w:val="center"/>
        </w:trPr>
        <w:tc>
          <w:tcPr>
            <w:tcW w:w="1841" w:type="dxa"/>
            <w:vMerge/>
            <w:tcBorders>
              <w:top w:val="nil"/>
              <w:left w:val="single" w:sz="4" w:space="0" w:color="auto"/>
              <w:bottom w:val="single" w:sz="4" w:space="0" w:color="auto"/>
              <w:right w:val="single" w:sz="4" w:space="0" w:color="auto"/>
            </w:tcBorders>
            <w:noWrap/>
            <w:vAlign w:val="center"/>
          </w:tcPr>
          <w:p w:rsidR="001936CF" w:rsidRDefault="001936CF">
            <w:pPr>
              <w:jc w:val="left"/>
              <w:rPr>
                <w:rFonts w:asciiTheme="minorEastAsia" w:eastAsiaTheme="minorEastAsia" w:hAnsiTheme="minorEastAsia" w:cstheme="minorEastAsia"/>
                <w:kern w:val="0"/>
                <w:sz w:val="24"/>
              </w:rPr>
            </w:pPr>
          </w:p>
        </w:tc>
        <w:tc>
          <w:tcPr>
            <w:tcW w:w="5186" w:type="dxa"/>
            <w:tcBorders>
              <w:top w:val="single" w:sz="4" w:space="0" w:color="auto"/>
              <w:left w:val="nil"/>
              <w:bottom w:val="single" w:sz="4" w:space="0" w:color="auto"/>
              <w:right w:val="single" w:sz="4" w:space="0" w:color="auto"/>
            </w:tcBorders>
            <w:noWrap/>
            <w:vAlign w:val="center"/>
          </w:tcPr>
          <w:p w:rsidR="001936CF" w:rsidRDefault="007817B7">
            <w:pPr>
              <w:spacing w:line="26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中国建筑工程装饰奖（公共建筑装饰、建筑幕墙、公共建筑装饰设计）</w:t>
            </w:r>
          </w:p>
        </w:tc>
        <w:tc>
          <w:tcPr>
            <w:tcW w:w="2008"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3年</w:t>
            </w:r>
          </w:p>
        </w:tc>
      </w:tr>
      <w:tr w:rsidR="001936CF">
        <w:trPr>
          <w:trHeight w:val="561"/>
          <w:jc w:val="center"/>
        </w:trPr>
        <w:tc>
          <w:tcPr>
            <w:tcW w:w="1841" w:type="dxa"/>
            <w:vMerge/>
            <w:tcBorders>
              <w:top w:val="nil"/>
              <w:left w:val="single" w:sz="4" w:space="0" w:color="auto"/>
              <w:bottom w:val="single" w:sz="4" w:space="0" w:color="auto"/>
              <w:right w:val="single" w:sz="4" w:space="0" w:color="auto"/>
            </w:tcBorders>
            <w:noWrap/>
            <w:vAlign w:val="center"/>
          </w:tcPr>
          <w:p w:rsidR="001936CF" w:rsidRDefault="001936CF">
            <w:pPr>
              <w:jc w:val="left"/>
              <w:rPr>
                <w:rFonts w:asciiTheme="minorEastAsia" w:eastAsiaTheme="minorEastAsia" w:hAnsiTheme="minorEastAsia" w:cstheme="minorEastAsia"/>
                <w:kern w:val="0"/>
                <w:sz w:val="24"/>
              </w:rPr>
            </w:pPr>
          </w:p>
        </w:tc>
        <w:tc>
          <w:tcPr>
            <w:tcW w:w="5186" w:type="dxa"/>
            <w:tcBorders>
              <w:top w:val="single" w:sz="4" w:space="0" w:color="auto"/>
              <w:left w:val="nil"/>
              <w:bottom w:val="single" w:sz="4" w:space="0" w:color="auto"/>
              <w:right w:val="single" w:sz="4" w:space="0" w:color="auto"/>
            </w:tcBorders>
            <w:noWrap/>
            <w:vAlign w:val="center"/>
          </w:tcPr>
          <w:p w:rsidR="001936CF" w:rsidRDefault="007817B7">
            <w:pPr>
              <w:spacing w:line="26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省长质量奖</w:t>
            </w:r>
          </w:p>
        </w:tc>
        <w:tc>
          <w:tcPr>
            <w:tcW w:w="2008"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3年</w:t>
            </w:r>
          </w:p>
        </w:tc>
      </w:tr>
      <w:tr w:rsidR="001936CF">
        <w:trPr>
          <w:trHeight w:val="624"/>
          <w:jc w:val="center"/>
        </w:trPr>
        <w:tc>
          <w:tcPr>
            <w:tcW w:w="1841" w:type="dxa"/>
            <w:vMerge/>
            <w:tcBorders>
              <w:top w:val="nil"/>
              <w:left w:val="single" w:sz="4" w:space="0" w:color="auto"/>
              <w:bottom w:val="single" w:sz="4" w:space="0" w:color="auto"/>
              <w:right w:val="single" w:sz="4" w:space="0" w:color="auto"/>
            </w:tcBorders>
            <w:noWrap/>
            <w:vAlign w:val="center"/>
          </w:tcPr>
          <w:p w:rsidR="001936CF" w:rsidRDefault="001936CF">
            <w:pPr>
              <w:jc w:val="left"/>
              <w:rPr>
                <w:rFonts w:asciiTheme="minorEastAsia" w:eastAsiaTheme="minorEastAsia" w:hAnsiTheme="minorEastAsia" w:cstheme="minorEastAsia"/>
                <w:kern w:val="0"/>
                <w:sz w:val="24"/>
              </w:rPr>
            </w:pPr>
          </w:p>
        </w:tc>
        <w:tc>
          <w:tcPr>
            <w:tcW w:w="5186" w:type="dxa"/>
            <w:tcBorders>
              <w:top w:val="single" w:sz="4" w:space="0" w:color="auto"/>
              <w:left w:val="nil"/>
              <w:bottom w:val="single" w:sz="4" w:space="0" w:color="auto"/>
              <w:right w:val="single" w:sz="4" w:space="0" w:color="auto"/>
            </w:tcBorders>
            <w:noWrap/>
            <w:vAlign w:val="center"/>
          </w:tcPr>
          <w:p w:rsidR="001936CF" w:rsidRDefault="007817B7">
            <w:pPr>
              <w:spacing w:line="26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省级建设主管部门颁发的工程质量奖</w:t>
            </w:r>
          </w:p>
        </w:tc>
        <w:tc>
          <w:tcPr>
            <w:tcW w:w="2008"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3年</w:t>
            </w:r>
          </w:p>
        </w:tc>
      </w:tr>
      <w:tr w:rsidR="001936CF">
        <w:trPr>
          <w:trHeight w:val="561"/>
          <w:jc w:val="center"/>
        </w:trPr>
        <w:tc>
          <w:tcPr>
            <w:tcW w:w="1841" w:type="dxa"/>
            <w:vMerge w:val="restart"/>
            <w:tcBorders>
              <w:top w:val="nil"/>
              <w:left w:val="single" w:sz="4" w:space="0" w:color="auto"/>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一般性通报表彰</w:t>
            </w:r>
          </w:p>
        </w:tc>
        <w:tc>
          <w:tcPr>
            <w:tcW w:w="5186" w:type="dxa"/>
            <w:tcBorders>
              <w:top w:val="single" w:sz="4" w:space="0" w:color="auto"/>
              <w:left w:val="nil"/>
              <w:bottom w:val="single" w:sz="4" w:space="0" w:color="auto"/>
              <w:right w:val="single" w:sz="4" w:space="0" w:color="auto"/>
            </w:tcBorders>
            <w:noWrap/>
            <w:vAlign w:val="center"/>
          </w:tcPr>
          <w:p w:rsidR="001936CF" w:rsidRDefault="007817B7">
            <w:pPr>
              <w:spacing w:line="26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住房城乡建设部、省人民政府的表彰</w:t>
            </w:r>
          </w:p>
        </w:tc>
        <w:tc>
          <w:tcPr>
            <w:tcW w:w="2008"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3年</w:t>
            </w:r>
          </w:p>
        </w:tc>
      </w:tr>
      <w:tr w:rsidR="001936CF">
        <w:trPr>
          <w:trHeight w:val="833"/>
          <w:jc w:val="center"/>
        </w:trPr>
        <w:tc>
          <w:tcPr>
            <w:tcW w:w="1841" w:type="dxa"/>
            <w:vMerge/>
            <w:tcBorders>
              <w:top w:val="nil"/>
              <w:left w:val="single" w:sz="4" w:space="0" w:color="auto"/>
              <w:bottom w:val="single" w:sz="4" w:space="0" w:color="auto"/>
              <w:right w:val="single" w:sz="4" w:space="0" w:color="auto"/>
            </w:tcBorders>
            <w:noWrap/>
            <w:vAlign w:val="center"/>
          </w:tcPr>
          <w:p w:rsidR="001936CF" w:rsidRDefault="001936CF">
            <w:pPr>
              <w:jc w:val="left"/>
              <w:rPr>
                <w:rFonts w:asciiTheme="minorEastAsia" w:eastAsiaTheme="minorEastAsia" w:hAnsiTheme="minorEastAsia" w:cstheme="minorEastAsia"/>
                <w:kern w:val="0"/>
                <w:sz w:val="24"/>
              </w:rPr>
            </w:pPr>
          </w:p>
        </w:tc>
        <w:tc>
          <w:tcPr>
            <w:tcW w:w="5186" w:type="dxa"/>
            <w:tcBorders>
              <w:top w:val="single" w:sz="4" w:space="0" w:color="auto"/>
              <w:left w:val="nil"/>
              <w:bottom w:val="single" w:sz="4" w:space="0" w:color="auto"/>
              <w:right w:val="single" w:sz="4" w:space="0" w:color="auto"/>
            </w:tcBorders>
            <w:noWrap/>
            <w:vAlign w:val="center"/>
          </w:tcPr>
          <w:p w:rsidR="001936CF" w:rsidRDefault="007817B7">
            <w:pPr>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县级以上人民政府或</w:t>
            </w:r>
            <w:r>
              <w:rPr>
                <w:rFonts w:asciiTheme="minorEastAsia" w:eastAsiaTheme="minorEastAsia" w:hAnsiTheme="minorEastAsia" w:cstheme="minorEastAsia" w:hint="eastAsia"/>
                <w:sz w:val="24"/>
              </w:rPr>
              <w:t>住房城乡</w:t>
            </w:r>
            <w:r>
              <w:rPr>
                <w:rFonts w:asciiTheme="minorEastAsia" w:eastAsiaTheme="minorEastAsia" w:hAnsiTheme="minorEastAsia" w:cstheme="minorEastAsia" w:hint="eastAsia"/>
                <w:kern w:val="0"/>
                <w:sz w:val="24"/>
              </w:rPr>
              <w:t>建设主管部门的表彰</w:t>
            </w:r>
          </w:p>
        </w:tc>
        <w:tc>
          <w:tcPr>
            <w:tcW w:w="2008"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3年</w:t>
            </w:r>
          </w:p>
        </w:tc>
      </w:tr>
      <w:tr w:rsidR="001936CF">
        <w:trPr>
          <w:trHeight w:val="644"/>
          <w:jc w:val="center"/>
        </w:trPr>
        <w:tc>
          <w:tcPr>
            <w:tcW w:w="1841" w:type="dxa"/>
            <w:vMerge w:val="restart"/>
            <w:tcBorders>
              <w:top w:val="nil"/>
              <w:left w:val="single" w:sz="4" w:space="0" w:color="auto"/>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科技创新</w:t>
            </w:r>
          </w:p>
          <w:p w:rsidR="001936CF" w:rsidRDefault="007817B7">
            <w:pPr>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（建筑类）</w:t>
            </w:r>
          </w:p>
        </w:tc>
        <w:tc>
          <w:tcPr>
            <w:tcW w:w="5186"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企业参与标准、定额、工法编制：（1）国家级；（2）省级。</w:t>
            </w:r>
          </w:p>
        </w:tc>
        <w:tc>
          <w:tcPr>
            <w:tcW w:w="2008"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3年</w:t>
            </w:r>
          </w:p>
        </w:tc>
      </w:tr>
      <w:tr w:rsidR="001936CF">
        <w:trPr>
          <w:trHeight w:val="561"/>
          <w:jc w:val="center"/>
        </w:trPr>
        <w:tc>
          <w:tcPr>
            <w:tcW w:w="1841" w:type="dxa"/>
            <w:vMerge/>
            <w:tcBorders>
              <w:top w:val="nil"/>
              <w:left w:val="single" w:sz="4" w:space="0" w:color="auto"/>
              <w:bottom w:val="single" w:sz="4" w:space="0" w:color="auto"/>
              <w:right w:val="single" w:sz="4" w:space="0" w:color="auto"/>
            </w:tcBorders>
            <w:noWrap/>
            <w:vAlign w:val="center"/>
          </w:tcPr>
          <w:p w:rsidR="001936CF" w:rsidRDefault="001936CF">
            <w:pPr>
              <w:jc w:val="left"/>
              <w:rPr>
                <w:rFonts w:asciiTheme="minorEastAsia" w:eastAsiaTheme="minorEastAsia" w:hAnsiTheme="minorEastAsia" w:cstheme="minorEastAsia"/>
                <w:kern w:val="0"/>
                <w:sz w:val="24"/>
              </w:rPr>
            </w:pPr>
          </w:p>
        </w:tc>
        <w:tc>
          <w:tcPr>
            <w:tcW w:w="5186"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科技示范工程：（1）住房城乡建设部；（2）省级。</w:t>
            </w:r>
          </w:p>
        </w:tc>
        <w:tc>
          <w:tcPr>
            <w:tcW w:w="2008"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3年</w:t>
            </w:r>
          </w:p>
        </w:tc>
      </w:tr>
      <w:tr w:rsidR="001936CF">
        <w:trPr>
          <w:trHeight w:val="561"/>
          <w:jc w:val="center"/>
        </w:trPr>
        <w:tc>
          <w:tcPr>
            <w:tcW w:w="1841" w:type="dxa"/>
            <w:vMerge/>
            <w:tcBorders>
              <w:top w:val="nil"/>
              <w:left w:val="single" w:sz="4" w:space="0" w:color="auto"/>
              <w:bottom w:val="single" w:sz="4" w:space="0" w:color="auto"/>
              <w:right w:val="single" w:sz="4" w:space="0" w:color="auto"/>
            </w:tcBorders>
            <w:noWrap/>
            <w:vAlign w:val="center"/>
          </w:tcPr>
          <w:p w:rsidR="001936CF" w:rsidRDefault="001936CF">
            <w:pPr>
              <w:jc w:val="left"/>
              <w:rPr>
                <w:rFonts w:asciiTheme="minorEastAsia" w:eastAsiaTheme="minorEastAsia" w:hAnsiTheme="minorEastAsia" w:cstheme="minorEastAsia"/>
                <w:kern w:val="0"/>
                <w:sz w:val="24"/>
              </w:rPr>
            </w:pPr>
          </w:p>
        </w:tc>
        <w:tc>
          <w:tcPr>
            <w:tcW w:w="5186"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企业专利：（1）发明专利；（2）实用新型专利。</w:t>
            </w:r>
          </w:p>
        </w:tc>
        <w:tc>
          <w:tcPr>
            <w:tcW w:w="2008"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3年</w:t>
            </w:r>
          </w:p>
        </w:tc>
      </w:tr>
      <w:tr w:rsidR="001936CF">
        <w:trPr>
          <w:trHeight w:val="624"/>
          <w:jc w:val="center"/>
        </w:trPr>
        <w:tc>
          <w:tcPr>
            <w:tcW w:w="1841" w:type="dxa"/>
            <w:vMerge/>
            <w:tcBorders>
              <w:top w:val="nil"/>
              <w:left w:val="single" w:sz="4" w:space="0" w:color="auto"/>
              <w:bottom w:val="single" w:sz="4" w:space="0" w:color="auto"/>
              <w:right w:val="single" w:sz="4" w:space="0" w:color="auto"/>
            </w:tcBorders>
            <w:noWrap/>
            <w:vAlign w:val="center"/>
          </w:tcPr>
          <w:p w:rsidR="001936CF" w:rsidRDefault="001936CF">
            <w:pPr>
              <w:jc w:val="left"/>
              <w:rPr>
                <w:rFonts w:asciiTheme="minorEastAsia" w:eastAsiaTheme="minorEastAsia" w:hAnsiTheme="minorEastAsia" w:cstheme="minorEastAsia"/>
                <w:kern w:val="0"/>
                <w:sz w:val="24"/>
              </w:rPr>
            </w:pPr>
          </w:p>
        </w:tc>
        <w:tc>
          <w:tcPr>
            <w:tcW w:w="5186"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企业科技开发或科技进步奖：（1）国家级；（2）省级科技成果或科技进步奖。</w:t>
            </w:r>
          </w:p>
        </w:tc>
        <w:tc>
          <w:tcPr>
            <w:tcW w:w="2008"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3年</w:t>
            </w:r>
          </w:p>
        </w:tc>
      </w:tr>
      <w:tr w:rsidR="001936CF">
        <w:trPr>
          <w:trHeight w:val="561"/>
          <w:jc w:val="center"/>
        </w:trPr>
        <w:tc>
          <w:tcPr>
            <w:tcW w:w="1841" w:type="dxa"/>
            <w:vMerge/>
            <w:tcBorders>
              <w:top w:val="nil"/>
              <w:left w:val="single" w:sz="4" w:space="0" w:color="auto"/>
              <w:bottom w:val="single" w:sz="4" w:space="0" w:color="auto"/>
              <w:right w:val="single" w:sz="4" w:space="0" w:color="auto"/>
            </w:tcBorders>
            <w:noWrap/>
            <w:vAlign w:val="center"/>
          </w:tcPr>
          <w:p w:rsidR="001936CF" w:rsidRDefault="001936CF">
            <w:pPr>
              <w:jc w:val="left"/>
              <w:rPr>
                <w:rFonts w:asciiTheme="minorEastAsia" w:eastAsiaTheme="minorEastAsia" w:hAnsiTheme="minorEastAsia" w:cstheme="minorEastAsia"/>
                <w:kern w:val="0"/>
                <w:sz w:val="24"/>
              </w:rPr>
            </w:pPr>
          </w:p>
        </w:tc>
        <w:tc>
          <w:tcPr>
            <w:tcW w:w="5186"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企业科技项目：（1）国家级；（2）省级。</w:t>
            </w:r>
          </w:p>
        </w:tc>
        <w:tc>
          <w:tcPr>
            <w:tcW w:w="2008"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3年</w:t>
            </w:r>
          </w:p>
        </w:tc>
      </w:tr>
      <w:tr w:rsidR="001936CF">
        <w:trPr>
          <w:trHeight w:val="561"/>
          <w:jc w:val="center"/>
        </w:trPr>
        <w:tc>
          <w:tcPr>
            <w:tcW w:w="1841" w:type="dxa"/>
            <w:vMerge/>
            <w:tcBorders>
              <w:top w:val="nil"/>
              <w:left w:val="single" w:sz="4" w:space="0" w:color="auto"/>
              <w:bottom w:val="single" w:sz="4" w:space="0" w:color="auto"/>
              <w:right w:val="single" w:sz="4" w:space="0" w:color="auto"/>
            </w:tcBorders>
            <w:noWrap/>
            <w:vAlign w:val="center"/>
          </w:tcPr>
          <w:p w:rsidR="001936CF" w:rsidRDefault="001936CF">
            <w:pPr>
              <w:jc w:val="left"/>
              <w:rPr>
                <w:rFonts w:asciiTheme="minorEastAsia" w:eastAsiaTheme="minorEastAsia" w:hAnsiTheme="minorEastAsia" w:cstheme="minorEastAsia"/>
                <w:kern w:val="0"/>
                <w:sz w:val="24"/>
              </w:rPr>
            </w:pPr>
          </w:p>
        </w:tc>
        <w:tc>
          <w:tcPr>
            <w:tcW w:w="5186"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科研平台或企业技术中心：（1）国家级；（2）省级。</w:t>
            </w:r>
          </w:p>
        </w:tc>
        <w:tc>
          <w:tcPr>
            <w:tcW w:w="2008"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1年</w:t>
            </w:r>
          </w:p>
        </w:tc>
      </w:tr>
      <w:tr w:rsidR="001936CF">
        <w:trPr>
          <w:trHeight w:val="749"/>
          <w:jc w:val="center"/>
        </w:trPr>
        <w:tc>
          <w:tcPr>
            <w:tcW w:w="1841"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安全文明工地</w:t>
            </w:r>
          </w:p>
        </w:tc>
        <w:tc>
          <w:tcPr>
            <w:tcW w:w="5186"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（1）国家AAA级安全文明标准化工地；（2）省级安全文明工地；（3）市级安全文明工地</w:t>
            </w:r>
          </w:p>
        </w:tc>
        <w:tc>
          <w:tcPr>
            <w:tcW w:w="2008"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3年</w:t>
            </w:r>
          </w:p>
        </w:tc>
      </w:tr>
    </w:tbl>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1936CF">
      <w:pPr>
        <w:rPr>
          <w:rFonts w:ascii="宋体" w:hAnsi="宋体" w:cs="宋体"/>
          <w:b/>
          <w:kern w:val="0"/>
          <w:sz w:val="24"/>
        </w:rPr>
      </w:pPr>
    </w:p>
    <w:p w:rsidR="001936CF" w:rsidRDefault="007817B7">
      <w:pPr>
        <w:rPr>
          <w:rFonts w:ascii="宋体" w:hAnsi="宋体" w:cs="宋体"/>
          <w:b/>
          <w:kern w:val="0"/>
          <w:sz w:val="32"/>
          <w:szCs w:val="32"/>
        </w:rPr>
      </w:pPr>
      <w:r>
        <w:rPr>
          <w:rFonts w:ascii="宋体" w:hAnsi="宋体" w:cs="宋体"/>
          <w:b/>
          <w:kern w:val="0"/>
          <w:sz w:val="32"/>
          <w:szCs w:val="32"/>
        </w:rPr>
        <w:lastRenderedPageBreak/>
        <w:t>附表</w:t>
      </w:r>
      <w:r>
        <w:rPr>
          <w:rFonts w:ascii="宋体" w:hAnsi="宋体" w:cs="宋体" w:hint="eastAsia"/>
          <w:b/>
          <w:kern w:val="0"/>
          <w:sz w:val="32"/>
          <w:szCs w:val="32"/>
        </w:rPr>
        <w:t>5</w:t>
      </w:r>
    </w:p>
    <w:p w:rsidR="001936CF" w:rsidRDefault="007817B7">
      <w:pPr>
        <w:jc w:val="center"/>
        <w:rPr>
          <w:rFonts w:ascii="宋体" w:hAnsi="宋体" w:cs="宋体"/>
          <w:kern w:val="0"/>
          <w:sz w:val="36"/>
          <w:szCs w:val="36"/>
        </w:rPr>
      </w:pPr>
      <w:r>
        <w:rPr>
          <w:rFonts w:ascii="宋体" w:hAnsi="宋体" w:cs="宋体" w:hint="eastAsia"/>
          <w:kern w:val="0"/>
          <w:sz w:val="36"/>
          <w:szCs w:val="36"/>
        </w:rPr>
        <w:t>项目经理良好信用信息采集项</w:t>
      </w:r>
    </w:p>
    <w:tbl>
      <w:tblPr>
        <w:tblW w:w="0" w:type="auto"/>
        <w:jc w:val="center"/>
        <w:tblLayout w:type="fixed"/>
        <w:tblLook w:val="04A0"/>
      </w:tblPr>
      <w:tblGrid>
        <w:gridCol w:w="1236"/>
        <w:gridCol w:w="5641"/>
        <w:gridCol w:w="1692"/>
      </w:tblGrid>
      <w:tr w:rsidR="001936CF">
        <w:trPr>
          <w:trHeight w:val="658"/>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240" w:lineRule="exact"/>
              <w:jc w:val="center"/>
              <w:rPr>
                <w:rFonts w:ascii="宋体" w:hAnsi="宋体"/>
                <w:b/>
                <w:bCs/>
                <w:sz w:val="24"/>
              </w:rPr>
            </w:pPr>
            <w:r>
              <w:rPr>
                <w:rFonts w:ascii="宋体" w:hAnsi="宋体" w:hint="eastAsia"/>
                <w:b/>
                <w:bCs/>
                <w:sz w:val="24"/>
              </w:rPr>
              <w:t>信用类别</w:t>
            </w:r>
          </w:p>
        </w:tc>
        <w:tc>
          <w:tcPr>
            <w:tcW w:w="5641"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center"/>
              <w:rPr>
                <w:rFonts w:ascii="宋体" w:hAnsi="宋体"/>
                <w:b/>
                <w:bCs/>
                <w:sz w:val="24"/>
              </w:rPr>
            </w:pPr>
            <w:r>
              <w:rPr>
                <w:rFonts w:ascii="宋体" w:hAnsi="宋体" w:hint="eastAsia"/>
                <w:b/>
                <w:bCs/>
                <w:sz w:val="24"/>
              </w:rPr>
              <w:t>良好信用</w:t>
            </w:r>
          </w:p>
        </w:tc>
        <w:tc>
          <w:tcPr>
            <w:tcW w:w="1692" w:type="dxa"/>
            <w:tcBorders>
              <w:top w:val="single" w:sz="4" w:space="0" w:color="auto"/>
              <w:left w:val="nil"/>
              <w:bottom w:val="single" w:sz="4" w:space="0" w:color="auto"/>
              <w:right w:val="single" w:sz="4" w:space="0" w:color="auto"/>
            </w:tcBorders>
            <w:noWrap/>
            <w:vAlign w:val="center"/>
          </w:tcPr>
          <w:p w:rsidR="001936CF" w:rsidRDefault="007817B7">
            <w:pPr>
              <w:spacing w:line="240" w:lineRule="exact"/>
              <w:jc w:val="center"/>
              <w:rPr>
                <w:rFonts w:ascii="宋体" w:hAnsi="宋体"/>
                <w:b/>
                <w:bCs/>
                <w:sz w:val="24"/>
              </w:rPr>
            </w:pPr>
            <w:r>
              <w:rPr>
                <w:rFonts w:ascii="宋体" w:hAnsi="宋体" w:hint="eastAsia"/>
                <w:b/>
                <w:bCs/>
                <w:sz w:val="24"/>
              </w:rPr>
              <w:t>周期</w:t>
            </w:r>
          </w:p>
        </w:tc>
      </w:tr>
      <w:tr w:rsidR="001936CF">
        <w:trPr>
          <w:trHeight w:val="1387"/>
          <w:jc w:val="center"/>
        </w:trPr>
        <w:tc>
          <w:tcPr>
            <w:tcW w:w="1236" w:type="dxa"/>
            <w:vMerge w:val="restart"/>
            <w:tcBorders>
              <w:top w:val="nil"/>
              <w:left w:val="single" w:sz="4" w:space="0" w:color="000000"/>
              <w:bottom w:val="single" w:sz="4" w:space="0" w:color="000000"/>
              <w:right w:val="single" w:sz="4" w:space="0" w:color="auto"/>
            </w:tcBorders>
            <w:noWrap/>
            <w:vAlign w:val="center"/>
          </w:tcPr>
          <w:p w:rsidR="001936CF" w:rsidRDefault="007817B7">
            <w:pPr>
              <w:spacing w:line="240" w:lineRule="exact"/>
              <w:jc w:val="center"/>
              <w:rPr>
                <w:rFonts w:ascii="宋体" w:hAnsi="宋体"/>
                <w:sz w:val="24"/>
              </w:rPr>
            </w:pPr>
            <w:r>
              <w:rPr>
                <w:rFonts w:ascii="宋体" w:hAnsi="宋体" w:hint="eastAsia"/>
                <w:sz w:val="24"/>
              </w:rPr>
              <w:t>奖励荣誉</w:t>
            </w:r>
          </w:p>
        </w:tc>
        <w:tc>
          <w:tcPr>
            <w:tcW w:w="5641" w:type="dxa"/>
            <w:tcBorders>
              <w:top w:val="single" w:sz="4" w:space="0" w:color="000000"/>
              <w:left w:val="nil"/>
              <w:bottom w:val="single" w:sz="4" w:space="0" w:color="000000"/>
              <w:right w:val="single" w:sz="4" w:space="0" w:color="000000"/>
            </w:tcBorders>
            <w:noWrap/>
            <w:vAlign w:val="center"/>
          </w:tcPr>
          <w:p w:rsidR="001936CF" w:rsidRDefault="007817B7">
            <w:pPr>
              <w:spacing w:line="240" w:lineRule="exact"/>
              <w:rPr>
                <w:rFonts w:ascii="宋体" w:hAnsi="宋体"/>
                <w:sz w:val="24"/>
              </w:rPr>
            </w:pPr>
            <w:r>
              <w:rPr>
                <w:rFonts w:ascii="宋体" w:hAnsi="宋体" w:hint="eastAsia"/>
                <w:sz w:val="24"/>
              </w:rPr>
              <w:t>国家级奖项</w:t>
            </w:r>
            <w:r>
              <w:rPr>
                <w:rFonts w:ascii="宋体" w:hAnsi="宋体"/>
                <w:sz w:val="24"/>
              </w:rPr>
              <w:t>/</w:t>
            </w:r>
            <w:r>
              <w:rPr>
                <w:rFonts w:ascii="宋体" w:hAnsi="宋体" w:hint="eastAsia"/>
                <w:sz w:val="24"/>
              </w:rPr>
              <w:t>荣誉（包括鲁班奖、詹天佑奖、梁思成奖、华夏建设科学技术奖、绿色建筑创新奖、全国建筑工程装饰奖、中国建筑工程</w:t>
            </w:r>
            <w:r>
              <w:rPr>
                <w:rFonts w:ascii="宋体" w:hAnsi="宋体"/>
                <w:sz w:val="24"/>
              </w:rPr>
              <w:t>“</w:t>
            </w:r>
            <w:r>
              <w:rPr>
                <w:rFonts w:ascii="宋体" w:hAnsi="宋体" w:hint="eastAsia"/>
                <w:sz w:val="24"/>
              </w:rPr>
              <w:t>钢结构金奖</w:t>
            </w:r>
            <w:r>
              <w:rPr>
                <w:rFonts w:ascii="宋体" w:hAnsi="宋体"/>
                <w:sz w:val="24"/>
              </w:rPr>
              <w:t>”</w:t>
            </w:r>
            <w:r>
              <w:rPr>
                <w:rFonts w:ascii="宋体" w:hAnsi="宋体" w:hint="eastAsia"/>
                <w:sz w:val="24"/>
              </w:rPr>
              <w:t>、工程项目管理优秀奖、工程总承包奖等）、国家</w:t>
            </w:r>
            <w:r>
              <w:rPr>
                <w:rFonts w:ascii="宋体" w:hAnsi="宋体"/>
                <w:sz w:val="24"/>
              </w:rPr>
              <w:t>AAA</w:t>
            </w:r>
            <w:r>
              <w:rPr>
                <w:rFonts w:ascii="宋体" w:hAnsi="宋体" w:hint="eastAsia"/>
                <w:sz w:val="24"/>
              </w:rPr>
              <w:t>级安全文明工地奖。</w:t>
            </w:r>
          </w:p>
        </w:tc>
        <w:tc>
          <w:tcPr>
            <w:tcW w:w="1692" w:type="dxa"/>
            <w:tcBorders>
              <w:top w:val="single" w:sz="4" w:space="0" w:color="000000"/>
              <w:left w:val="nil"/>
              <w:bottom w:val="single" w:sz="4" w:space="0" w:color="000000"/>
              <w:right w:val="single" w:sz="4" w:space="0" w:color="000000"/>
            </w:tcBorders>
            <w:noWrap/>
            <w:vAlign w:val="center"/>
          </w:tcPr>
          <w:p w:rsidR="001936CF" w:rsidRDefault="007817B7">
            <w:pPr>
              <w:spacing w:line="240" w:lineRule="exact"/>
              <w:jc w:val="center"/>
              <w:rPr>
                <w:rFonts w:ascii="宋体" w:hAnsi="宋体"/>
                <w:sz w:val="24"/>
              </w:rPr>
            </w:pPr>
            <w:r>
              <w:rPr>
                <w:rFonts w:ascii="宋体" w:hAnsi="宋体"/>
                <w:sz w:val="24"/>
              </w:rPr>
              <w:t>3</w:t>
            </w:r>
            <w:r>
              <w:rPr>
                <w:rFonts w:ascii="宋体" w:hAnsi="宋体" w:hint="eastAsia"/>
                <w:sz w:val="24"/>
              </w:rPr>
              <w:t>年</w:t>
            </w:r>
          </w:p>
        </w:tc>
      </w:tr>
      <w:tr w:rsidR="001936CF">
        <w:trPr>
          <w:trHeight w:val="663"/>
          <w:jc w:val="center"/>
        </w:trPr>
        <w:tc>
          <w:tcPr>
            <w:tcW w:w="1236" w:type="dxa"/>
            <w:vMerge/>
            <w:tcBorders>
              <w:top w:val="nil"/>
              <w:left w:val="single" w:sz="4" w:space="0" w:color="000000"/>
              <w:bottom w:val="single" w:sz="4" w:space="0" w:color="000000"/>
              <w:right w:val="single" w:sz="4" w:space="0" w:color="auto"/>
            </w:tcBorders>
            <w:noWrap/>
            <w:vAlign w:val="center"/>
          </w:tcPr>
          <w:p w:rsidR="001936CF" w:rsidRDefault="001936CF">
            <w:pPr>
              <w:jc w:val="left"/>
              <w:rPr>
                <w:rFonts w:ascii="宋体" w:hAnsi="宋体"/>
                <w:sz w:val="24"/>
              </w:rPr>
            </w:pPr>
          </w:p>
        </w:tc>
        <w:tc>
          <w:tcPr>
            <w:tcW w:w="5641" w:type="dxa"/>
            <w:tcBorders>
              <w:top w:val="nil"/>
              <w:left w:val="nil"/>
              <w:bottom w:val="single" w:sz="4" w:space="0" w:color="000000"/>
              <w:right w:val="single" w:sz="4" w:space="0" w:color="000000"/>
            </w:tcBorders>
            <w:noWrap/>
            <w:vAlign w:val="center"/>
          </w:tcPr>
          <w:p w:rsidR="001936CF" w:rsidRDefault="007817B7">
            <w:pPr>
              <w:spacing w:line="240" w:lineRule="exact"/>
              <w:rPr>
                <w:rFonts w:ascii="宋体" w:hAnsi="宋体"/>
                <w:sz w:val="24"/>
              </w:rPr>
            </w:pPr>
            <w:r>
              <w:rPr>
                <w:rFonts w:ascii="宋体" w:hAnsi="宋体" w:hint="eastAsia"/>
                <w:sz w:val="24"/>
              </w:rPr>
              <w:t>省部级奖项</w:t>
            </w:r>
            <w:r>
              <w:rPr>
                <w:rFonts w:ascii="宋体" w:hAnsi="宋体"/>
                <w:sz w:val="24"/>
              </w:rPr>
              <w:t>/</w:t>
            </w:r>
            <w:r>
              <w:rPr>
                <w:rFonts w:ascii="宋体" w:hAnsi="宋体" w:hint="eastAsia"/>
                <w:sz w:val="24"/>
              </w:rPr>
              <w:t>荣誉（中州杯等）、省安全文明标准化工地奖。</w:t>
            </w:r>
          </w:p>
        </w:tc>
        <w:tc>
          <w:tcPr>
            <w:tcW w:w="1692" w:type="dxa"/>
            <w:tcBorders>
              <w:top w:val="nil"/>
              <w:left w:val="nil"/>
              <w:bottom w:val="single" w:sz="4" w:space="0" w:color="000000"/>
              <w:right w:val="single" w:sz="4" w:space="0" w:color="000000"/>
            </w:tcBorders>
            <w:noWrap/>
            <w:vAlign w:val="center"/>
          </w:tcPr>
          <w:p w:rsidR="001936CF" w:rsidRDefault="007817B7">
            <w:pPr>
              <w:spacing w:line="240" w:lineRule="exact"/>
              <w:jc w:val="center"/>
              <w:rPr>
                <w:rFonts w:ascii="宋体" w:hAnsi="宋体"/>
                <w:sz w:val="24"/>
              </w:rPr>
            </w:pPr>
            <w:r>
              <w:rPr>
                <w:rFonts w:ascii="宋体" w:hAnsi="宋体"/>
                <w:sz w:val="24"/>
              </w:rPr>
              <w:t>3</w:t>
            </w:r>
            <w:r>
              <w:rPr>
                <w:rFonts w:ascii="宋体" w:hAnsi="宋体" w:hint="eastAsia"/>
                <w:sz w:val="24"/>
              </w:rPr>
              <w:t>年</w:t>
            </w:r>
          </w:p>
        </w:tc>
      </w:tr>
      <w:tr w:rsidR="001936CF">
        <w:trPr>
          <w:trHeight w:val="873"/>
          <w:jc w:val="center"/>
        </w:trPr>
        <w:tc>
          <w:tcPr>
            <w:tcW w:w="1236" w:type="dxa"/>
            <w:vMerge/>
            <w:tcBorders>
              <w:top w:val="nil"/>
              <w:left w:val="single" w:sz="4" w:space="0" w:color="000000"/>
              <w:bottom w:val="single" w:sz="4" w:space="0" w:color="000000"/>
              <w:right w:val="single" w:sz="4" w:space="0" w:color="auto"/>
            </w:tcBorders>
            <w:noWrap/>
            <w:vAlign w:val="center"/>
          </w:tcPr>
          <w:p w:rsidR="001936CF" w:rsidRDefault="001936CF">
            <w:pPr>
              <w:jc w:val="left"/>
              <w:rPr>
                <w:rFonts w:ascii="宋体" w:hAnsi="宋体"/>
                <w:sz w:val="24"/>
              </w:rPr>
            </w:pPr>
          </w:p>
        </w:tc>
        <w:tc>
          <w:tcPr>
            <w:tcW w:w="5641" w:type="dxa"/>
            <w:tcBorders>
              <w:top w:val="nil"/>
              <w:left w:val="nil"/>
              <w:bottom w:val="single" w:sz="4" w:space="0" w:color="000000"/>
              <w:right w:val="single" w:sz="4" w:space="0" w:color="000000"/>
            </w:tcBorders>
            <w:noWrap/>
            <w:vAlign w:val="center"/>
          </w:tcPr>
          <w:p w:rsidR="001936CF" w:rsidRDefault="007817B7">
            <w:pPr>
              <w:spacing w:line="240" w:lineRule="exact"/>
              <w:rPr>
                <w:rFonts w:ascii="宋体" w:hAnsi="宋体"/>
                <w:sz w:val="24"/>
              </w:rPr>
            </w:pPr>
            <w:r>
              <w:rPr>
                <w:rFonts w:ascii="宋体" w:hAnsi="宋体" w:hint="eastAsia"/>
                <w:sz w:val="24"/>
              </w:rPr>
              <w:t>市级奖项</w:t>
            </w:r>
            <w:r>
              <w:rPr>
                <w:rFonts w:ascii="宋体" w:hAnsi="宋体"/>
                <w:sz w:val="24"/>
              </w:rPr>
              <w:t>/</w:t>
            </w:r>
            <w:r>
              <w:rPr>
                <w:rFonts w:ascii="宋体" w:hAnsi="宋体" w:hint="eastAsia"/>
                <w:sz w:val="24"/>
              </w:rPr>
              <w:t>荣誉（商鼎杯等）、安全文明标准化工地奖。</w:t>
            </w:r>
          </w:p>
        </w:tc>
        <w:tc>
          <w:tcPr>
            <w:tcW w:w="1692" w:type="dxa"/>
            <w:tcBorders>
              <w:top w:val="nil"/>
              <w:left w:val="nil"/>
              <w:bottom w:val="single" w:sz="4" w:space="0" w:color="000000"/>
              <w:right w:val="single" w:sz="4" w:space="0" w:color="000000"/>
            </w:tcBorders>
            <w:noWrap/>
            <w:vAlign w:val="center"/>
          </w:tcPr>
          <w:p w:rsidR="001936CF" w:rsidRDefault="007817B7">
            <w:pPr>
              <w:spacing w:line="240" w:lineRule="exact"/>
              <w:jc w:val="center"/>
              <w:rPr>
                <w:rFonts w:ascii="宋体" w:hAnsi="宋体"/>
                <w:sz w:val="24"/>
              </w:rPr>
            </w:pPr>
            <w:r>
              <w:rPr>
                <w:rFonts w:ascii="宋体" w:hAnsi="宋体"/>
                <w:sz w:val="24"/>
              </w:rPr>
              <w:t>3</w:t>
            </w:r>
            <w:r>
              <w:rPr>
                <w:rFonts w:ascii="宋体" w:hAnsi="宋体" w:hint="eastAsia"/>
                <w:sz w:val="24"/>
              </w:rPr>
              <w:t>年</w:t>
            </w:r>
          </w:p>
        </w:tc>
      </w:tr>
      <w:tr w:rsidR="001936CF">
        <w:trPr>
          <w:trHeight w:val="842"/>
          <w:jc w:val="center"/>
        </w:trPr>
        <w:tc>
          <w:tcPr>
            <w:tcW w:w="1236" w:type="dxa"/>
            <w:vMerge w:val="restart"/>
            <w:tcBorders>
              <w:top w:val="nil"/>
              <w:left w:val="single" w:sz="4" w:space="0" w:color="000000"/>
              <w:bottom w:val="single" w:sz="4" w:space="0" w:color="auto"/>
              <w:right w:val="single" w:sz="4" w:space="0" w:color="auto"/>
            </w:tcBorders>
            <w:noWrap/>
            <w:vAlign w:val="center"/>
          </w:tcPr>
          <w:p w:rsidR="001936CF" w:rsidRDefault="007817B7">
            <w:pPr>
              <w:spacing w:line="240" w:lineRule="exact"/>
              <w:jc w:val="center"/>
              <w:rPr>
                <w:rFonts w:ascii="宋体" w:hAnsi="宋体"/>
                <w:sz w:val="24"/>
              </w:rPr>
            </w:pPr>
            <w:r>
              <w:rPr>
                <w:rFonts w:ascii="宋体" w:hAnsi="宋体" w:hint="eastAsia"/>
                <w:sz w:val="24"/>
              </w:rPr>
              <w:t>科技创新</w:t>
            </w:r>
          </w:p>
          <w:p w:rsidR="001936CF" w:rsidRDefault="007817B7">
            <w:pPr>
              <w:spacing w:line="240" w:lineRule="exact"/>
              <w:jc w:val="center"/>
              <w:rPr>
                <w:rFonts w:ascii="宋体" w:hAnsi="宋体"/>
                <w:sz w:val="24"/>
              </w:rPr>
            </w:pPr>
            <w:r>
              <w:rPr>
                <w:rFonts w:ascii="宋体" w:hAnsi="宋体" w:hint="eastAsia"/>
                <w:sz w:val="24"/>
              </w:rPr>
              <w:t>（建筑类）</w:t>
            </w:r>
          </w:p>
        </w:tc>
        <w:tc>
          <w:tcPr>
            <w:tcW w:w="5641" w:type="dxa"/>
            <w:tcBorders>
              <w:top w:val="nil"/>
              <w:left w:val="nil"/>
              <w:bottom w:val="single" w:sz="4" w:space="0" w:color="000000"/>
              <w:right w:val="single" w:sz="4" w:space="0" w:color="000000"/>
            </w:tcBorders>
            <w:noWrap/>
            <w:vAlign w:val="center"/>
          </w:tcPr>
          <w:p w:rsidR="001936CF" w:rsidRDefault="007817B7">
            <w:pPr>
              <w:spacing w:line="240" w:lineRule="exact"/>
              <w:rPr>
                <w:rFonts w:ascii="宋体" w:hAnsi="宋体"/>
                <w:sz w:val="24"/>
              </w:rPr>
            </w:pPr>
            <w:r>
              <w:rPr>
                <w:rFonts w:ascii="宋体" w:hAnsi="宋体" w:hint="eastAsia"/>
                <w:sz w:val="24"/>
              </w:rPr>
              <w:t>发明专利，包括发明型专利、实用新型专利</w:t>
            </w:r>
          </w:p>
        </w:tc>
        <w:tc>
          <w:tcPr>
            <w:tcW w:w="1692" w:type="dxa"/>
            <w:tcBorders>
              <w:top w:val="nil"/>
              <w:left w:val="nil"/>
              <w:bottom w:val="single" w:sz="4" w:space="0" w:color="000000"/>
              <w:right w:val="single" w:sz="4" w:space="0" w:color="000000"/>
            </w:tcBorders>
            <w:noWrap/>
            <w:vAlign w:val="center"/>
          </w:tcPr>
          <w:p w:rsidR="001936CF" w:rsidRDefault="007817B7">
            <w:pPr>
              <w:spacing w:line="240" w:lineRule="exact"/>
              <w:jc w:val="center"/>
              <w:rPr>
                <w:rFonts w:ascii="宋体" w:hAnsi="宋体"/>
                <w:sz w:val="24"/>
              </w:rPr>
            </w:pPr>
            <w:r>
              <w:rPr>
                <w:rFonts w:ascii="宋体" w:hAnsi="宋体"/>
                <w:sz w:val="24"/>
              </w:rPr>
              <w:t>3</w:t>
            </w:r>
            <w:r>
              <w:rPr>
                <w:rFonts w:ascii="宋体" w:hAnsi="宋体" w:hint="eastAsia"/>
                <w:sz w:val="24"/>
              </w:rPr>
              <w:t>年</w:t>
            </w:r>
          </w:p>
        </w:tc>
      </w:tr>
      <w:tr w:rsidR="001936CF">
        <w:trPr>
          <w:trHeight w:val="747"/>
          <w:jc w:val="center"/>
        </w:trPr>
        <w:tc>
          <w:tcPr>
            <w:tcW w:w="1236" w:type="dxa"/>
            <w:vMerge/>
            <w:tcBorders>
              <w:top w:val="nil"/>
              <w:left w:val="single" w:sz="4" w:space="0" w:color="000000"/>
              <w:bottom w:val="single" w:sz="4" w:space="0" w:color="auto"/>
              <w:right w:val="single" w:sz="4" w:space="0" w:color="auto"/>
            </w:tcBorders>
            <w:noWrap/>
            <w:vAlign w:val="center"/>
          </w:tcPr>
          <w:p w:rsidR="001936CF" w:rsidRDefault="001936CF">
            <w:pPr>
              <w:jc w:val="left"/>
              <w:rPr>
                <w:rFonts w:ascii="宋体" w:hAnsi="宋体"/>
                <w:sz w:val="24"/>
              </w:rPr>
            </w:pPr>
          </w:p>
        </w:tc>
        <w:tc>
          <w:tcPr>
            <w:tcW w:w="5641" w:type="dxa"/>
            <w:tcBorders>
              <w:top w:val="nil"/>
              <w:left w:val="nil"/>
              <w:bottom w:val="single" w:sz="4" w:space="0" w:color="000000"/>
              <w:right w:val="single" w:sz="4" w:space="0" w:color="000000"/>
            </w:tcBorders>
            <w:noWrap/>
            <w:vAlign w:val="center"/>
          </w:tcPr>
          <w:p w:rsidR="001936CF" w:rsidRDefault="007817B7">
            <w:pPr>
              <w:spacing w:line="240" w:lineRule="exact"/>
              <w:rPr>
                <w:rFonts w:ascii="宋体" w:hAnsi="宋体"/>
                <w:sz w:val="24"/>
              </w:rPr>
            </w:pPr>
            <w:r>
              <w:rPr>
                <w:rFonts w:ascii="宋体" w:hAnsi="宋体" w:hint="eastAsia"/>
                <w:sz w:val="24"/>
              </w:rPr>
              <w:t>参与工法编制，包括国家级和省部级。</w:t>
            </w:r>
          </w:p>
        </w:tc>
        <w:tc>
          <w:tcPr>
            <w:tcW w:w="1692" w:type="dxa"/>
            <w:tcBorders>
              <w:top w:val="nil"/>
              <w:left w:val="nil"/>
              <w:bottom w:val="single" w:sz="4" w:space="0" w:color="000000"/>
              <w:right w:val="single" w:sz="4" w:space="0" w:color="000000"/>
            </w:tcBorders>
            <w:noWrap/>
            <w:vAlign w:val="center"/>
          </w:tcPr>
          <w:p w:rsidR="001936CF" w:rsidRDefault="007817B7">
            <w:pPr>
              <w:spacing w:line="240" w:lineRule="exact"/>
              <w:jc w:val="center"/>
              <w:rPr>
                <w:rFonts w:ascii="宋体" w:hAnsi="宋体"/>
                <w:sz w:val="24"/>
              </w:rPr>
            </w:pPr>
            <w:r>
              <w:rPr>
                <w:rFonts w:ascii="宋体" w:hAnsi="宋体"/>
                <w:sz w:val="24"/>
              </w:rPr>
              <w:t>3</w:t>
            </w:r>
            <w:r>
              <w:rPr>
                <w:rFonts w:ascii="宋体" w:hAnsi="宋体" w:hint="eastAsia"/>
                <w:sz w:val="24"/>
              </w:rPr>
              <w:t>年</w:t>
            </w:r>
          </w:p>
        </w:tc>
      </w:tr>
      <w:tr w:rsidR="001936CF">
        <w:trPr>
          <w:trHeight w:val="724"/>
          <w:jc w:val="center"/>
        </w:trPr>
        <w:tc>
          <w:tcPr>
            <w:tcW w:w="1236" w:type="dxa"/>
            <w:vMerge/>
            <w:tcBorders>
              <w:top w:val="nil"/>
              <w:left w:val="single" w:sz="4" w:space="0" w:color="000000"/>
              <w:bottom w:val="single" w:sz="4" w:space="0" w:color="auto"/>
              <w:right w:val="single" w:sz="4" w:space="0" w:color="auto"/>
            </w:tcBorders>
            <w:noWrap/>
            <w:vAlign w:val="center"/>
          </w:tcPr>
          <w:p w:rsidR="001936CF" w:rsidRDefault="001936CF">
            <w:pPr>
              <w:jc w:val="left"/>
              <w:rPr>
                <w:rFonts w:ascii="宋体" w:hAnsi="宋体"/>
                <w:sz w:val="24"/>
              </w:rPr>
            </w:pPr>
          </w:p>
        </w:tc>
        <w:tc>
          <w:tcPr>
            <w:tcW w:w="5641" w:type="dxa"/>
            <w:tcBorders>
              <w:top w:val="nil"/>
              <w:left w:val="nil"/>
              <w:bottom w:val="single" w:sz="4" w:space="0" w:color="000000"/>
              <w:right w:val="single" w:sz="4" w:space="0" w:color="000000"/>
            </w:tcBorders>
            <w:noWrap/>
            <w:vAlign w:val="center"/>
          </w:tcPr>
          <w:p w:rsidR="001936CF" w:rsidRDefault="007817B7">
            <w:pPr>
              <w:spacing w:line="240" w:lineRule="exact"/>
              <w:rPr>
                <w:rFonts w:ascii="宋体" w:hAnsi="宋体"/>
                <w:sz w:val="24"/>
              </w:rPr>
            </w:pPr>
            <w:r>
              <w:rPr>
                <w:rFonts w:ascii="宋体" w:hAnsi="宋体" w:hint="eastAsia"/>
                <w:sz w:val="24"/>
              </w:rPr>
              <w:t>参与工程建设标准、定额制定，包括国家或行业标准、定额、地方（省级）标准、定额。</w:t>
            </w:r>
          </w:p>
        </w:tc>
        <w:tc>
          <w:tcPr>
            <w:tcW w:w="1692" w:type="dxa"/>
            <w:tcBorders>
              <w:top w:val="nil"/>
              <w:left w:val="nil"/>
              <w:bottom w:val="single" w:sz="4" w:space="0" w:color="000000"/>
              <w:right w:val="single" w:sz="4" w:space="0" w:color="000000"/>
            </w:tcBorders>
            <w:noWrap/>
            <w:vAlign w:val="center"/>
          </w:tcPr>
          <w:p w:rsidR="001936CF" w:rsidRDefault="007817B7">
            <w:pPr>
              <w:spacing w:line="240" w:lineRule="exact"/>
              <w:jc w:val="center"/>
              <w:rPr>
                <w:rFonts w:ascii="宋体" w:hAnsi="宋体"/>
                <w:sz w:val="24"/>
              </w:rPr>
            </w:pPr>
            <w:r>
              <w:rPr>
                <w:rFonts w:ascii="宋体" w:hAnsi="宋体"/>
                <w:sz w:val="24"/>
              </w:rPr>
              <w:t>3</w:t>
            </w:r>
            <w:r>
              <w:rPr>
                <w:rFonts w:ascii="宋体" w:hAnsi="宋体" w:hint="eastAsia"/>
                <w:sz w:val="24"/>
              </w:rPr>
              <w:t>年</w:t>
            </w:r>
          </w:p>
        </w:tc>
      </w:tr>
      <w:tr w:rsidR="001936CF">
        <w:trPr>
          <w:trHeight w:val="1352"/>
          <w:jc w:val="center"/>
        </w:trPr>
        <w:tc>
          <w:tcPr>
            <w:tcW w:w="1236" w:type="dxa"/>
            <w:vMerge/>
            <w:tcBorders>
              <w:top w:val="nil"/>
              <w:left w:val="single" w:sz="4" w:space="0" w:color="000000"/>
              <w:bottom w:val="single" w:sz="4" w:space="0" w:color="auto"/>
              <w:right w:val="single" w:sz="4" w:space="0" w:color="auto"/>
            </w:tcBorders>
            <w:noWrap/>
            <w:vAlign w:val="center"/>
          </w:tcPr>
          <w:p w:rsidR="001936CF" w:rsidRDefault="001936CF">
            <w:pPr>
              <w:jc w:val="left"/>
              <w:rPr>
                <w:rFonts w:ascii="宋体" w:hAnsi="宋体"/>
                <w:sz w:val="24"/>
              </w:rPr>
            </w:pPr>
          </w:p>
        </w:tc>
        <w:tc>
          <w:tcPr>
            <w:tcW w:w="5641" w:type="dxa"/>
            <w:tcBorders>
              <w:top w:val="single" w:sz="4" w:space="0" w:color="000000"/>
              <w:left w:val="nil"/>
              <w:bottom w:val="single" w:sz="4" w:space="0" w:color="auto"/>
              <w:right w:val="single" w:sz="4" w:space="0" w:color="000000"/>
            </w:tcBorders>
            <w:noWrap/>
            <w:vAlign w:val="center"/>
          </w:tcPr>
          <w:p w:rsidR="001936CF" w:rsidRDefault="007817B7">
            <w:pPr>
              <w:spacing w:line="240" w:lineRule="exact"/>
              <w:rPr>
                <w:rFonts w:ascii="宋体" w:hAnsi="宋体"/>
                <w:sz w:val="24"/>
              </w:rPr>
            </w:pPr>
            <w:r>
              <w:rPr>
                <w:rFonts w:ascii="宋体" w:hAnsi="宋体" w:hint="eastAsia"/>
                <w:sz w:val="24"/>
              </w:rPr>
              <w:t>个人获得科技进步奖，包括国家级科技进步奖一等奖、二等奖，省级科技进步奖一等奖、二等奖、厅级科技进步奖等。</w:t>
            </w:r>
          </w:p>
        </w:tc>
        <w:tc>
          <w:tcPr>
            <w:tcW w:w="1692" w:type="dxa"/>
            <w:tcBorders>
              <w:top w:val="single" w:sz="4" w:space="0" w:color="000000"/>
              <w:left w:val="nil"/>
              <w:bottom w:val="single" w:sz="4" w:space="0" w:color="auto"/>
              <w:right w:val="single" w:sz="4" w:space="0" w:color="000000"/>
            </w:tcBorders>
            <w:noWrap/>
            <w:vAlign w:val="center"/>
          </w:tcPr>
          <w:p w:rsidR="001936CF" w:rsidRDefault="007817B7">
            <w:pPr>
              <w:spacing w:line="240" w:lineRule="exact"/>
              <w:jc w:val="center"/>
              <w:rPr>
                <w:rFonts w:ascii="宋体" w:hAnsi="宋体"/>
                <w:sz w:val="24"/>
              </w:rPr>
            </w:pPr>
            <w:r>
              <w:rPr>
                <w:rFonts w:ascii="宋体" w:hAnsi="宋体"/>
                <w:sz w:val="24"/>
              </w:rPr>
              <w:t>3</w:t>
            </w:r>
            <w:r>
              <w:rPr>
                <w:rFonts w:ascii="宋体" w:hAnsi="宋体" w:hint="eastAsia"/>
                <w:sz w:val="24"/>
              </w:rPr>
              <w:t>年</w:t>
            </w:r>
          </w:p>
        </w:tc>
      </w:tr>
    </w:tbl>
    <w:p w:rsidR="001936CF" w:rsidRDefault="001936CF"/>
    <w:p w:rsidR="001936CF" w:rsidRDefault="007817B7">
      <w:pPr>
        <w:numPr>
          <w:ilvl w:val="0"/>
          <w:numId w:val="3"/>
        </w:numPr>
        <w:jc w:val="center"/>
        <w:outlineLvl w:val="0"/>
        <w:rPr>
          <w:b/>
          <w:bCs/>
          <w:sz w:val="36"/>
          <w:szCs w:val="36"/>
        </w:rPr>
      </w:pPr>
      <w:r>
        <w:rPr>
          <w:rFonts w:hint="eastAsia"/>
        </w:rPr>
        <w:br w:type="page"/>
      </w:r>
      <w:bookmarkStart w:id="369" w:name="_Toc20200"/>
      <w:r>
        <w:rPr>
          <w:rFonts w:hint="eastAsia"/>
          <w:b/>
          <w:bCs/>
          <w:sz w:val="36"/>
          <w:szCs w:val="36"/>
        </w:rPr>
        <w:lastRenderedPageBreak/>
        <w:t>合同条款及格式</w:t>
      </w:r>
      <w:bookmarkEnd w:id="278"/>
      <w:bookmarkEnd w:id="279"/>
      <w:bookmarkEnd w:id="280"/>
      <w:bookmarkEnd w:id="281"/>
      <w:bookmarkEnd w:id="282"/>
      <w:bookmarkEnd w:id="283"/>
      <w:bookmarkEnd w:id="284"/>
      <w:bookmarkEnd w:id="285"/>
      <w:bookmarkEnd w:id="286"/>
      <w:bookmarkEnd w:id="369"/>
    </w:p>
    <w:p w:rsidR="001936CF" w:rsidRDefault="007817B7">
      <w:pPr>
        <w:jc w:val="center"/>
        <w:rPr>
          <w:rFonts w:ascii="宋体" w:hAnsi="宋体"/>
          <w:b/>
          <w:bCs/>
          <w:sz w:val="24"/>
        </w:rPr>
      </w:pPr>
      <w:r>
        <w:rPr>
          <w:rFonts w:ascii="宋体" w:hAnsi="宋体" w:hint="eastAsia"/>
          <w:b/>
          <w:bCs/>
          <w:sz w:val="24"/>
        </w:rPr>
        <w:t>（仅供参考，具体以实际签订合同为准）</w:t>
      </w:r>
    </w:p>
    <w:p w:rsidR="001936CF" w:rsidRDefault="001936CF"/>
    <w:p w:rsidR="001936CF" w:rsidRDefault="007817B7">
      <w:pPr>
        <w:rPr>
          <w:rFonts w:ascii="Times New Roman" w:hAnsi="Times New Roman"/>
          <w:bCs/>
          <w:sz w:val="32"/>
          <w:szCs w:val="32"/>
        </w:rPr>
      </w:pPr>
      <w:bookmarkStart w:id="370" w:name="_Toc41033511"/>
      <w:bookmarkStart w:id="371" w:name="_Toc351203633"/>
      <w:bookmarkStart w:id="372" w:name="_Toc36648497"/>
      <w:bookmarkStart w:id="373" w:name="_Toc179632789"/>
      <w:bookmarkStart w:id="374" w:name="_Toc246996340"/>
      <w:bookmarkStart w:id="375" w:name="_Toc296602587"/>
      <w:bookmarkStart w:id="376" w:name="_Toc22186"/>
      <w:bookmarkStart w:id="377" w:name="_Toc152045772"/>
      <w:bookmarkStart w:id="378" w:name="_Toc152042554"/>
      <w:bookmarkStart w:id="379" w:name="_Toc247085855"/>
      <w:bookmarkStart w:id="380" w:name="_Toc246997083"/>
      <w:bookmarkStart w:id="381" w:name="_Toc144974834"/>
      <w:bookmarkStart w:id="382" w:name="_Toc10857"/>
      <w:r>
        <w:rPr>
          <w:rFonts w:ascii="Times New Roman" w:hAnsi="Times New Roman"/>
          <w:bCs/>
          <w:sz w:val="32"/>
          <w:szCs w:val="32"/>
        </w:rPr>
        <w:t>（</w:t>
      </w:r>
      <w:r>
        <w:rPr>
          <w:rFonts w:ascii="Times New Roman" w:hAnsi="Times New Roman"/>
          <w:bCs/>
          <w:sz w:val="32"/>
          <w:szCs w:val="32"/>
        </w:rPr>
        <w:t>GF—201</w:t>
      </w:r>
      <w:r>
        <w:rPr>
          <w:rFonts w:ascii="Times New Roman" w:hAnsi="Times New Roman" w:hint="eastAsia"/>
          <w:bCs/>
          <w:sz w:val="32"/>
          <w:szCs w:val="32"/>
        </w:rPr>
        <w:t>7</w:t>
      </w:r>
      <w:r>
        <w:rPr>
          <w:rFonts w:ascii="Times New Roman" w:hAnsi="Times New Roman"/>
          <w:bCs/>
          <w:sz w:val="32"/>
          <w:szCs w:val="32"/>
        </w:rPr>
        <w:t>—</w:t>
      </w:r>
      <w:r>
        <w:rPr>
          <w:rFonts w:ascii="Times New Roman" w:hAnsi="Times New Roman" w:hint="eastAsia"/>
          <w:bCs/>
          <w:sz w:val="32"/>
          <w:szCs w:val="32"/>
        </w:rPr>
        <w:t>0201</w:t>
      </w:r>
      <w:r>
        <w:rPr>
          <w:rFonts w:ascii="Times New Roman" w:hAnsi="Times New Roman" w:hint="eastAsia"/>
          <w:bCs/>
          <w:sz w:val="32"/>
          <w:szCs w:val="32"/>
        </w:rPr>
        <w:t>）</w:t>
      </w:r>
    </w:p>
    <w:p w:rsidR="001936CF" w:rsidRDefault="001936CF">
      <w:pPr>
        <w:jc w:val="center"/>
        <w:rPr>
          <w:rFonts w:ascii="Times New Roman" w:eastAsia="华文中宋" w:hAnsi="Times New Roman"/>
          <w:b/>
          <w:sz w:val="52"/>
          <w:szCs w:val="52"/>
        </w:rPr>
      </w:pPr>
    </w:p>
    <w:p w:rsidR="001936CF" w:rsidRDefault="001936CF">
      <w:pPr>
        <w:jc w:val="center"/>
        <w:rPr>
          <w:rFonts w:ascii="Times New Roman" w:eastAsia="华文中宋" w:hAnsi="Times New Roman"/>
          <w:b/>
          <w:sz w:val="52"/>
          <w:szCs w:val="52"/>
        </w:rPr>
      </w:pPr>
    </w:p>
    <w:p w:rsidR="001936CF" w:rsidRDefault="001936CF">
      <w:pPr>
        <w:jc w:val="center"/>
        <w:rPr>
          <w:rFonts w:ascii="Times New Roman" w:eastAsia="华文中宋" w:hAnsi="Times New Roman"/>
          <w:b/>
          <w:sz w:val="52"/>
          <w:szCs w:val="52"/>
        </w:rPr>
      </w:pPr>
    </w:p>
    <w:p w:rsidR="001936CF" w:rsidRDefault="001936CF">
      <w:pPr>
        <w:jc w:val="center"/>
        <w:rPr>
          <w:rFonts w:ascii="Times New Roman" w:eastAsia="华文中宋" w:hAnsi="Times New Roman"/>
          <w:b/>
          <w:sz w:val="52"/>
          <w:szCs w:val="52"/>
        </w:rPr>
      </w:pPr>
    </w:p>
    <w:p w:rsidR="001936CF" w:rsidRDefault="007817B7">
      <w:pPr>
        <w:jc w:val="center"/>
        <w:rPr>
          <w:rFonts w:ascii="宋体" w:hAnsi="宋体"/>
          <w:b/>
          <w:sz w:val="52"/>
          <w:szCs w:val="52"/>
        </w:rPr>
      </w:pPr>
      <w:r>
        <w:rPr>
          <w:rFonts w:ascii="宋体" w:hAnsi="宋体"/>
          <w:b/>
          <w:sz w:val="72"/>
          <w:szCs w:val="52"/>
        </w:rPr>
        <w:t>建设工程施工合同</w:t>
      </w:r>
    </w:p>
    <w:p w:rsidR="001936CF" w:rsidRDefault="001936CF">
      <w:pPr>
        <w:jc w:val="center"/>
        <w:rPr>
          <w:rFonts w:ascii="宋体" w:hAnsi="宋体"/>
          <w:b/>
          <w:sz w:val="52"/>
          <w:szCs w:val="52"/>
        </w:rPr>
      </w:pPr>
    </w:p>
    <w:p w:rsidR="001936CF" w:rsidRDefault="001936CF">
      <w:pPr>
        <w:jc w:val="center"/>
        <w:rPr>
          <w:rFonts w:ascii="Times New Roman" w:eastAsia="华文中宋" w:hAnsi="Times New Roman"/>
          <w:b/>
          <w:sz w:val="52"/>
          <w:szCs w:val="52"/>
        </w:rPr>
      </w:pPr>
    </w:p>
    <w:p w:rsidR="001936CF" w:rsidRDefault="001936CF">
      <w:pPr>
        <w:jc w:val="center"/>
        <w:rPr>
          <w:rFonts w:ascii="Times New Roman" w:eastAsia="黑体" w:hAnsi="Times New Roman"/>
          <w:b/>
          <w:sz w:val="72"/>
          <w:szCs w:val="72"/>
        </w:rPr>
      </w:pPr>
    </w:p>
    <w:p w:rsidR="001936CF" w:rsidRDefault="001936CF">
      <w:pPr>
        <w:jc w:val="center"/>
        <w:rPr>
          <w:rFonts w:ascii="Times New Roman" w:eastAsia="楷体_GB2312" w:hAnsi="Times New Roman"/>
          <w:b/>
          <w:sz w:val="72"/>
          <w:szCs w:val="72"/>
        </w:rPr>
      </w:pPr>
    </w:p>
    <w:p w:rsidR="001936CF" w:rsidRDefault="001936CF">
      <w:pPr>
        <w:jc w:val="center"/>
        <w:rPr>
          <w:rFonts w:ascii="Times New Roman" w:eastAsia="黑体" w:hAnsi="Times New Roman"/>
          <w:b/>
          <w:sz w:val="52"/>
          <w:szCs w:val="52"/>
        </w:rPr>
      </w:pPr>
    </w:p>
    <w:p w:rsidR="001936CF" w:rsidRDefault="001936CF">
      <w:pPr>
        <w:rPr>
          <w:rFonts w:ascii="Times New Roman" w:hAnsi="Times New Roman"/>
          <w:b/>
          <w:sz w:val="28"/>
          <w:szCs w:val="28"/>
        </w:rPr>
      </w:pPr>
    </w:p>
    <w:p w:rsidR="001936CF" w:rsidRDefault="001936CF">
      <w:pPr>
        <w:rPr>
          <w:rFonts w:ascii="Times New Roman" w:hAnsi="Times New Roman"/>
          <w:b/>
          <w:sz w:val="28"/>
          <w:szCs w:val="28"/>
        </w:rPr>
      </w:pPr>
    </w:p>
    <w:p w:rsidR="001936CF" w:rsidRDefault="001936CF">
      <w:pPr>
        <w:rPr>
          <w:rFonts w:ascii="Times New Roman" w:hAnsi="Times New Roman"/>
          <w:b/>
          <w:sz w:val="28"/>
          <w:szCs w:val="28"/>
        </w:rPr>
      </w:pPr>
    </w:p>
    <w:p w:rsidR="001936CF" w:rsidRDefault="001936CF">
      <w:pPr>
        <w:rPr>
          <w:rFonts w:ascii="Times New Roman" w:hAnsi="Times New Roman"/>
          <w:b/>
          <w:sz w:val="28"/>
          <w:szCs w:val="28"/>
        </w:rPr>
      </w:pPr>
    </w:p>
    <w:p w:rsidR="001936CF" w:rsidRDefault="001936CF">
      <w:pPr>
        <w:rPr>
          <w:rFonts w:ascii="Times New Roman" w:hAnsi="Times New Roman"/>
          <w:b/>
          <w:sz w:val="28"/>
          <w:szCs w:val="28"/>
        </w:rPr>
      </w:pPr>
    </w:p>
    <w:p w:rsidR="001936CF" w:rsidRDefault="001936CF">
      <w:pPr>
        <w:ind w:rightChars="1295" w:right="2719"/>
        <w:jc w:val="center"/>
        <w:rPr>
          <w:rFonts w:ascii="Times New Roman" w:hAnsi="Times New Roman"/>
          <w:b/>
          <w:sz w:val="32"/>
          <w:szCs w:val="28"/>
        </w:rPr>
      </w:pPr>
      <w:r>
        <w:rPr>
          <w:rFonts w:ascii="Times New Roman" w:hAnsi="Times New Roman"/>
          <w:b/>
          <w:sz w:val="32"/>
          <w:szCs w:val="28"/>
        </w:rPr>
        <w:pict>
          <v:shapetype id="_x0000_t202" coordsize="21600,21600" o:spt="202" path="m,l,21600r21600,l21600,xe">
            <v:stroke joinstyle="miter"/>
            <v:path gradientshapeok="t" o:connecttype="rect"/>
          </v:shapetype>
          <v:shape id="_x0000_s1026" type="#_x0000_t202" style="position:absolute;left:0;text-align:left;margin-left:312.6pt;margin-top:9.45pt;width:57pt;height:36pt;z-index:251659264"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BMA6w8EAgAADAQAAA4AAAAAAAAAAQAgAAAAJwEA&#10;AGRycy9lMm9Eb2MueG1sUEsFBgAAAAAGAAYAWQEAAJ0FAAAAAA==&#10;" filled="f" strokecolor="white">
            <v:textbox>
              <w:txbxContent>
                <w:p w:rsidR="007817B7" w:rsidRDefault="007817B7">
                  <w:pPr>
                    <w:rPr>
                      <w:b/>
                      <w:bCs/>
                      <w:sz w:val="32"/>
                    </w:rPr>
                  </w:pPr>
                  <w:r>
                    <w:rPr>
                      <w:rFonts w:hint="eastAsia"/>
                      <w:b/>
                      <w:bCs/>
                      <w:sz w:val="32"/>
                    </w:rPr>
                    <w:t>制定</w:t>
                  </w:r>
                </w:p>
              </w:txbxContent>
            </v:textbox>
          </v:shape>
        </w:pict>
      </w:r>
      <w:r w:rsidR="00F15C85">
        <w:rPr>
          <w:rFonts w:ascii="Times New Roman" w:hAnsi="Times New Roman" w:hint="eastAsia"/>
          <w:b/>
          <w:sz w:val="32"/>
          <w:szCs w:val="28"/>
        </w:rPr>
        <w:t xml:space="preserve">     </w:t>
      </w:r>
      <w:r w:rsidR="007817B7">
        <w:rPr>
          <w:rFonts w:ascii="Times New Roman" w:hAnsi="Times New Roman"/>
          <w:b/>
          <w:sz w:val="32"/>
          <w:szCs w:val="28"/>
        </w:rPr>
        <w:t>住房城乡建设部</w:t>
      </w:r>
    </w:p>
    <w:p w:rsidR="001936CF" w:rsidRDefault="007817B7">
      <w:pPr>
        <w:ind w:rightChars="1295" w:right="2719"/>
        <w:jc w:val="center"/>
        <w:rPr>
          <w:rFonts w:ascii="Times New Roman" w:hAnsi="Times New Roman"/>
          <w:b/>
          <w:sz w:val="32"/>
          <w:szCs w:val="28"/>
        </w:rPr>
      </w:pPr>
      <w:r>
        <w:rPr>
          <w:rFonts w:ascii="Times New Roman" w:hAnsi="Times New Roman"/>
          <w:b/>
          <w:sz w:val="32"/>
          <w:szCs w:val="28"/>
        </w:rPr>
        <w:t xml:space="preserve">           </w:t>
      </w:r>
      <w:r>
        <w:rPr>
          <w:rFonts w:ascii="Times New Roman" w:hAnsi="Times New Roman"/>
          <w:b/>
          <w:sz w:val="32"/>
          <w:szCs w:val="28"/>
        </w:rPr>
        <w:t>国家工商行政管理总局</w:t>
      </w:r>
    </w:p>
    <w:p w:rsidR="001936CF" w:rsidRDefault="001936CF">
      <w:pPr>
        <w:rPr>
          <w:rFonts w:ascii="Times New Roman" w:hAnsi="Times New Roman"/>
          <w:b/>
        </w:rPr>
      </w:pPr>
    </w:p>
    <w:p w:rsidR="001936CF" w:rsidRDefault="001936CF">
      <w:pPr>
        <w:rPr>
          <w:rFonts w:ascii="Times New Roman" w:hAnsi="Times New Roman"/>
          <w:b/>
        </w:rPr>
      </w:pPr>
    </w:p>
    <w:p w:rsidR="001936CF" w:rsidRDefault="007817B7">
      <w:pPr>
        <w:keepNext/>
        <w:tabs>
          <w:tab w:val="left" w:pos="1548"/>
        </w:tabs>
        <w:spacing w:line="360" w:lineRule="auto"/>
        <w:jc w:val="center"/>
        <w:outlineLvl w:val="1"/>
        <w:rPr>
          <w:rFonts w:ascii="方正小标宋简体" w:eastAsia="方正小标宋简体" w:hAnsi="仿宋"/>
          <w:b/>
          <w:bCs/>
        </w:rPr>
      </w:pPr>
      <w:bookmarkStart w:id="383" w:name="_Toc41033512"/>
      <w:bookmarkStart w:id="384" w:name="_Toc423959286"/>
      <w:bookmarkStart w:id="385" w:name="_Toc445390635"/>
      <w:bookmarkStart w:id="386" w:name="_Toc518889860"/>
      <w:bookmarkStart w:id="387" w:name="_Toc65774847"/>
      <w:bookmarkStart w:id="388" w:name="_Toc384309410"/>
      <w:bookmarkStart w:id="389" w:name="_Toc351203652"/>
      <w:bookmarkEnd w:id="370"/>
      <w:bookmarkEnd w:id="371"/>
      <w:bookmarkEnd w:id="372"/>
      <w:r>
        <w:rPr>
          <w:rFonts w:ascii="方正小标宋简体" w:eastAsia="方正小标宋简体" w:hAnsi="仿宋" w:hint="eastAsia"/>
          <w:b/>
          <w:bCs/>
        </w:rPr>
        <w:t>第一部分  合同协议书</w:t>
      </w:r>
    </w:p>
    <w:p w:rsidR="001936CF" w:rsidRDefault="007817B7">
      <w:pPr>
        <w:spacing w:line="360" w:lineRule="auto"/>
        <w:ind w:firstLineChars="235" w:firstLine="495"/>
        <w:rPr>
          <w:rFonts w:ascii="仿宋_GB2312" w:hAnsi="仿宋"/>
          <w:bCs/>
          <w:u w:val="single"/>
        </w:rPr>
      </w:pPr>
      <w:r>
        <w:rPr>
          <w:rFonts w:ascii="仿宋_GB2312" w:hAnsi="仿宋" w:hint="eastAsia"/>
          <w:b/>
        </w:rPr>
        <w:t>发包人（全称）：</w:t>
      </w:r>
    </w:p>
    <w:p w:rsidR="001936CF" w:rsidRDefault="007817B7">
      <w:pPr>
        <w:spacing w:line="360" w:lineRule="auto"/>
        <w:ind w:firstLineChars="235" w:firstLine="495"/>
        <w:rPr>
          <w:rFonts w:ascii="仿宋_GB2312" w:hAnsi="仿宋"/>
          <w:b/>
          <w:u w:val="single"/>
        </w:rPr>
      </w:pPr>
      <w:r>
        <w:rPr>
          <w:rFonts w:ascii="仿宋_GB2312" w:hAnsi="仿宋" w:hint="eastAsia"/>
          <w:b/>
        </w:rPr>
        <w:t>承包人（全称）：</w:t>
      </w:r>
    </w:p>
    <w:p w:rsidR="001936CF" w:rsidRDefault="007817B7">
      <w:pPr>
        <w:spacing w:line="360" w:lineRule="auto"/>
        <w:ind w:firstLineChars="235" w:firstLine="493"/>
        <w:rPr>
          <w:rFonts w:ascii="仿宋_GB2312" w:hAnsi="仿宋"/>
        </w:rPr>
      </w:pPr>
      <w:r>
        <w:rPr>
          <w:rFonts w:ascii="仿宋_GB2312" w:hAnsi="仿宋" w:hint="eastAsia"/>
        </w:rPr>
        <w:t>根据《中华人民共和国民法典》、《中华人民共和国建筑法》及有关法律规定，遵循平等、自愿、公平和诚实信用的原则，双方就及有关事项协商一致，共同达成如下协议：</w:t>
      </w:r>
    </w:p>
    <w:p w:rsidR="001936CF" w:rsidRDefault="007817B7">
      <w:pPr>
        <w:keepNext/>
        <w:spacing w:line="360" w:lineRule="auto"/>
        <w:ind w:firstLineChars="235" w:firstLine="495"/>
        <w:outlineLvl w:val="3"/>
        <w:rPr>
          <w:rFonts w:ascii="仿宋_GB2312" w:hAnsi="仿宋"/>
          <w:b/>
        </w:rPr>
      </w:pPr>
      <w:bookmarkStart w:id="390" w:name="_Toc351203481"/>
      <w:r>
        <w:rPr>
          <w:rFonts w:ascii="仿宋_GB2312" w:hAnsi="仿宋" w:hint="eastAsia"/>
          <w:b/>
          <w:bCs/>
        </w:rPr>
        <w:t>一、工程概况</w:t>
      </w:r>
      <w:bookmarkEnd w:id="390"/>
    </w:p>
    <w:p w:rsidR="001936CF" w:rsidRDefault="007817B7">
      <w:pPr>
        <w:spacing w:line="360" w:lineRule="auto"/>
        <w:ind w:firstLineChars="235" w:firstLine="493"/>
        <w:rPr>
          <w:rFonts w:ascii="仿宋_GB2312" w:hAnsi="仿宋"/>
          <w:u w:val="single"/>
        </w:rPr>
      </w:pPr>
      <w:r>
        <w:rPr>
          <w:rFonts w:ascii="仿宋_GB2312" w:hAnsi="仿宋" w:hint="eastAsia"/>
          <w:bCs/>
        </w:rPr>
        <w:t>1.</w:t>
      </w:r>
      <w:r>
        <w:rPr>
          <w:rFonts w:ascii="仿宋_GB2312" w:hAnsi="仿宋" w:hint="eastAsia"/>
          <w:bCs/>
        </w:rPr>
        <w:t>工程名称</w:t>
      </w:r>
      <w:r>
        <w:rPr>
          <w:rFonts w:ascii="仿宋_GB2312" w:hAnsi="仿宋" w:hint="eastAsia"/>
        </w:rPr>
        <w:t>：</w:t>
      </w:r>
      <w:r>
        <w:rPr>
          <w:rFonts w:ascii="仿宋_GB2312" w:hAnsi="仿宋" w:hint="eastAsia"/>
          <w:kern w:val="0"/>
        </w:rPr>
        <w:t>。</w:t>
      </w:r>
    </w:p>
    <w:p w:rsidR="001936CF" w:rsidRDefault="007817B7">
      <w:pPr>
        <w:spacing w:line="360" w:lineRule="auto"/>
        <w:ind w:firstLineChars="235" w:firstLine="493"/>
        <w:rPr>
          <w:rFonts w:ascii="仿宋_GB2312" w:hAnsi="仿宋"/>
          <w:bCs/>
        </w:rPr>
      </w:pPr>
      <w:r>
        <w:rPr>
          <w:rFonts w:ascii="仿宋_GB2312" w:hAnsi="仿宋" w:hint="eastAsia"/>
          <w:bCs/>
        </w:rPr>
        <w:t>2.</w:t>
      </w:r>
      <w:r>
        <w:rPr>
          <w:rFonts w:ascii="仿宋_GB2312" w:hAnsi="仿宋" w:hint="eastAsia"/>
          <w:bCs/>
        </w:rPr>
        <w:t>工程地点：</w:t>
      </w:r>
      <w:r>
        <w:rPr>
          <w:rFonts w:ascii="仿宋_GB2312" w:hAnsi="仿宋" w:hint="eastAsia"/>
        </w:rPr>
        <w:t>。</w:t>
      </w:r>
      <w:r>
        <w:rPr>
          <w:rFonts w:ascii="仿宋_GB2312" w:hAnsi="仿宋" w:hint="eastAsia"/>
        </w:rPr>
        <w:t xml:space="preserve">                   </w:t>
      </w:r>
    </w:p>
    <w:p w:rsidR="001936CF" w:rsidRDefault="007817B7">
      <w:pPr>
        <w:spacing w:line="360" w:lineRule="auto"/>
        <w:ind w:firstLineChars="235" w:firstLine="493"/>
        <w:rPr>
          <w:rFonts w:ascii="仿宋_GB2312" w:hAnsi="仿宋"/>
          <w:bCs/>
        </w:rPr>
      </w:pPr>
      <w:r>
        <w:rPr>
          <w:rFonts w:ascii="仿宋_GB2312" w:hAnsi="仿宋" w:hint="eastAsia"/>
          <w:bCs/>
        </w:rPr>
        <w:t>3.</w:t>
      </w:r>
      <w:r>
        <w:rPr>
          <w:rFonts w:ascii="仿宋_GB2312" w:hAnsi="仿宋" w:hint="eastAsia"/>
          <w:bCs/>
        </w:rPr>
        <w:t>工程立项批准文号：。</w:t>
      </w:r>
    </w:p>
    <w:p w:rsidR="001936CF" w:rsidRDefault="007817B7">
      <w:pPr>
        <w:spacing w:line="360" w:lineRule="auto"/>
        <w:ind w:firstLineChars="235" w:firstLine="493"/>
        <w:rPr>
          <w:rFonts w:ascii="仿宋_GB2312" w:hAnsi="仿宋"/>
          <w:bCs/>
        </w:rPr>
      </w:pPr>
      <w:r>
        <w:rPr>
          <w:rFonts w:ascii="仿宋_GB2312" w:hAnsi="仿宋" w:hint="eastAsia"/>
          <w:bCs/>
        </w:rPr>
        <w:t>4.</w:t>
      </w:r>
      <w:r>
        <w:rPr>
          <w:rFonts w:ascii="仿宋_GB2312" w:hAnsi="仿宋" w:hint="eastAsia"/>
          <w:bCs/>
        </w:rPr>
        <w:t>资金来源：。</w:t>
      </w:r>
    </w:p>
    <w:p w:rsidR="001936CF" w:rsidRDefault="007817B7">
      <w:pPr>
        <w:spacing w:line="360" w:lineRule="auto"/>
        <w:ind w:firstLineChars="235" w:firstLine="493"/>
        <w:rPr>
          <w:rFonts w:ascii="仿宋_GB2312" w:hAnsi="仿宋"/>
          <w:bCs/>
        </w:rPr>
      </w:pPr>
      <w:r>
        <w:rPr>
          <w:rFonts w:ascii="仿宋_GB2312" w:hAnsi="仿宋" w:hint="eastAsia"/>
          <w:bCs/>
        </w:rPr>
        <w:t>5.</w:t>
      </w:r>
      <w:r>
        <w:rPr>
          <w:rFonts w:ascii="仿宋_GB2312" w:hAnsi="仿宋" w:hint="eastAsia"/>
          <w:bCs/>
        </w:rPr>
        <w:t>工程内容：</w:t>
      </w:r>
      <w:r>
        <w:rPr>
          <w:rFonts w:ascii="仿宋_GB2312" w:hAnsi="宋体" w:hint="eastAsia"/>
          <w:u w:val="single"/>
        </w:rPr>
        <w:t>。</w:t>
      </w:r>
    </w:p>
    <w:p w:rsidR="001936CF" w:rsidRDefault="007817B7">
      <w:pPr>
        <w:spacing w:line="360" w:lineRule="auto"/>
        <w:ind w:firstLineChars="235" w:firstLine="493"/>
        <w:rPr>
          <w:rFonts w:ascii="仿宋_GB2312" w:hAnsi="仿宋"/>
          <w:bCs/>
        </w:rPr>
      </w:pPr>
      <w:r>
        <w:rPr>
          <w:rFonts w:ascii="仿宋_GB2312" w:hAnsi="仿宋" w:hint="eastAsia"/>
        </w:rPr>
        <w:t>群体工程应附《承包人承揽工程项目一览表》（附件</w:t>
      </w:r>
      <w:r>
        <w:rPr>
          <w:rFonts w:ascii="仿宋_GB2312" w:hAnsi="仿宋" w:hint="eastAsia"/>
        </w:rPr>
        <w:t>1</w:t>
      </w:r>
      <w:r>
        <w:rPr>
          <w:rFonts w:ascii="仿宋_GB2312" w:hAnsi="仿宋" w:hint="eastAsia"/>
        </w:rPr>
        <w:t>）。</w:t>
      </w:r>
    </w:p>
    <w:p w:rsidR="001936CF" w:rsidRDefault="007817B7">
      <w:pPr>
        <w:spacing w:line="360" w:lineRule="auto"/>
        <w:ind w:firstLineChars="235" w:firstLine="493"/>
        <w:rPr>
          <w:rFonts w:ascii="仿宋_GB2312" w:hAnsi="仿宋"/>
          <w:bCs/>
          <w:u w:val="single"/>
        </w:rPr>
      </w:pPr>
      <w:r>
        <w:rPr>
          <w:rFonts w:ascii="仿宋_GB2312" w:hAnsi="仿宋" w:hint="eastAsia"/>
          <w:bCs/>
        </w:rPr>
        <w:t>6.</w:t>
      </w:r>
      <w:r>
        <w:rPr>
          <w:rFonts w:ascii="仿宋_GB2312" w:hAnsi="仿宋" w:hint="eastAsia"/>
          <w:bCs/>
        </w:rPr>
        <w:t>工程承包范围：：</w:t>
      </w:r>
    </w:p>
    <w:p w:rsidR="001936CF" w:rsidRDefault="007817B7">
      <w:pPr>
        <w:keepNext/>
        <w:spacing w:line="360" w:lineRule="auto"/>
        <w:ind w:firstLineChars="235" w:firstLine="495"/>
        <w:outlineLvl w:val="3"/>
        <w:rPr>
          <w:rFonts w:ascii="仿宋_GB2312" w:hAnsi="仿宋"/>
          <w:b/>
          <w:bCs/>
        </w:rPr>
      </w:pPr>
      <w:bookmarkStart w:id="391" w:name="_Toc351203482"/>
      <w:r>
        <w:rPr>
          <w:rFonts w:ascii="仿宋_GB2312" w:hAnsi="仿宋" w:hint="eastAsia"/>
          <w:b/>
          <w:bCs/>
        </w:rPr>
        <w:t>二、合同工期</w:t>
      </w:r>
      <w:bookmarkEnd w:id="391"/>
    </w:p>
    <w:p w:rsidR="001936CF" w:rsidRDefault="007817B7">
      <w:pPr>
        <w:spacing w:line="360" w:lineRule="auto"/>
        <w:ind w:firstLineChars="235" w:firstLine="493"/>
        <w:rPr>
          <w:rFonts w:ascii="仿宋_GB2312" w:hAnsi="仿宋"/>
        </w:rPr>
      </w:pPr>
      <w:r>
        <w:rPr>
          <w:rFonts w:ascii="仿宋_GB2312" w:hAnsi="仿宋" w:hint="eastAsia"/>
        </w:rPr>
        <w:t>计划开工日期：。</w:t>
      </w:r>
    </w:p>
    <w:p w:rsidR="001936CF" w:rsidRDefault="007817B7">
      <w:pPr>
        <w:spacing w:line="360" w:lineRule="auto"/>
        <w:ind w:firstLineChars="235" w:firstLine="493"/>
        <w:rPr>
          <w:rFonts w:ascii="仿宋_GB2312" w:hAnsi="仿宋"/>
        </w:rPr>
      </w:pPr>
      <w:r>
        <w:rPr>
          <w:rFonts w:ascii="仿宋_GB2312" w:hAnsi="仿宋" w:hint="eastAsia"/>
        </w:rPr>
        <w:t>计划竣工日期：。</w:t>
      </w:r>
    </w:p>
    <w:p w:rsidR="001936CF" w:rsidRDefault="007817B7">
      <w:pPr>
        <w:spacing w:line="360" w:lineRule="auto"/>
        <w:ind w:firstLineChars="235" w:firstLine="493"/>
        <w:rPr>
          <w:rFonts w:ascii="仿宋_GB2312" w:hAnsi="仿宋"/>
        </w:rPr>
      </w:pPr>
      <w:bookmarkStart w:id="392" w:name="_Toc351203483"/>
      <w:r>
        <w:rPr>
          <w:rFonts w:ascii="仿宋_GB2312" w:hAnsi="仿宋"/>
        </w:rPr>
        <w:t>工期总日历天数：</w:t>
      </w:r>
      <w:r>
        <w:rPr>
          <w:rFonts w:ascii="仿宋_GB2312" w:hAnsi="仿宋"/>
          <w:u w:val="single"/>
        </w:rPr>
        <w:t></w:t>
      </w:r>
      <w:r>
        <w:rPr>
          <w:rFonts w:ascii="仿宋_GB2312" w:hAnsi="仿宋"/>
        </w:rPr>
        <w:t>天。工期总日历天数与根据前述计划开竣工日期计算的工期天数不一致的，以工期总日历天数为准。</w:t>
      </w:r>
    </w:p>
    <w:p w:rsidR="001936CF" w:rsidRDefault="007817B7">
      <w:pPr>
        <w:keepNext/>
        <w:spacing w:line="360" w:lineRule="auto"/>
        <w:ind w:firstLineChars="235" w:firstLine="495"/>
        <w:outlineLvl w:val="3"/>
        <w:rPr>
          <w:rFonts w:ascii="仿宋_GB2312" w:hAnsi="仿宋"/>
          <w:b/>
        </w:rPr>
      </w:pPr>
      <w:r>
        <w:rPr>
          <w:rFonts w:ascii="仿宋_GB2312" w:hAnsi="仿宋" w:hint="eastAsia"/>
          <w:b/>
          <w:bCs/>
        </w:rPr>
        <w:t>三、质量标准</w:t>
      </w:r>
      <w:bookmarkEnd w:id="392"/>
    </w:p>
    <w:p w:rsidR="001936CF" w:rsidRDefault="007817B7">
      <w:pPr>
        <w:spacing w:line="360" w:lineRule="auto"/>
        <w:ind w:firstLineChars="235" w:firstLine="493"/>
        <w:rPr>
          <w:rFonts w:ascii="仿宋_GB2312" w:hAnsi="仿宋"/>
        </w:rPr>
      </w:pPr>
      <w:r>
        <w:rPr>
          <w:rFonts w:ascii="仿宋_GB2312" w:hAnsi="仿宋" w:hint="eastAsia"/>
        </w:rPr>
        <w:t>工程质量符合标准。</w:t>
      </w:r>
    </w:p>
    <w:p w:rsidR="001936CF" w:rsidRDefault="007817B7">
      <w:pPr>
        <w:keepNext/>
        <w:spacing w:line="360" w:lineRule="auto"/>
        <w:ind w:firstLineChars="235" w:firstLine="495"/>
        <w:outlineLvl w:val="3"/>
        <w:rPr>
          <w:rFonts w:ascii="仿宋_GB2312" w:hAnsi="仿宋"/>
          <w:b/>
        </w:rPr>
      </w:pPr>
      <w:bookmarkStart w:id="393" w:name="_Toc351203484"/>
      <w:r>
        <w:rPr>
          <w:rFonts w:ascii="仿宋_GB2312" w:hAnsi="仿宋" w:hint="eastAsia"/>
          <w:b/>
          <w:bCs/>
        </w:rPr>
        <w:t>四、签约合同价与合同价格形式</w:t>
      </w:r>
      <w:bookmarkEnd w:id="393"/>
      <w:r>
        <w:rPr>
          <w:rFonts w:ascii="仿宋_GB2312" w:hAnsi="仿宋" w:hint="eastAsia"/>
          <w:b/>
          <w:bCs/>
        </w:rPr>
        <w:tab/>
      </w:r>
    </w:p>
    <w:p w:rsidR="001936CF" w:rsidRDefault="007817B7">
      <w:pPr>
        <w:spacing w:line="360" w:lineRule="auto"/>
        <w:ind w:firstLineChars="235" w:firstLine="493"/>
        <w:rPr>
          <w:rFonts w:ascii="仿宋_GB2312" w:hAnsi="仿宋"/>
        </w:rPr>
      </w:pPr>
      <w:r>
        <w:rPr>
          <w:rFonts w:ascii="仿宋_GB2312" w:hAnsi="仿宋" w:hint="eastAsia"/>
        </w:rPr>
        <w:t>1.</w:t>
      </w:r>
      <w:r>
        <w:rPr>
          <w:rFonts w:ascii="仿宋_GB2312" w:hAnsi="仿宋" w:hint="eastAsia"/>
        </w:rPr>
        <w:t>签约合同价为：人民币（大写）</w:t>
      </w:r>
      <w:r>
        <w:rPr>
          <w:rFonts w:ascii="仿宋_GB2312" w:hAnsi="仿宋" w:hint="eastAsia"/>
        </w:rPr>
        <w:t>(</w:t>
      </w:r>
      <w:r>
        <w:rPr>
          <w:rFonts w:ascii="仿宋_GB2312" w:cs="Calibri" w:hint="eastAsia"/>
        </w:rPr>
        <w:t>¥</w:t>
      </w:r>
      <w:r>
        <w:rPr>
          <w:rFonts w:ascii="仿宋_GB2312" w:hAnsi="仿宋" w:hint="eastAsia"/>
        </w:rPr>
        <w:t>元</w:t>
      </w:r>
      <w:r>
        <w:rPr>
          <w:rFonts w:ascii="仿宋_GB2312" w:hAnsi="仿宋" w:hint="eastAsia"/>
        </w:rPr>
        <w:t>)</w:t>
      </w:r>
      <w:r>
        <w:rPr>
          <w:rFonts w:ascii="仿宋_GB2312" w:hAnsi="仿宋" w:hint="eastAsia"/>
        </w:rPr>
        <w:t>；</w:t>
      </w:r>
    </w:p>
    <w:p w:rsidR="001936CF" w:rsidRDefault="007817B7">
      <w:pPr>
        <w:spacing w:line="360" w:lineRule="auto"/>
        <w:ind w:firstLineChars="235" w:firstLine="493"/>
        <w:rPr>
          <w:rFonts w:ascii="仿宋_GB2312" w:hAnsi="仿宋"/>
        </w:rPr>
      </w:pPr>
      <w:r>
        <w:rPr>
          <w:rFonts w:ascii="仿宋_GB2312" w:hAnsi="仿宋" w:hint="eastAsia"/>
        </w:rPr>
        <w:t>其中：</w:t>
      </w:r>
    </w:p>
    <w:p w:rsidR="001936CF" w:rsidRDefault="007817B7">
      <w:pPr>
        <w:spacing w:line="360" w:lineRule="auto"/>
        <w:ind w:firstLineChars="235" w:firstLine="493"/>
        <w:rPr>
          <w:rFonts w:ascii="仿宋_GB2312" w:hAnsi="仿宋"/>
        </w:rPr>
      </w:pPr>
      <w:r>
        <w:rPr>
          <w:rFonts w:ascii="仿宋_GB2312" w:hAnsi="仿宋" w:hint="eastAsia"/>
        </w:rPr>
        <w:t>（</w:t>
      </w:r>
      <w:r>
        <w:rPr>
          <w:rFonts w:ascii="仿宋_GB2312" w:hAnsi="仿宋" w:hint="eastAsia"/>
        </w:rPr>
        <w:t>1</w:t>
      </w:r>
      <w:r>
        <w:rPr>
          <w:rFonts w:ascii="仿宋_GB2312" w:hAnsi="仿宋" w:hint="eastAsia"/>
        </w:rPr>
        <w:t>）安全文明施工费：</w:t>
      </w:r>
    </w:p>
    <w:p w:rsidR="001936CF" w:rsidRDefault="007817B7">
      <w:pPr>
        <w:spacing w:line="360" w:lineRule="auto"/>
        <w:ind w:firstLineChars="235" w:firstLine="493"/>
        <w:rPr>
          <w:rFonts w:ascii="仿宋_GB2312" w:hAnsi="仿宋"/>
        </w:rPr>
      </w:pPr>
      <w:r>
        <w:rPr>
          <w:rFonts w:ascii="仿宋_GB2312" w:hAnsi="仿宋" w:hint="eastAsia"/>
        </w:rPr>
        <w:t>人民币（大写）</w:t>
      </w:r>
      <w:r>
        <w:rPr>
          <w:rFonts w:ascii="仿宋_GB2312" w:hAnsi="仿宋" w:hint="eastAsia"/>
        </w:rPr>
        <w:t xml:space="preserve"> (</w:t>
      </w:r>
      <w:r>
        <w:rPr>
          <w:rFonts w:ascii="仿宋_GB2312" w:cs="Calibri" w:hint="eastAsia"/>
        </w:rPr>
        <w:t>¥</w:t>
      </w:r>
      <w:r>
        <w:rPr>
          <w:rFonts w:ascii="仿宋_GB2312" w:hAnsi="仿宋" w:hint="eastAsia"/>
        </w:rPr>
        <w:t>元</w:t>
      </w:r>
      <w:r>
        <w:rPr>
          <w:rFonts w:ascii="仿宋_GB2312" w:hAnsi="仿宋" w:hint="eastAsia"/>
        </w:rPr>
        <w:t>)</w:t>
      </w:r>
      <w:r>
        <w:rPr>
          <w:rFonts w:ascii="仿宋_GB2312" w:hAnsi="仿宋" w:hint="eastAsia"/>
        </w:rPr>
        <w:t>；</w:t>
      </w:r>
    </w:p>
    <w:p w:rsidR="001936CF" w:rsidRDefault="007817B7">
      <w:pPr>
        <w:spacing w:line="360" w:lineRule="auto"/>
        <w:ind w:firstLineChars="235" w:firstLine="493"/>
        <w:rPr>
          <w:rFonts w:ascii="仿宋_GB2312" w:hAnsi="仿宋"/>
        </w:rPr>
      </w:pPr>
      <w:r>
        <w:rPr>
          <w:rFonts w:ascii="仿宋_GB2312" w:hAnsi="仿宋" w:hint="eastAsia"/>
        </w:rPr>
        <w:t>（</w:t>
      </w:r>
      <w:r>
        <w:rPr>
          <w:rFonts w:ascii="仿宋_GB2312" w:hAnsi="仿宋" w:hint="eastAsia"/>
        </w:rPr>
        <w:t>2</w:t>
      </w:r>
      <w:r>
        <w:rPr>
          <w:rFonts w:ascii="仿宋_GB2312" w:hAnsi="仿宋" w:hint="eastAsia"/>
        </w:rPr>
        <w:t>）材料和工程设备暂估价金额：</w:t>
      </w:r>
    </w:p>
    <w:p w:rsidR="001936CF" w:rsidRDefault="007817B7">
      <w:pPr>
        <w:spacing w:line="360" w:lineRule="auto"/>
        <w:ind w:firstLineChars="235" w:firstLine="493"/>
        <w:rPr>
          <w:rFonts w:ascii="仿宋_GB2312" w:hAnsi="仿宋"/>
        </w:rPr>
      </w:pPr>
      <w:r>
        <w:rPr>
          <w:rFonts w:ascii="仿宋_GB2312" w:hAnsi="仿宋" w:hint="eastAsia"/>
        </w:rPr>
        <w:t>人民币（大写）</w:t>
      </w:r>
      <w:r>
        <w:rPr>
          <w:rFonts w:ascii="仿宋_GB2312" w:hAnsi="仿宋" w:hint="eastAsia"/>
        </w:rPr>
        <w:t xml:space="preserve"> (</w:t>
      </w:r>
      <w:r>
        <w:rPr>
          <w:rFonts w:ascii="仿宋_GB2312" w:cs="Calibri" w:hint="eastAsia"/>
        </w:rPr>
        <w:t>¥</w:t>
      </w:r>
      <w:r>
        <w:rPr>
          <w:rFonts w:ascii="仿宋_GB2312" w:hAnsi="仿宋" w:hint="eastAsia"/>
        </w:rPr>
        <w:t>元</w:t>
      </w:r>
      <w:r>
        <w:rPr>
          <w:rFonts w:ascii="仿宋_GB2312" w:hAnsi="仿宋" w:hint="eastAsia"/>
        </w:rPr>
        <w:t>)</w:t>
      </w:r>
      <w:r>
        <w:rPr>
          <w:rFonts w:ascii="仿宋_GB2312" w:hAnsi="仿宋" w:hint="eastAsia"/>
        </w:rPr>
        <w:t>；</w:t>
      </w:r>
    </w:p>
    <w:p w:rsidR="001936CF" w:rsidRDefault="007817B7">
      <w:pPr>
        <w:spacing w:line="360" w:lineRule="auto"/>
        <w:ind w:firstLineChars="235" w:firstLine="493"/>
        <w:rPr>
          <w:rFonts w:ascii="仿宋_GB2312" w:hAnsi="仿宋"/>
        </w:rPr>
      </w:pPr>
      <w:r>
        <w:rPr>
          <w:rFonts w:ascii="仿宋_GB2312" w:hAnsi="仿宋" w:hint="eastAsia"/>
        </w:rPr>
        <w:t>（</w:t>
      </w:r>
      <w:r>
        <w:rPr>
          <w:rFonts w:ascii="仿宋_GB2312" w:hAnsi="仿宋" w:hint="eastAsia"/>
        </w:rPr>
        <w:t>3</w:t>
      </w:r>
      <w:r>
        <w:rPr>
          <w:rFonts w:ascii="仿宋_GB2312" w:hAnsi="仿宋" w:hint="eastAsia"/>
        </w:rPr>
        <w:t>）专业工程暂估价金额：</w:t>
      </w:r>
    </w:p>
    <w:p w:rsidR="001936CF" w:rsidRDefault="007817B7" w:rsidP="007817B7">
      <w:pPr>
        <w:spacing w:line="360" w:lineRule="auto"/>
        <w:ind w:firstLineChars="236" w:firstLine="496"/>
        <w:rPr>
          <w:rFonts w:ascii="仿宋_GB2312" w:hAnsi="仿宋"/>
        </w:rPr>
      </w:pPr>
      <w:r>
        <w:rPr>
          <w:rFonts w:ascii="仿宋_GB2312" w:hAnsi="仿宋" w:hint="eastAsia"/>
        </w:rPr>
        <w:lastRenderedPageBreak/>
        <w:t>人民币（大写）</w:t>
      </w:r>
      <w:r>
        <w:rPr>
          <w:rFonts w:ascii="仿宋_GB2312" w:hAnsi="仿宋" w:hint="eastAsia"/>
        </w:rPr>
        <w:t xml:space="preserve"> (</w:t>
      </w:r>
      <w:r>
        <w:rPr>
          <w:rFonts w:ascii="仿宋_GB2312" w:cs="Calibri" w:hint="eastAsia"/>
        </w:rPr>
        <w:t>¥</w:t>
      </w:r>
      <w:r>
        <w:rPr>
          <w:rFonts w:ascii="仿宋_GB2312" w:hAnsi="仿宋" w:hint="eastAsia"/>
        </w:rPr>
        <w:t>元</w:t>
      </w:r>
      <w:r>
        <w:rPr>
          <w:rFonts w:ascii="仿宋_GB2312" w:hAnsi="仿宋" w:hint="eastAsia"/>
        </w:rPr>
        <w:t>)</w:t>
      </w:r>
      <w:r>
        <w:rPr>
          <w:rFonts w:ascii="仿宋_GB2312" w:hAnsi="仿宋" w:hint="eastAsia"/>
        </w:rPr>
        <w:t>；</w:t>
      </w:r>
    </w:p>
    <w:p w:rsidR="001936CF" w:rsidRDefault="007817B7" w:rsidP="007817B7">
      <w:pPr>
        <w:spacing w:line="360" w:lineRule="auto"/>
        <w:ind w:firstLineChars="236" w:firstLine="496"/>
        <w:rPr>
          <w:rFonts w:ascii="仿宋_GB2312" w:hAnsi="仿宋"/>
        </w:rPr>
      </w:pPr>
      <w:r>
        <w:rPr>
          <w:rFonts w:ascii="仿宋_GB2312" w:hAnsi="仿宋" w:hint="eastAsia"/>
        </w:rPr>
        <w:t>（</w:t>
      </w:r>
      <w:r>
        <w:rPr>
          <w:rFonts w:ascii="仿宋_GB2312" w:hAnsi="仿宋" w:hint="eastAsia"/>
        </w:rPr>
        <w:t>4</w:t>
      </w:r>
      <w:r>
        <w:rPr>
          <w:rFonts w:ascii="仿宋_GB2312" w:hAnsi="仿宋" w:hint="eastAsia"/>
        </w:rPr>
        <w:t>）暂列金额：</w:t>
      </w:r>
    </w:p>
    <w:p w:rsidR="001936CF" w:rsidRDefault="007817B7" w:rsidP="007817B7">
      <w:pPr>
        <w:spacing w:line="360" w:lineRule="auto"/>
        <w:ind w:firstLineChars="236" w:firstLine="496"/>
        <w:rPr>
          <w:rFonts w:ascii="仿宋_GB2312" w:hAnsi="仿宋"/>
        </w:rPr>
      </w:pPr>
      <w:r>
        <w:rPr>
          <w:rFonts w:ascii="仿宋_GB2312" w:hAnsi="仿宋" w:hint="eastAsia"/>
        </w:rPr>
        <w:t>人民币（大写）</w:t>
      </w:r>
      <w:r>
        <w:rPr>
          <w:rFonts w:ascii="仿宋_GB2312" w:hAnsi="仿宋" w:hint="eastAsia"/>
        </w:rPr>
        <w:t xml:space="preserve"> (</w:t>
      </w:r>
      <w:r>
        <w:rPr>
          <w:rFonts w:ascii="仿宋_GB2312" w:cs="Calibri" w:hint="eastAsia"/>
        </w:rPr>
        <w:t>¥</w:t>
      </w:r>
      <w:r>
        <w:rPr>
          <w:rFonts w:ascii="仿宋_GB2312" w:hAnsi="仿宋" w:hint="eastAsia"/>
        </w:rPr>
        <w:t>元</w:t>
      </w:r>
      <w:r>
        <w:rPr>
          <w:rFonts w:ascii="仿宋_GB2312" w:hAnsi="仿宋" w:hint="eastAsia"/>
        </w:rPr>
        <w:t>)</w:t>
      </w:r>
      <w:r>
        <w:rPr>
          <w:rFonts w:ascii="仿宋_GB2312" w:hAnsi="仿宋" w:hint="eastAsia"/>
        </w:rPr>
        <w:t>。</w:t>
      </w:r>
    </w:p>
    <w:p w:rsidR="001936CF" w:rsidRDefault="007817B7" w:rsidP="007817B7">
      <w:pPr>
        <w:spacing w:line="360" w:lineRule="auto"/>
        <w:ind w:firstLineChars="236" w:firstLine="496"/>
        <w:rPr>
          <w:rFonts w:ascii="仿宋_GB2312" w:hAnsi="仿宋"/>
        </w:rPr>
      </w:pPr>
      <w:r>
        <w:rPr>
          <w:rFonts w:ascii="仿宋_GB2312" w:hAnsi="仿宋" w:hint="eastAsia"/>
        </w:rPr>
        <w:t>2.</w:t>
      </w:r>
      <w:r>
        <w:rPr>
          <w:rFonts w:ascii="仿宋_GB2312" w:hAnsi="仿宋" w:hint="eastAsia"/>
        </w:rPr>
        <w:t>合同价格形式：。</w:t>
      </w:r>
    </w:p>
    <w:p w:rsidR="001936CF" w:rsidRDefault="007817B7">
      <w:pPr>
        <w:keepNext/>
        <w:spacing w:line="360" w:lineRule="auto"/>
        <w:ind w:firstLineChars="236" w:firstLine="498"/>
        <w:outlineLvl w:val="3"/>
        <w:rPr>
          <w:rFonts w:ascii="仿宋_GB2312" w:hAnsi="仿宋"/>
          <w:b/>
          <w:bCs/>
        </w:rPr>
      </w:pPr>
      <w:bookmarkStart w:id="394" w:name="_Toc351203485"/>
      <w:r>
        <w:rPr>
          <w:rFonts w:ascii="仿宋_GB2312" w:hAnsi="仿宋" w:hint="eastAsia"/>
          <w:b/>
          <w:bCs/>
        </w:rPr>
        <w:t>五、</w:t>
      </w:r>
      <w:bookmarkEnd w:id="394"/>
      <w:r>
        <w:rPr>
          <w:rFonts w:ascii="仿宋_GB2312" w:hAnsi="仿宋" w:hint="eastAsia"/>
          <w:b/>
          <w:bCs/>
        </w:rPr>
        <w:t>项目经理</w:t>
      </w:r>
    </w:p>
    <w:p w:rsidR="001936CF" w:rsidRDefault="007817B7" w:rsidP="007817B7">
      <w:pPr>
        <w:spacing w:line="360" w:lineRule="auto"/>
        <w:ind w:firstLineChars="236" w:firstLine="496"/>
        <w:rPr>
          <w:rFonts w:ascii="仿宋_GB2312" w:hAnsi="仿宋"/>
        </w:rPr>
      </w:pPr>
      <w:r>
        <w:rPr>
          <w:rFonts w:ascii="仿宋_GB2312" w:hAnsi="仿宋" w:hint="eastAsia"/>
        </w:rPr>
        <w:t>承包人项目经理：。</w:t>
      </w:r>
    </w:p>
    <w:p w:rsidR="001936CF" w:rsidRDefault="007817B7">
      <w:pPr>
        <w:keepNext/>
        <w:spacing w:line="360" w:lineRule="auto"/>
        <w:ind w:firstLineChars="236" w:firstLine="498"/>
        <w:outlineLvl w:val="3"/>
        <w:rPr>
          <w:rFonts w:ascii="仿宋_GB2312" w:hAnsi="仿宋"/>
          <w:b/>
        </w:rPr>
      </w:pPr>
      <w:bookmarkStart w:id="395" w:name="_Toc351203486"/>
      <w:r>
        <w:rPr>
          <w:rFonts w:ascii="仿宋_GB2312" w:hAnsi="仿宋" w:hint="eastAsia"/>
          <w:b/>
          <w:bCs/>
        </w:rPr>
        <w:t>六、合同文件构成</w:t>
      </w:r>
      <w:bookmarkEnd w:id="395"/>
    </w:p>
    <w:p w:rsidR="001936CF" w:rsidRDefault="007817B7" w:rsidP="007817B7">
      <w:pPr>
        <w:spacing w:line="360" w:lineRule="auto"/>
        <w:ind w:firstLineChars="236" w:firstLine="496"/>
        <w:rPr>
          <w:rFonts w:ascii="仿宋_GB2312" w:hAnsi="仿宋"/>
          <w:bCs/>
        </w:rPr>
      </w:pPr>
      <w:r>
        <w:rPr>
          <w:rFonts w:ascii="仿宋_GB2312" w:hAnsi="仿宋" w:hint="eastAsia"/>
          <w:bCs/>
        </w:rPr>
        <w:t>本协议书与下列文件一起构成合同文件：</w:t>
      </w:r>
    </w:p>
    <w:p w:rsidR="001936CF" w:rsidRDefault="007817B7" w:rsidP="007817B7">
      <w:pPr>
        <w:autoSpaceDE w:val="0"/>
        <w:autoSpaceDN w:val="0"/>
        <w:adjustRightInd w:val="0"/>
        <w:spacing w:line="360" w:lineRule="auto"/>
        <w:ind w:firstLineChars="236" w:firstLine="496"/>
        <w:rPr>
          <w:rFonts w:ascii="仿宋_GB2312" w:hAnsi="仿宋"/>
        </w:rPr>
      </w:pPr>
      <w:r>
        <w:rPr>
          <w:rFonts w:ascii="仿宋_GB2312" w:hAnsi="仿宋" w:hint="eastAsia"/>
        </w:rPr>
        <w:t>（</w:t>
      </w:r>
      <w:r>
        <w:rPr>
          <w:rFonts w:ascii="仿宋_GB2312" w:hAnsi="仿宋" w:hint="eastAsia"/>
        </w:rPr>
        <w:t>1</w:t>
      </w:r>
      <w:r>
        <w:rPr>
          <w:rFonts w:ascii="仿宋_GB2312" w:hAnsi="仿宋" w:hint="eastAsia"/>
        </w:rPr>
        <w:t>）中标通知书；</w:t>
      </w:r>
    </w:p>
    <w:p w:rsidR="001936CF" w:rsidRDefault="007817B7" w:rsidP="007817B7">
      <w:pPr>
        <w:autoSpaceDE w:val="0"/>
        <w:autoSpaceDN w:val="0"/>
        <w:adjustRightInd w:val="0"/>
        <w:spacing w:line="360" w:lineRule="auto"/>
        <w:ind w:firstLineChars="236" w:firstLine="496"/>
        <w:rPr>
          <w:rFonts w:ascii="仿宋_GB2312" w:hAnsi="仿宋"/>
        </w:rPr>
      </w:pPr>
      <w:r>
        <w:rPr>
          <w:rFonts w:ascii="仿宋_GB2312" w:hAnsi="仿宋" w:hint="eastAsia"/>
        </w:rPr>
        <w:t>（</w:t>
      </w:r>
      <w:r>
        <w:rPr>
          <w:rFonts w:ascii="仿宋_GB2312" w:hAnsi="仿宋" w:hint="eastAsia"/>
        </w:rPr>
        <w:t>2</w:t>
      </w:r>
      <w:r>
        <w:rPr>
          <w:rFonts w:ascii="仿宋_GB2312" w:hAnsi="仿宋" w:hint="eastAsia"/>
        </w:rPr>
        <w:t>）投标函及其附录；</w:t>
      </w:r>
    </w:p>
    <w:p w:rsidR="001936CF" w:rsidRDefault="007817B7" w:rsidP="007817B7">
      <w:pPr>
        <w:autoSpaceDE w:val="0"/>
        <w:autoSpaceDN w:val="0"/>
        <w:adjustRightInd w:val="0"/>
        <w:spacing w:line="360" w:lineRule="auto"/>
        <w:ind w:firstLineChars="236" w:firstLine="496"/>
        <w:rPr>
          <w:rFonts w:ascii="仿宋_GB2312" w:hAnsi="仿宋"/>
        </w:rPr>
      </w:pPr>
      <w:r>
        <w:rPr>
          <w:rFonts w:ascii="仿宋_GB2312" w:hAnsi="仿宋" w:hint="eastAsia"/>
        </w:rPr>
        <w:t>（</w:t>
      </w:r>
      <w:r>
        <w:rPr>
          <w:rFonts w:ascii="仿宋_GB2312" w:hAnsi="仿宋" w:hint="eastAsia"/>
        </w:rPr>
        <w:t>3</w:t>
      </w:r>
      <w:r>
        <w:rPr>
          <w:rFonts w:ascii="仿宋_GB2312" w:hAnsi="仿宋" w:hint="eastAsia"/>
        </w:rPr>
        <w:t>）专用合同条款及其附件；</w:t>
      </w:r>
    </w:p>
    <w:p w:rsidR="001936CF" w:rsidRDefault="007817B7" w:rsidP="007817B7">
      <w:pPr>
        <w:autoSpaceDE w:val="0"/>
        <w:autoSpaceDN w:val="0"/>
        <w:adjustRightInd w:val="0"/>
        <w:spacing w:line="360" w:lineRule="auto"/>
        <w:ind w:firstLineChars="236" w:firstLine="496"/>
        <w:rPr>
          <w:rFonts w:ascii="仿宋_GB2312" w:hAnsi="仿宋"/>
        </w:rPr>
      </w:pPr>
      <w:r>
        <w:rPr>
          <w:rFonts w:ascii="仿宋_GB2312" w:hAnsi="仿宋" w:hint="eastAsia"/>
        </w:rPr>
        <w:t>（</w:t>
      </w:r>
      <w:r>
        <w:rPr>
          <w:rFonts w:ascii="仿宋_GB2312" w:hAnsi="仿宋" w:hint="eastAsia"/>
        </w:rPr>
        <w:t>4</w:t>
      </w:r>
      <w:r>
        <w:rPr>
          <w:rFonts w:ascii="仿宋_GB2312" w:hAnsi="仿宋" w:hint="eastAsia"/>
        </w:rPr>
        <w:t>）通用合同条款；</w:t>
      </w:r>
    </w:p>
    <w:p w:rsidR="001936CF" w:rsidRDefault="007817B7" w:rsidP="007817B7">
      <w:pPr>
        <w:autoSpaceDE w:val="0"/>
        <w:autoSpaceDN w:val="0"/>
        <w:adjustRightInd w:val="0"/>
        <w:spacing w:line="360" w:lineRule="auto"/>
        <w:ind w:firstLineChars="236" w:firstLine="496"/>
        <w:rPr>
          <w:rFonts w:ascii="仿宋_GB2312" w:hAnsi="仿宋"/>
        </w:rPr>
      </w:pPr>
      <w:r>
        <w:rPr>
          <w:rFonts w:ascii="仿宋_GB2312" w:hAnsi="仿宋" w:hint="eastAsia"/>
        </w:rPr>
        <w:t>（</w:t>
      </w:r>
      <w:r>
        <w:rPr>
          <w:rFonts w:ascii="仿宋_GB2312" w:hAnsi="仿宋" w:hint="eastAsia"/>
        </w:rPr>
        <w:t>5</w:t>
      </w:r>
      <w:r>
        <w:rPr>
          <w:rFonts w:ascii="仿宋_GB2312" w:hAnsi="仿宋" w:hint="eastAsia"/>
        </w:rPr>
        <w:t>）技术标准和要求；</w:t>
      </w:r>
    </w:p>
    <w:p w:rsidR="001936CF" w:rsidRDefault="007817B7" w:rsidP="007817B7">
      <w:pPr>
        <w:autoSpaceDE w:val="0"/>
        <w:autoSpaceDN w:val="0"/>
        <w:adjustRightInd w:val="0"/>
        <w:spacing w:line="360" w:lineRule="auto"/>
        <w:ind w:firstLineChars="236" w:firstLine="496"/>
        <w:rPr>
          <w:rFonts w:ascii="仿宋_GB2312" w:hAnsi="仿宋"/>
        </w:rPr>
      </w:pPr>
      <w:r>
        <w:rPr>
          <w:rFonts w:ascii="仿宋_GB2312" w:hAnsi="仿宋" w:hint="eastAsia"/>
        </w:rPr>
        <w:t>（</w:t>
      </w:r>
      <w:r>
        <w:rPr>
          <w:rFonts w:ascii="仿宋_GB2312" w:hAnsi="仿宋" w:hint="eastAsia"/>
        </w:rPr>
        <w:t>6</w:t>
      </w:r>
      <w:r>
        <w:rPr>
          <w:rFonts w:ascii="仿宋_GB2312" w:hAnsi="仿宋" w:hint="eastAsia"/>
        </w:rPr>
        <w:t>）图纸；</w:t>
      </w:r>
    </w:p>
    <w:p w:rsidR="001936CF" w:rsidRDefault="007817B7" w:rsidP="007817B7">
      <w:pPr>
        <w:autoSpaceDE w:val="0"/>
        <w:autoSpaceDN w:val="0"/>
        <w:adjustRightInd w:val="0"/>
        <w:spacing w:line="360" w:lineRule="auto"/>
        <w:ind w:firstLineChars="236" w:firstLine="496"/>
        <w:rPr>
          <w:rFonts w:ascii="仿宋_GB2312" w:hAnsi="仿宋"/>
        </w:rPr>
      </w:pPr>
      <w:r>
        <w:rPr>
          <w:rFonts w:ascii="仿宋_GB2312" w:hAnsi="仿宋" w:hint="eastAsia"/>
        </w:rPr>
        <w:t>（</w:t>
      </w:r>
      <w:r>
        <w:rPr>
          <w:rFonts w:ascii="仿宋_GB2312" w:hAnsi="仿宋" w:hint="eastAsia"/>
        </w:rPr>
        <w:t>7</w:t>
      </w:r>
      <w:r>
        <w:rPr>
          <w:rFonts w:ascii="仿宋_GB2312" w:hAnsi="仿宋" w:hint="eastAsia"/>
        </w:rPr>
        <w:t>）已标价工程量清单或预算书；</w:t>
      </w:r>
    </w:p>
    <w:p w:rsidR="001936CF" w:rsidRDefault="007817B7" w:rsidP="007817B7">
      <w:pPr>
        <w:autoSpaceDE w:val="0"/>
        <w:autoSpaceDN w:val="0"/>
        <w:adjustRightInd w:val="0"/>
        <w:spacing w:line="360" w:lineRule="auto"/>
        <w:ind w:firstLineChars="236" w:firstLine="496"/>
        <w:rPr>
          <w:rFonts w:ascii="仿宋_GB2312" w:hAnsi="仿宋"/>
        </w:rPr>
      </w:pPr>
      <w:r>
        <w:rPr>
          <w:rFonts w:ascii="仿宋_GB2312" w:hAnsi="仿宋" w:hint="eastAsia"/>
        </w:rPr>
        <w:t>（</w:t>
      </w:r>
      <w:r>
        <w:rPr>
          <w:rFonts w:ascii="仿宋_GB2312" w:hAnsi="仿宋" w:hint="eastAsia"/>
        </w:rPr>
        <w:t>8</w:t>
      </w:r>
      <w:r>
        <w:rPr>
          <w:rFonts w:ascii="仿宋_GB2312" w:hAnsi="仿宋" w:hint="eastAsia"/>
        </w:rPr>
        <w:t>）其他合同文件。</w:t>
      </w:r>
    </w:p>
    <w:p w:rsidR="001936CF" w:rsidRDefault="007817B7" w:rsidP="007817B7">
      <w:pPr>
        <w:autoSpaceDE w:val="0"/>
        <w:autoSpaceDN w:val="0"/>
        <w:adjustRightInd w:val="0"/>
        <w:spacing w:line="360" w:lineRule="auto"/>
        <w:ind w:firstLineChars="236" w:firstLine="496"/>
        <w:rPr>
          <w:rFonts w:ascii="仿宋_GB2312" w:hAnsi="仿宋"/>
        </w:rPr>
      </w:pPr>
      <w:r>
        <w:rPr>
          <w:rFonts w:ascii="仿宋_GB2312" w:hAnsi="仿宋" w:hint="eastAsia"/>
        </w:rPr>
        <w:t>在合同订立及履行过程中形成的与合同有关的文件均构成合同文件组成部分。</w:t>
      </w:r>
    </w:p>
    <w:p w:rsidR="001936CF" w:rsidRDefault="007817B7" w:rsidP="007817B7">
      <w:pPr>
        <w:autoSpaceDE w:val="0"/>
        <w:autoSpaceDN w:val="0"/>
        <w:adjustRightInd w:val="0"/>
        <w:spacing w:line="360" w:lineRule="auto"/>
        <w:ind w:firstLineChars="236" w:firstLine="496"/>
        <w:rPr>
          <w:rFonts w:ascii="仿宋_GB2312" w:hAnsi="仿宋"/>
        </w:rPr>
      </w:pPr>
      <w:r>
        <w:rPr>
          <w:rFonts w:ascii="仿宋_GB2312" w:hAnsi="仿宋" w:hint="eastAsia"/>
        </w:rPr>
        <w:t>上述各项合同文件包括合同当事人就该项合同文件所做出的补充和修改，属于同一类内容的文件，应以最新签署的为准。专用合同条款及其附件须经合同当事人签字或盖章。</w:t>
      </w:r>
    </w:p>
    <w:p w:rsidR="001936CF" w:rsidRDefault="007817B7">
      <w:pPr>
        <w:keepNext/>
        <w:spacing w:line="360" w:lineRule="auto"/>
        <w:ind w:firstLineChars="236" w:firstLine="498"/>
        <w:outlineLvl w:val="3"/>
        <w:rPr>
          <w:rFonts w:ascii="仿宋_GB2312" w:hAnsi="仿宋"/>
          <w:b/>
        </w:rPr>
      </w:pPr>
      <w:bookmarkStart w:id="396" w:name="_Toc351203487"/>
      <w:r>
        <w:rPr>
          <w:rFonts w:ascii="仿宋_GB2312" w:hAnsi="仿宋" w:hint="eastAsia"/>
          <w:b/>
          <w:bCs/>
        </w:rPr>
        <w:t>七、承诺</w:t>
      </w:r>
      <w:bookmarkEnd w:id="396"/>
    </w:p>
    <w:p w:rsidR="001936CF" w:rsidRDefault="007817B7" w:rsidP="007817B7">
      <w:pPr>
        <w:spacing w:line="360" w:lineRule="auto"/>
        <w:ind w:firstLineChars="236" w:firstLine="496"/>
        <w:rPr>
          <w:rFonts w:ascii="仿宋_GB2312" w:hAnsi="仿宋"/>
          <w:bCs/>
        </w:rPr>
      </w:pPr>
      <w:r>
        <w:rPr>
          <w:rFonts w:ascii="仿宋_GB2312" w:hAnsi="仿宋" w:hint="eastAsia"/>
          <w:bCs/>
        </w:rPr>
        <w:t>1.</w:t>
      </w:r>
      <w:r>
        <w:rPr>
          <w:rFonts w:ascii="仿宋_GB2312" w:hAnsi="仿宋" w:hint="eastAsia"/>
          <w:bCs/>
        </w:rPr>
        <w:t>发包人承诺按照法律规定履行项目审批手续、筹集工程建设资金并按照合同约定的期限和方式支付合同价款。</w:t>
      </w:r>
    </w:p>
    <w:p w:rsidR="001936CF" w:rsidRDefault="007817B7" w:rsidP="007817B7">
      <w:pPr>
        <w:spacing w:line="360" w:lineRule="auto"/>
        <w:ind w:firstLineChars="236" w:firstLine="496"/>
        <w:rPr>
          <w:rFonts w:ascii="仿宋_GB2312" w:hAnsi="仿宋"/>
          <w:bCs/>
        </w:rPr>
      </w:pPr>
      <w:r>
        <w:rPr>
          <w:rFonts w:ascii="仿宋_GB2312" w:hAnsi="仿宋" w:hint="eastAsia"/>
          <w:bCs/>
        </w:rPr>
        <w:t>2.</w:t>
      </w:r>
      <w:r>
        <w:rPr>
          <w:rFonts w:ascii="仿宋_GB2312" w:hAnsi="仿宋" w:hint="eastAsia"/>
          <w:bCs/>
        </w:rPr>
        <w:t>承包人承诺按照法律规定及合同约定组织完成工程施工，确保工程质量和安全，不进行转包及违法分包，并在缺陷责任期及保修期内承担相应的工程维修责任。</w:t>
      </w:r>
    </w:p>
    <w:p w:rsidR="001936CF" w:rsidRDefault="007817B7" w:rsidP="007817B7">
      <w:pPr>
        <w:spacing w:line="360" w:lineRule="auto"/>
        <w:ind w:firstLineChars="236" w:firstLine="496"/>
        <w:rPr>
          <w:rFonts w:ascii="仿宋_GB2312" w:hAnsi="仿宋"/>
          <w:bCs/>
        </w:rPr>
      </w:pPr>
      <w:r>
        <w:rPr>
          <w:rFonts w:ascii="仿宋_GB2312" w:hAnsi="仿宋" w:hint="eastAsia"/>
          <w:bCs/>
        </w:rPr>
        <w:t>3</w:t>
      </w:r>
      <w:r>
        <w:rPr>
          <w:rFonts w:ascii="仿宋_GB2312" w:hAnsi="仿宋" w:hint="eastAsia"/>
          <w:bCs/>
        </w:rPr>
        <w:t>、承包人承诺办理消防（住建）部门手续（报建、审核、备案等）及验收手续，直至取得建设工程竣工消防综合验收合格证书并承担相关费用。</w:t>
      </w:r>
    </w:p>
    <w:p w:rsidR="001936CF" w:rsidRDefault="007817B7" w:rsidP="007817B7">
      <w:pPr>
        <w:spacing w:line="360" w:lineRule="auto"/>
        <w:ind w:firstLineChars="236" w:firstLine="496"/>
        <w:rPr>
          <w:rFonts w:ascii="仿宋_GB2312" w:hAnsi="仿宋"/>
          <w:bCs/>
        </w:rPr>
      </w:pPr>
      <w:r>
        <w:rPr>
          <w:rFonts w:ascii="仿宋_GB2312" w:hAnsi="仿宋" w:hint="eastAsia"/>
          <w:bCs/>
        </w:rPr>
        <w:t>4.</w:t>
      </w:r>
      <w:r>
        <w:rPr>
          <w:rFonts w:ascii="仿宋_GB2312" w:hAnsi="仿宋" w:hint="eastAsia"/>
          <w:bCs/>
        </w:rPr>
        <w:t>发包人和承包人通过招投标形式签订合同的，双方理解并承诺不再就同一工程另行签订与合同实质性内容相背离的协议。</w:t>
      </w:r>
    </w:p>
    <w:p w:rsidR="001936CF" w:rsidRDefault="007817B7">
      <w:pPr>
        <w:keepNext/>
        <w:spacing w:line="360" w:lineRule="auto"/>
        <w:ind w:firstLineChars="236" w:firstLine="498"/>
        <w:outlineLvl w:val="3"/>
        <w:rPr>
          <w:rFonts w:ascii="仿宋_GB2312" w:hAnsi="仿宋"/>
          <w:b/>
          <w:bCs/>
        </w:rPr>
      </w:pPr>
      <w:bookmarkStart w:id="397" w:name="_Toc351203488"/>
      <w:r>
        <w:rPr>
          <w:rFonts w:ascii="仿宋_GB2312" w:hAnsi="仿宋" w:hint="eastAsia"/>
          <w:b/>
          <w:bCs/>
        </w:rPr>
        <w:t>八、词语含义</w:t>
      </w:r>
      <w:bookmarkEnd w:id="397"/>
    </w:p>
    <w:p w:rsidR="001936CF" w:rsidRDefault="007817B7" w:rsidP="007817B7">
      <w:pPr>
        <w:spacing w:line="360" w:lineRule="auto"/>
        <w:ind w:firstLineChars="236" w:firstLine="496"/>
        <w:rPr>
          <w:rFonts w:ascii="仿宋_GB2312" w:hAnsi="仿宋"/>
          <w:bCs/>
        </w:rPr>
      </w:pPr>
      <w:r>
        <w:rPr>
          <w:rFonts w:ascii="仿宋_GB2312" w:hAnsi="仿宋" w:hint="eastAsia"/>
          <w:bCs/>
        </w:rPr>
        <w:t>本协议书中词语含义与第二部分通用合同条款中赋予的含义相同。</w:t>
      </w:r>
    </w:p>
    <w:p w:rsidR="001936CF" w:rsidRDefault="007817B7">
      <w:pPr>
        <w:keepNext/>
        <w:spacing w:line="360" w:lineRule="auto"/>
        <w:ind w:firstLineChars="235" w:firstLine="495"/>
        <w:outlineLvl w:val="3"/>
        <w:rPr>
          <w:rFonts w:ascii="仿宋_GB2312" w:hAnsi="仿宋"/>
        </w:rPr>
      </w:pPr>
      <w:bookmarkStart w:id="398" w:name="_Toc351203489"/>
      <w:r>
        <w:rPr>
          <w:rFonts w:ascii="仿宋_GB2312" w:hAnsi="仿宋" w:hint="eastAsia"/>
          <w:b/>
          <w:bCs/>
        </w:rPr>
        <w:lastRenderedPageBreak/>
        <w:t>九、签订时间</w:t>
      </w:r>
      <w:bookmarkEnd w:id="398"/>
    </w:p>
    <w:p w:rsidR="001936CF" w:rsidRDefault="007817B7">
      <w:pPr>
        <w:spacing w:line="360" w:lineRule="auto"/>
        <w:ind w:firstLineChars="235" w:firstLine="493"/>
        <w:rPr>
          <w:rFonts w:ascii="仿宋_GB2312" w:hAnsi="仿宋"/>
        </w:rPr>
      </w:pPr>
      <w:r>
        <w:rPr>
          <w:rFonts w:ascii="仿宋_GB2312" w:hAnsi="仿宋" w:hint="eastAsia"/>
        </w:rPr>
        <w:t>本合同于年月日签订。</w:t>
      </w:r>
    </w:p>
    <w:p w:rsidR="001936CF" w:rsidRDefault="007817B7">
      <w:pPr>
        <w:keepNext/>
        <w:spacing w:line="360" w:lineRule="auto"/>
        <w:ind w:firstLineChars="235" w:firstLine="495"/>
        <w:outlineLvl w:val="3"/>
        <w:rPr>
          <w:rFonts w:ascii="仿宋_GB2312" w:hAnsi="仿宋"/>
        </w:rPr>
      </w:pPr>
      <w:bookmarkStart w:id="399" w:name="_Toc351203490"/>
      <w:r>
        <w:rPr>
          <w:rFonts w:ascii="仿宋_GB2312" w:hAnsi="仿宋" w:hint="eastAsia"/>
          <w:b/>
          <w:bCs/>
        </w:rPr>
        <w:t>十、签订地点</w:t>
      </w:r>
      <w:bookmarkEnd w:id="399"/>
    </w:p>
    <w:p w:rsidR="001936CF" w:rsidRDefault="007817B7">
      <w:pPr>
        <w:spacing w:line="360" w:lineRule="auto"/>
        <w:ind w:firstLineChars="235" w:firstLine="493"/>
        <w:rPr>
          <w:rFonts w:ascii="仿宋_GB2312" w:hAnsi="仿宋"/>
        </w:rPr>
      </w:pPr>
      <w:r>
        <w:rPr>
          <w:rFonts w:ascii="仿宋_GB2312" w:hAnsi="仿宋" w:hint="eastAsia"/>
        </w:rPr>
        <w:t>本合同在签订。</w:t>
      </w:r>
    </w:p>
    <w:p w:rsidR="001936CF" w:rsidRDefault="007817B7">
      <w:pPr>
        <w:keepNext/>
        <w:spacing w:line="360" w:lineRule="auto"/>
        <w:ind w:firstLineChars="235" w:firstLine="495"/>
        <w:outlineLvl w:val="3"/>
        <w:rPr>
          <w:rFonts w:ascii="仿宋_GB2312" w:hAnsi="仿宋"/>
          <w:b/>
          <w:bCs/>
        </w:rPr>
      </w:pPr>
      <w:bookmarkStart w:id="400" w:name="_Toc351203491"/>
      <w:r>
        <w:rPr>
          <w:rFonts w:ascii="仿宋_GB2312" w:hAnsi="仿宋" w:hint="eastAsia"/>
          <w:b/>
          <w:bCs/>
        </w:rPr>
        <w:t>十一、补充协议</w:t>
      </w:r>
      <w:bookmarkEnd w:id="400"/>
    </w:p>
    <w:p w:rsidR="001936CF" w:rsidRDefault="007817B7">
      <w:pPr>
        <w:spacing w:line="360" w:lineRule="auto"/>
        <w:ind w:firstLineChars="235" w:firstLine="493"/>
        <w:rPr>
          <w:rFonts w:ascii="仿宋_GB2312" w:hAnsi="仿宋"/>
        </w:rPr>
      </w:pPr>
      <w:r>
        <w:rPr>
          <w:rFonts w:ascii="仿宋_GB2312" w:hAnsi="仿宋" w:hint="eastAsia"/>
        </w:rPr>
        <w:t>合同未尽事宜，合同当事人另行签订补充协议，补充协议是合同的组成部分。</w:t>
      </w:r>
    </w:p>
    <w:p w:rsidR="001936CF" w:rsidRDefault="007817B7">
      <w:pPr>
        <w:keepNext/>
        <w:spacing w:line="360" w:lineRule="auto"/>
        <w:ind w:firstLineChars="235" w:firstLine="495"/>
        <w:outlineLvl w:val="3"/>
        <w:rPr>
          <w:rFonts w:ascii="仿宋_GB2312" w:hAnsi="仿宋"/>
        </w:rPr>
      </w:pPr>
      <w:bookmarkStart w:id="401" w:name="_Toc351203492"/>
      <w:r>
        <w:rPr>
          <w:rFonts w:ascii="仿宋_GB2312" w:hAnsi="仿宋" w:hint="eastAsia"/>
          <w:b/>
          <w:bCs/>
        </w:rPr>
        <w:t>十二、合同生效</w:t>
      </w:r>
      <w:bookmarkEnd w:id="401"/>
    </w:p>
    <w:p w:rsidR="001936CF" w:rsidRDefault="007817B7">
      <w:pPr>
        <w:spacing w:line="360" w:lineRule="auto"/>
        <w:ind w:firstLineChars="235" w:firstLine="493"/>
        <w:rPr>
          <w:rFonts w:ascii="仿宋_GB2312" w:hAnsi="仿宋"/>
          <w:bCs/>
        </w:rPr>
      </w:pPr>
      <w:r>
        <w:rPr>
          <w:rFonts w:ascii="仿宋_GB2312" w:hAnsi="仿宋" w:hint="eastAsia"/>
        </w:rPr>
        <w:t>本合同自</w:t>
      </w:r>
      <w:r>
        <w:rPr>
          <w:rFonts w:ascii="仿宋_GB2312" w:hAnsi="仿宋" w:hint="eastAsia"/>
          <w:bCs/>
          <w:u w:val="single"/>
        </w:rPr>
        <w:t xml:space="preserve">  </w:t>
      </w:r>
      <w:r>
        <w:rPr>
          <w:rFonts w:ascii="仿宋_GB2312" w:hAnsi="仿宋" w:hint="eastAsia"/>
          <w:bCs/>
          <w:u w:val="single"/>
        </w:rPr>
        <w:t>签订之日起</w:t>
      </w:r>
      <w:r>
        <w:rPr>
          <w:rFonts w:ascii="仿宋_GB2312" w:hAnsi="仿宋" w:hint="eastAsia"/>
          <w:bCs/>
          <w:u w:val="single"/>
        </w:rPr>
        <w:t xml:space="preserve">  </w:t>
      </w:r>
      <w:r>
        <w:rPr>
          <w:rFonts w:ascii="仿宋_GB2312" w:hAnsi="仿宋" w:hint="eastAsia"/>
          <w:bCs/>
        </w:rPr>
        <w:t>生效。</w:t>
      </w:r>
    </w:p>
    <w:p w:rsidR="001936CF" w:rsidRDefault="007817B7">
      <w:pPr>
        <w:keepNext/>
        <w:spacing w:line="360" w:lineRule="auto"/>
        <w:ind w:firstLineChars="235" w:firstLine="495"/>
        <w:outlineLvl w:val="3"/>
        <w:rPr>
          <w:rFonts w:ascii="仿宋_GB2312" w:hAnsi="仿宋"/>
          <w:b/>
          <w:bCs/>
        </w:rPr>
      </w:pPr>
      <w:bookmarkStart w:id="402" w:name="_Toc351203493"/>
      <w:r>
        <w:rPr>
          <w:rFonts w:ascii="仿宋_GB2312" w:hAnsi="仿宋" w:hint="eastAsia"/>
          <w:b/>
          <w:bCs/>
        </w:rPr>
        <w:t>十三、合同份数</w:t>
      </w:r>
      <w:bookmarkEnd w:id="402"/>
    </w:p>
    <w:p w:rsidR="001936CF" w:rsidRDefault="007817B7">
      <w:pPr>
        <w:spacing w:line="360" w:lineRule="auto"/>
        <w:ind w:firstLineChars="235" w:firstLine="493"/>
        <w:rPr>
          <w:rFonts w:ascii="仿宋_GB2312" w:hAnsi="仿宋"/>
          <w:bCs/>
        </w:rPr>
      </w:pPr>
      <w:r>
        <w:rPr>
          <w:rFonts w:ascii="仿宋_GB2312" w:hAnsi="仿宋" w:hint="eastAsia"/>
          <w:bCs/>
        </w:rPr>
        <w:t>本合同一式</w:t>
      </w:r>
      <w:r>
        <w:rPr>
          <w:rFonts w:ascii="仿宋_GB2312" w:hAnsi="仿宋" w:hint="eastAsia"/>
          <w:bCs/>
          <w:u w:val="single"/>
        </w:rPr>
        <w:t>陆</w:t>
      </w:r>
      <w:r>
        <w:rPr>
          <w:rFonts w:ascii="仿宋_GB2312" w:hAnsi="仿宋" w:hint="eastAsia"/>
          <w:bCs/>
        </w:rPr>
        <w:t>份，均具有同等法律效力，发包人执</w:t>
      </w:r>
      <w:r>
        <w:rPr>
          <w:rFonts w:ascii="仿宋_GB2312" w:hAnsi="仿宋" w:hint="eastAsia"/>
          <w:bCs/>
          <w:u w:val="single"/>
        </w:rPr>
        <w:t>肆</w:t>
      </w:r>
      <w:r>
        <w:rPr>
          <w:rFonts w:ascii="仿宋_GB2312" w:hAnsi="仿宋" w:hint="eastAsia"/>
          <w:bCs/>
        </w:rPr>
        <w:t>份，承包人执</w:t>
      </w:r>
      <w:r>
        <w:rPr>
          <w:rFonts w:ascii="仿宋_GB2312" w:hAnsi="仿宋" w:hint="eastAsia"/>
          <w:bCs/>
          <w:u w:val="single"/>
        </w:rPr>
        <w:t>两</w:t>
      </w:r>
      <w:r>
        <w:rPr>
          <w:rFonts w:ascii="仿宋_GB2312" w:hAnsi="仿宋" w:hint="eastAsia"/>
          <w:bCs/>
        </w:rPr>
        <w:t>份。</w:t>
      </w:r>
    </w:p>
    <w:p w:rsidR="001936CF" w:rsidRDefault="007817B7">
      <w:pPr>
        <w:spacing w:line="360" w:lineRule="auto"/>
        <w:ind w:firstLineChars="235" w:firstLine="493"/>
        <w:rPr>
          <w:rFonts w:ascii="仿宋_GB2312" w:hAnsi="仿宋"/>
        </w:rPr>
      </w:pPr>
      <w:r>
        <w:rPr>
          <w:rFonts w:ascii="仿宋_GB2312" w:hAnsi="仿宋" w:hint="eastAsia"/>
        </w:rPr>
        <w:t>发包人：</w:t>
      </w:r>
      <w:r>
        <w:rPr>
          <w:rFonts w:ascii="仿宋_GB2312" w:hAnsi="仿宋" w:hint="eastAsia"/>
        </w:rPr>
        <w:t xml:space="preserve">  (</w:t>
      </w:r>
      <w:r>
        <w:rPr>
          <w:rFonts w:ascii="仿宋_GB2312" w:hAnsi="仿宋" w:hint="eastAsia"/>
        </w:rPr>
        <w:t>公章</w:t>
      </w:r>
      <w:r>
        <w:rPr>
          <w:rFonts w:ascii="仿宋_GB2312" w:hAnsi="仿宋" w:hint="eastAsia"/>
        </w:rPr>
        <w:t xml:space="preserve">)                      </w:t>
      </w:r>
      <w:r>
        <w:rPr>
          <w:rFonts w:ascii="仿宋_GB2312" w:hAnsi="仿宋" w:hint="eastAsia"/>
        </w:rPr>
        <w:t>承包人：</w:t>
      </w:r>
      <w:r>
        <w:rPr>
          <w:rFonts w:ascii="仿宋_GB2312" w:hAnsi="仿宋" w:hint="eastAsia"/>
        </w:rPr>
        <w:t xml:space="preserve">  (</w:t>
      </w:r>
      <w:r>
        <w:rPr>
          <w:rFonts w:ascii="仿宋_GB2312" w:hAnsi="仿宋" w:hint="eastAsia"/>
        </w:rPr>
        <w:t>公章</w:t>
      </w:r>
      <w:r>
        <w:rPr>
          <w:rFonts w:ascii="仿宋_GB2312" w:hAnsi="仿宋" w:hint="eastAsia"/>
        </w:rPr>
        <w:t>)</w:t>
      </w:r>
    </w:p>
    <w:p w:rsidR="001936CF" w:rsidRDefault="001936CF">
      <w:pPr>
        <w:spacing w:line="360" w:lineRule="auto"/>
        <w:ind w:firstLineChars="235" w:firstLine="493"/>
        <w:rPr>
          <w:rFonts w:ascii="仿宋_GB2312" w:hAnsi="仿宋"/>
          <w:u w:val="single"/>
        </w:rPr>
      </w:pPr>
    </w:p>
    <w:p w:rsidR="001936CF" w:rsidRDefault="007817B7">
      <w:pPr>
        <w:spacing w:line="360" w:lineRule="auto"/>
        <w:ind w:firstLineChars="235" w:firstLine="493"/>
        <w:rPr>
          <w:rFonts w:ascii="仿宋_GB2312" w:hAnsi="仿宋"/>
        </w:rPr>
      </w:pPr>
      <w:r>
        <w:rPr>
          <w:rFonts w:ascii="仿宋_GB2312" w:hAnsi="仿宋" w:hint="eastAsia"/>
        </w:rPr>
        <w:t>法定代表人或其委托代理人：</w:t>
      </w:r>
      <w:r>
        <w:rPr>
          <w:rFonts w:ascii="仿宋_GB2312" w:hAnsi="仿宋" w:hint="eastAsia"/>
        </w:rPr>
        <w:t xml:space="preserve">            </w:t>
      </w:r>
      <w:r>
        <w:rPr>
          <w:rFonts w:ascii="仿宋_GB2312" w:hAnsi="仿宋" w:hint="eastAsia"/>
        </w:rPr>
        <w:t>法定代表人或其委托代理人：</w:t>
      </w:r>
    </w:p>
    <w:p w:rsidR="001936CF" w:rsidRDefault="007817B7">
      <w:pPr>
        <w:spacing w:line="360" w:lineRule="auto"/>
        <w:ind w:firstLineChars="235" w:firstLine="493"/>
        <w:rPr>
          <w:rFonts w:ascii="仿宋_GB2312" w:hAnsi="仿宋"/>
        </w:rPr>
      </w:pPr>
      <w:r>
        <w:rPr>
          <w:rFonts w:ascii="仿宋_GB2312" w:hAnsi="仿宋" w:hint="eastAsia"/>
        </w:rPr>
        <w:t>（签字或盖章）</w:t>
      </w:r>
      <w:r>
        <w:rPr>
          <w:rFonts w:ascii="仿宋_GB2312" w:hAnsi="仿宋" w:hint="eastAsia"/>
        </w:rPr>
        <w:t xml:space="preserve">                       </w:t>
      </w:r>
      <w:r>
        <w:rPr>
          <w:rFonts w:ascii="仿宋_GB2312" w:hAnsi="仿宋" w:hint="eastAsia"/>
        </w:rPr>
        <w:t>（签字或盖章）</w:t>
      </w:r>
    </w:p>
    <w:p w:rsidR="001936CF" w:rsidRDefault="007817B7">
      <w:pPr>
        <w:tabs>
          <w:tab w:val="left" w:pos="4410"/>
        </w:tabs>
        <w:spacing w:line="360" w:lineRule="auto"/>
        <w:ind w:firstLineChars="235" w:firstLine="493"/>
        <w:rPr>
          <w:rFonts w:ascii="仿宋_GB2312" w:hAnsi="仿宋"/>
        </w:rPr>
      </w:pPr>
      <w:r>
        <w:rPr>
          <w:rFonts w:ascii="仿宋_GB2312" w:hAnsi="仿宋" w:hint="eastAsia"/>
        </w:rPr>
        <w:t>组织机构代码：</w:t>
      </w:r>
      <w:r>
        <w:rPr>
          <w:rFonts w:ascii="仿宋_GB2312" w:hAnsi="仿宋" w:hint="eastAsia"/>
        </w:rPr>
        <w:t xml:space="preserve">    </w:t>
      </w:r>
      <w:r w:rsidR="00F15C85">
        <w:rPr>
          <w:rFonts w:ascii="仿宋_GB2312" w:hAnsi="仿宋" w:hint="eastAsia"/>
        </w:rPr>
        <w:t xml:space="preserve">                </w:t>
      </w:r>
      <w:r>
        <w:rPr>
          <w:rFonts w:ascii="仿宋_GB2312" w:hAnsi="仿宋" w:hint="eastAsia"/>
        </w:rPr>
        <w:t xml:space="preserve"> </w:t>
      </w:r>
      <w:r>
        <w:rPr>
          <w:rFonts w:ascii="仿宋_GB2312" w:hAnsi="仿宋" w:hint="eastAsia"/>
        </w:rPr>
        <w:t>组织机构代码：</w:t>
      </w:r>
    </w:p>
    <w:p w:rsidR="001936CF" w:rsidRDefault="007817B7">
      <w:pPr>
        <w:spacing w:line="360" w:lineRule="auto"/>
        <w:ind w:firstLineChars="235" w:firstLine="493"/>
        <w:rPr>
          <w:rFonts w:ascii="仿宋_GB2312" w:hAnsi="仿宋"/>
        </w:rPr>
      </w:pPr>
      <w:r>
        <w:rPr>
          <w:rFonts w:ascii="仿宋_GB2312" w:hAnsi="仿宋" w:hint="eastAsia"/>
        </w:rPr>
        <w:t>地</w:t>
      </w:r>
      <w:r>
        <w:rPr>
          <w:rFonts w:ascii="仿宋_GB2312" w:hAnsi="仿宋" w:hint="eastAsia"/>
        </w:rPr>
        <w:t xml:space="preserve"> </w:t>
      </w:r>
      <w:r>
        <w:rPr>
          <w:rFonts w:ascii="仿宋_GB2312" w:hAnsi="仿宋" w:hint="eastAsia"/>
        </w:rPr>
        <w:t>址：</w:t>
      </w:r>
      <w:r>
        <w:rPr>
          <w:rFonts w:ascii="仿宋_GB2312" w:hAnsi="仿宋" w:hint="eastAsia"/>
        </w:rPr>
        <w:t xml:space="preserve">  </w:t>
      </w:r>
      <w:r w:rsidR="00F15C85">
        <w:rPr>
          <w:rFonts w:ascii="仿宋_GB2312" w:hAnsi="仿宋" w:hint="eastAsia"/>
        </w:rPr>
        <w:t xml:space="preserve">                         </w:t>
      </w:r>
      <w:r>
        <w:rPr>
          <w:rFonts w:ascii="仿宋_GB2312" w:hAnsi="仿宋" w:hint="eastAsia"/>
        </w:rPr>
        <w:t xml:space="preserve"> </w:t>
      </w:r>
      <w:r>
        <w:rPr>
          <w:rFonts w:ascii="仿宋_GB2312" w:hAnsi="仿宋" w:hint="eastAsia"/>
        </w:rPr>
        <w:t>地</w:t>
      </w:r>
      <w:r>
        <w:rPr>
          <w:rFonts w:ascii="仿宋_GB2312" w:hAnsi="仿宋" w:hint="eastAsia"/>
        </w:rPr>
        <w:t xml:space="preserve"> </w:t>
      </w:r>
      <w:r>
        <w:rPr>
          <w:rFonts w:ascii="仿宋_GB2312" w:hAnsi="仿宋" w:hint="eastAsia"/>
        </w:rPr>
        <w:t>址：</w:t>
      </w:r>
    </w:p>
    <w:p w:rsidR="001936CF" w:rsidRDefault="007817B7">
      <w:pPr>
        <w:spacing w:line="360" w:lineRule="auto"/>
        <w:ind w:firstLineChars="235" w:firstLine="493"/>
        <w:rPr>
          <w:rFonts w:ascii="仿宋_GB2312" w:hAnsi="仿宋"/>
          <w:u w:val="single"/>
        </w:rPr>
      </w:pPr>
      <w:r>
        <w:rPr>
          <w:rFonts w:ascii="仿宋_GB2312" w:hAnsi="仿宋" w:hint="eastAsia"/>
        </w:rPr>
        <w:t>邮政编码：</w:t>
      </w:r>
      <w:r>
        <w:rPr>
          <w:rFonts w:ascii="仿宋_GB2312" w:hAnsi="仿宋" w:hint="eastAsia"/>
        </w:rPr>
        <w:t xml:space="preserve">  </w:t>
      </w:r>
      <w:r w:rsidR="00F15C85">
        <w:rPr>
          <w:rFonts w:ascii="仿宋_GB2312" w:hAnsi="仿宋" w:hint="eastAsia"/>
        </w:rPr>
        <w:t xml:space="preserve">                      </w:t>
      </w:r>
      <w:r>
        <w:rPr>
          <w:rFonts w:ascii="仿宋_GB2312" w:hAnsi="仿宋" w:hint="eastAsia"/>
        </w:rPr>
        <w:t xml:space="preserve"> </w:t>
      </w:r>
      <w:r>
        <w:rPr>
          <w:rFonts w:ascii="仿宋_GB2312" w:hAnsi="仿宋" w:hint="eastAsia"/>
        </w:rPr>
        <w:t>邮政编码：</w:t>
      </w:r>
      <w:r>
        <w:rPr>
          <w:rFonts w:ascii="仿宋_GB2312" w:hAnsi="仿宋" w:hint="eastAsia"/>
          <w:u w:val="single"/>
        </w:rPr>
        <w:t xml:space="preserve">  </w:t>
      </w:r>
      <w:r>
        <w:rPr>
          <w:rFonts w:ascii="仿宋_GB2312" w:hAnsi="仿宋" w:hint="eastAsia"/>
          <w:u w:val="single"/>
        </w:rPr>
        <w:t></w:t>
      </w:r>
      <w:r>
        <w:rPr>
          <w:rFonts w:ascii="仿宋_GB2312" w:hAnsi="仿宋" w:hint="eastAsia"/>
          <w:u w:val="single"/>
        </w:rPr>
        <w:t xml:space="preserve">                </w:t>
      </w:r>
    </w:p>
    <w:p w:rsidR="001936CF" w:rsidRDefault="007817B7">
      <w:pPr>
        <w:spacing w:line="360" w:lineRule="auto"/>
        <w:ind w:firstLineChars="235" w:firstLine="493"/>
        <w:rPr>
          <w:rFonts w:ascii="仿宋_GB2312" w:hAnsi="仿宋"/>
        </w:rPr>
      </w:pPr>
      <w:r>
        <w:rPr>
          <w:rFonts w:ascii="仿宋_GB2312" w:hAnsi="仿宋" w:hint="eastAsia"/>
        </w:rPr>
        <w:t>法定代表人：</w:t>
      </w:r>
      <w:r>
        <w:rPr>
          <w:rFonts w:ascii="仿宋_GB2312" w:hAnsi="仿宋" w:hint="eastAsia"/>
        </w:rPr>
        <w:t xml:space="preserve">     </w:t>
      </w:r>
      <w:r w:rsidR="00F15C85">
        <w:rPr>
          <w:rFonts w:ascii="仿宋_GB2312" w:hAnsi="仿宋" w:hint="eastAsia"/>
        </w:rPr>
        <w:t xml:space="preserve">                  </w:t>
      </w:r>
      <w:r>
        <w:rPr>
          <w:rFonts w:ascii="仿宋_GB2312" w:hAnsi="仿宋" w:hint="eastAsia"/>
        </w:rPr>
        <w:t>法定代表人：</w:t>
      </w:r>
    </w:p>
    <w:p w:rsidR="001936CF" w:rsidRDefault="007817B7">
      <w:pPr>
        <w:spacing w:line="360" w:lineRule="auto"/>
        <w:ind w:firstLineChars="235" w:firstLine="493"/>
        <w:rPr>
          <w:rFonts w:ascii="仿宋_GB2312" w:hAnsi="仿宋"/>
        </w:rPr>
      </w:pPr>
      <w:r>
        <w:rPr>
          <w:rFonts w:ascii="仿宋_GB2312" w:hAnsi="仿宋" w:hint="eastAsia"/>
        </w:rPr>
        <w:t>委托代理人：</w:t>
      </w:r>
      <w:r>
        <w:rPr>
          <w:rFonts w:ascii="仿宋_GB2312" w:hAnsi="仿宋" w:hint="eastAsia"/>
        </w:rPr>
        <w:t xml:space="preserve">   </w:t>
      </w:r>
      <w:r w:rsidR="00F15C85">
        <w:rPr>
          <w:rFonts w:ascii="仿宋_GB2312" w:hAnsi="仿宋" w:hint="eastAsia"/>
        </w:rPr>
        <w:t xml:space="preserve">                   </w:t>
      </w:r>
      <w:r>
        <w:rPr>
          <w:rFonts w:ascii="仿宋_GB2312" w:hAnsi="仿宋" w:hint="eastAsia"/>
        </w:rPr>
        <w:t xml:space="preserve"> </w:t>
      </w:r>
      <w:r>
        <w:rPr>
          <w:rFonts w:ascii="仿宋_GB2312" w:hAnsi="仿宋" w:hint="eastAsia"/>
        </w:rPr>
        <w:t>委托代理人：</w:t>
      </w:r>
    </w:p>
    <w:p w:rsidR="001936CF" w:rsidRDefault="007817B7">
      <w:pPr>
        <w:spacing w:line="360" w:lineRule="auto"/>
        <w:ind w:firstLineChars="235" w:firstLine="493"/>
        <w:rPr>
          <w:rFonts w:ascii="仿宋_GB2312" w:hAnsi="仿宋"/>
        </w:rPr>
      </w:pPr>
      <w:r>
        <w:rPr>
          <w:rFonts w:ascii="仿宋_GB2312" w:hAnsi="仿宋" w:hint="eastAsia"/>
        </w:rPr>
        <w:t>电</w:t>
      </w:r>
      <w:r>
        <w:rPr>
          <w:rFonts w:ascii="仿宋_GB2312" w:hAnsi="仿宋" w:hint="eastAsia"/>
        </w:rPr>
        <w:t xml:space="preserve">    </w:t>
      </w:r>
      <w:r>
        <w:rPr>
          <w:rFonts w:ascii="仿宋_GB2312" w:hAnsi="仿宋" w:hint="eastAsia"/>
        </w:rPr>
        <w:t>话：</w:t>
      </w:r>
      <w:r>
        <w:rPr>
          <w:rFonts w:ascii="仿宋_GB2312" w:hAnsi="仿宋" w:hint="eastAsia"/>
        </w:rPr>
        <w:t xml:space="preserve">           </w:t>
      </w:r>
      <w:r w:rsidR="00F15C85">
        <w:rPr>
          <w:rFonts w:ascii="仿宋_GB2312" w:hAnsi="仿宋" w:hint="eastAsia"/>
        </w:rPr>
        <w:t xml:space="preserve">             </w:t>
      </w:r>
      <w:r>
        <w:rPr>
          <w:rFonts w:ascii="仿宋_GB2312" w:hAnsi="仿宋" w:hint="eastAsia"/>
        </w:rPr>
        <w:t xml:space="preserve"> </w:t>
      </w:r>
      <w:r>
        <w:rPr>
          <w:rFonts w:ascii="仿宋_GB2312" w:hAnsi="仿宋" w:hint="eastAsia"/>
        </w:rPr>
        <w:t>电</w:t>
      </w:r>
      <w:r>
        <w:rPr>
          <w:rFonts w:ascii="仿宋_GB2312" w:hAnsi="仿宋" w:hint="eastAsia"/>
        </w:rPr>
        <w:t xml:space="preserve">  </w:t>
      </w:r>
      <w:r>
        <w:rPr>
          <w:rFonts w:ascii="仿宋_GB2312" w:hAnsi="仿宋" w:hint="eastAsia"/>
        </w:rPr>
        <w:t>话：</w:t>
      </w:r>
    </w:p>
    <w:p w:rsidR="001936CF" w:rsidRDefault="007817B7">
      <w:pPr>
        <w:spacing w:line="360" w:lineRule="auto"/>
        <w:ind w:firstLineChars="235" w:firstLine="493"/>
        <w:rPr>
          <w:rFonts w:ascii="仿宋_GB2312" w:hAnsi="仿宋"/>
        </w:rPr>
      </w:pPr>
      <w:r>
        <w:rPr>
          <w:rFonts w:ascii="仿宋_GB2312" w:hAnsi="仿宋" w:hint="eastAsia"/>
        </w:rPr>
        <w:t>电子信箱：</w:t>
      </w:r>
      <w:r>
        <w:rPr>
          <w:rFonts w:ascii="仿宋_GB2312" w:hAnsi="仿宋" w:hint="eastAsia"/>
        </w:rPr>
        <w:t xml:space="preserve">         </w:t>
      </w:r>
      <w:r w:rsidR="00F15C85">
        <w:rPr>
          <w:rFonts w:ascii="仿宋_GB2312" w:hAnsi="仿宋" w:hint="eastAsia"/>
        </w:rPr>
        <w:t xml:space="preserve">              </w:t>
      </w:r>
      <w:r>
        <w:rPr>
          <w:rFonts w:ascii="仿宋_GB2312" w:hAnsi="仿宋" w:hint="eastAsia"/>
        </w:rPr>
        <w:t xml:space="preserve">  </w:t>
      </w:r>
      <w:r>
        <w:rPr>
          <w:rFonts w:ascii="仿宋_GB2312" w:hAnsi="仿宋" w:hint="eastAsia"/>
        </w:rPr>
        <w:t>电子信箱：</w:t>
      </w:r>
    </w:p>
    <w:p w:rsidR="001936CF" w:rsidRDefault="007817B7">
      <w:pPr>
        <w:spacing w:line="360" w:lineRule="auto"/>
        <w:ind w:firstLineChars="235" w:firstLine="493"/>
        <w:rPr>
          <w:rFonts w:ascii="仿宋_GB2312" w:hAnsi="仿宋"/>
        </w:rPr>
      </w:pPr>
      <w:r>
        <w:rPr>
          <w:rFonts w:ascii="仿宋_GB2312" w:hAnsi="仿宋" w:hint="eastAsia"/>
        </w:rPr>
        <w:t>开户银行：</w:t>
      </w:r>
      <w:r>
        <w:rPr>
          <w:rFonts w:ascii="仿宋_GB2312" w:hAnsi="仿宋" w:hint="eastAsia"/>
        </w:rPr>
        <w:t xml:space="preserve">   </w:t>
      </w:r>
      <w:r w:rsidR="00F15C85">
        <w:rPr>
          <w:rFonts w:ascii="仿宋_GB2312" w:hAnsi="仿宋" w:hint="eastAsia"/>
        </w:rPr>
        <w:t xml:space="preserve">                      </w:t>
      </w:r>
      <w:r>
        <w:rPr>
          <w:rFonts w:ascii="仿宋_GB2312" w:hAnsi="仿宋" w:hint="eastAsia"/>
        </w:rPr>
        <w:t>开户银行：</w:t>
      </w:r>
    </w:p>
    <w:p w:rsidR="001936CF" w:rsidRDefault="007817B7">
      <w:pPr>
        <w:spacing w:line="360" w:lineRule="auto"/>
        <w:ind w:firstLineChars="235" w:firstLine="493"/>
        <w:rPr>
          <w:rFonts w:ascii="仿宋_GB2312" w:hAnsi="仿宋"/>
          <w:u w:val="single"/>
        </w:rPr>
      </w:pPr>
      <w:r>
        <w:rPr>
          <w:rFonts w:ascii="仿宋_GB2312" w:hAnsi="仿宋" w:hint="eastAsia"/>
        </w:rPr>
        <w:t>账</w:t>
      </w:r>
      <w:r>
        <w:rPr>
          <w:rFonts w:ascii="仿宋_GB2312" w:hAnsi="仿宋" w:hint="eastAsia"/>
        </w:rPr>
        <w:t xml:space="preserve">  </w:t>
      </w:r>
      <w:r>
        <w:rPr>
          <w:rFonts w:ascii="仿宋_GB2312" w:hAnsi="仿宋" w:hint="eastAsia"/>
        </w:rPr>
        <w:t>号：</w:t>
      </w:r>
      <w:r>
        <w:rPr>
          <w:rFonts w:ascii="仿宋_GB2312" w:hAnsi="仿宋" w:hint="eastAsia"/>
        </w:rPr>
        <w:t xml:space="preserve">     </w:t>
      </w:r>
      <w:r w:rsidR="00F15C85">
        <w:rPr>
          <w:rFonts w:ascii="仿宋_GB2312" w:hAnsi="仿宋" w:hint="eastAsia"/>
        </w:rPr>
        <w:t xml:space="preserve">                    </w:t>
      </w:r>
      <w:r>
        <w:rPr>
          <w:rFonts w:ascii="仿宋_GB2312" w:hAnsi="仿宋" w:hint="eastAsia"/>
        </w:rPr>
        <w:t xml:space="preserve">  </w:t>
      </w:r>
      <w:r>
        <w:rPr>
          <w:rFonts w:ascii="仿宋_GB2312" w:hAnsi="仿宋" w:hint="eastAsia"/>
        </w:rPr>
        <w:t>账</w:t>
      </w:r>
      <w:r>
        <w:rPr>
          <w:rFonts w:ascii="仿宋_GB2312" w:hAnsi="仿宋" w:hint="eastAsia"/>
        </w:rPr>
        <w:t xml:space="preserve">   </w:t>
      </w:r>
      <w:r>
        <w:rPr>
          <w:rFonts w:ascii="仿宋_GB2312" w:hAnsi="仿宋" w:hint="eastAsia"/>
        </w:rPr>
        <w:t>号：</w:t>
      </w:r>
    </w:p>
    <w:p w:rsidR="001936CF" w:rsidRDefault="001936CF">
      <w:pPr>
        <w:spacing w:line="360" w:lineRule="auto"/>
        <w:ind w:firstLineChars="235" w:firstLine="493"/>
        <w:rPr>
          <w:rFonts w:ascii="仿宋_GB2312" w:hAnsi="仿宋"/>
          <w:u w:val="single"/>
        </w:rPr>
      </w:pPr>
    </w:p>
    <w:p w:rsidR="001936CF" w:rsidRDefault="001936CF">
      <w:pPr>
        <w:keepNext/>
        <w:tabs>
          <w:tab w:val="left" w:pos="1548"/>
        </w:tabs>
        <w:spacing w:line="360" w:lineRule="auto"/>
        <w:rPr>
          <w:rFonts w:ascii="方正小标宋简体" w:eastAsia="方正小标宋简体" w:hAnsi="仿宋"/>
          <w:b/>
          <w:bCs/>
        </w:rPr>
      </w:pPr>
    </w:p>
    <w:p w:rsidR="001936CF" w:rsidRDefault="001936CF">
      <w:pPr>
        <w:keepNext/>
        <w:tabs>
          <w:tab w:val="left" w:pos="1548"/>
        </w:tabs>
        <w:spacing w:line="360" w:lineRule="auto"/>
        <w:jc w:val="center"/>
        <w:rPr>
          <w:rFonts w:ascii="方正小标宋简体" w:eastAsia="方正小标宋简体" w:hAnsi="仿宋"/>
          <w:b/>
          <w:bCs/>
        </w:rPr>
      </w:pPr>
    </w:p>
    <w:p w:rsidR="001936CF" w:rsidRDefault="007817B7">
      <w:pPr>
        <w:rPr>
          <w:rFonts w:ascii="方正小标宋简体" w:eastAsia="方正小标宋简体" w:hAnsi="仿宋"/>
          <w:b/>
          <w:bCs/>
        </w:rPr>
      </w:pPr>
      <w:r>
        <w:rPr>
          <w:rFonts w:ascii="方正小标宋简体" w:eastAsia="方正小标宋简体" w:hAnsi="仿宋" w:hint="eastAsia"/>
          <w:b/>
          <w:bCs/>
        </w:rPr>
        <w:br w:type="page"/>
      </w:r>
    </w:p>
    <w:p w:rsidR="001936CF" w:rsidRDefault="007817B7">
      <w:pPr>
        <w:keepNext/>
        <w:tabs>
          <w:tab w:val="left" w:pos="1548"/>
        </w:tabs>
        <w:spacing w:line="360" w:lineRule="auto"/>
        <w:jc w:val="center"/>
        <w:outlineLvl w:val="1"/>
        <w:rPr>
          <w:rFonts w:ascii="方正小标宋简体" w:eastAsia="方正小标宋简体" w:hAnsi="仿宋"/>
          <w:b/>
          <w:bCs/>
        </w:rPr>
      </w:pPr>
      <w:r>
        <w:rPr>
          <w:rFonts w:ascii="方正小标宋简体" w:eastAsia="方正小标宋简体" w:hAnsi="仿宋" w:hint="eastAsia"/>
          <w:b/>
          <w:bCs/>
        </w:rPr>
        <w:lastRenderedPageBreak/>
        <w:t>第二部分  通用合同条款</w:t>
      </w:r>
      <w:bookmarkEnd w:id="383"/>
      <w:bookmarkEnd w:id="384"/>
      <w:bookmarkEnd w:id="385"/>
      <w:bookmarkEnd w:id="386"/>
      <w:bookmarkEnd w:id="387"/>
      <w:bookmarkEnd w:id="388"/>
    </w:p>
    <w:p w:rsidR="001936CF" w:rsidRDefault="007817B7" w:rsidP="007817B7">
      <w:pPr>
        <w:spacing w:line="360" w:lineRule="auto"/>
        <w:ind w:firstLineChars="236" w:firstLine="496"/>
        <w:rPr>
          <w:rFonts w:ascii="仿宋_GB2312" w:hAnsi="仿宋"/>
        </w:rPr>
      </w:pPr>
      <w:r>
        <w:rPr>
          <w:rFonts w:ascii="仿宋_GB2312" w:hAnsi="仿宋" w:hint="eastAsia"/>
        </w:rPr>
        <w:t>本工程执行住房城乡建设部、国家工商行政管理局印发的《建设工程施工合同（示范文本）》（</w:t>
      </w:r>
      <w:r>
        <w:rPr>
          <w:rFonts w:ascii="仿宋_GB2312" w:hAnsi="仿宋" w:hint="eastAsia"/>
        </w:rPr>
        <w:t>GF-2017-0201</w:t>
      </w:r>
      <w:r>
        <w:rPr>
          <w:rFonts w:ascii="仿宋_GB2312" w:hAnsi="仿宋" w:hint="eastAsia"/>
        </w:rPr>
        <w:t>）的合同条件，依据招标文件及其补充通知、答疑纪要、投标文件、中标通知书、投标人在投标文件中承诺的质量、工期、服务承诺书签订施工合同。</w:t>
      </w:r>
    </w:p>
    <w:p w:rsidR="001936CF" w:rsidRDefault="007817B7">
      <w:pPr>
        <w:keepNext/>
        <w:tabs>
          <w:tab w:val="left" w:pos="1548"/>
        </w:tabs>
        <w:spacing w:line="360" w:lineRule="auto"/>
        <w:jc w:val="center"/>
        <w:outlineLvl w:val="1"/>
        <w:rPr>
          <w:rFonts w:ascii="方正小标宋简体" w:eastAsia="方正小标宋简体" w:hAnsi="仿宋"/>
          <w:b/>
          <w:bCs/>
        </w:rPr>
      </w:pPr>
      <w:bookmarkStart w:id="403" w:name="_Toc445390636"/>
      <w:bookmarkStart w:id="404" w:name="_Toc374947237"/>
      <w:bookmarkStart w:id="405" w:name="_Toc41033513"/>
      <w:bookmarkStart w:id="406" w:name="_Toc375041560"/>
      <w:bookmarkStart w:id="407" w:name="_Toc375041311"/>
      <w:bookmarkStart w:id="408" w:name="_Toc384309411"/>
      <w:bookmarkStart w:id="409" w:name="_Toc518889861"/>
      <w:bookmarkStart w:id="410" w:name="_Toc65774848"/>
      <w:bookmarkStart w:id="411" w:name="_Toc423959287"/>
      <w:bookmarkStart w:id="412" w:name="_Toc375040677"/>
      <w:bookmarkStart w:id="413" w:name="_Toc375040613"/>
      <w:bookmarkStart w:id="414" w:name="_Toc375041754"/>
      <w:r>
        <w:rPr>
          <w:rFonts w:ascii="方正小标宋简体" w:eastAsia="方正小标宋简体" w:hAnsi="仿宋" w:hint="eastAsia"/>
          <w:b/>
          <w:bCs/>
        </w:rPr>
        <w:t>第三部分  专用合同条款</w:t>
      </w:r>
      <w:bookmarkEnd w:id="403"/>
      <w:bookmarkEnd w:id="404"/>
      <w:bookmarkEnd w:id="405"/>
      <w:bookmarkEnd w:id="406"/>
      <w:bookmarkEnd w:id="407"/>
      <w:bookmarkEnd w:id="408"/>
      <w:bookmarkEnd w:id="409"/>
      <w:bookmarkEnd w:id="410"/>
      <w:bookmarkEnd w:id="411"/>
      <w:bookmarkEnd w:id="412"/>
      <w:bookmarkEnd w:id="413"/>
      <w:bookmarkEnd w:id="414"/>
    </w:p>
    <w:bookmarkEnd w:id="389"/>
    <w:p w:rsidR="001936CF" w:rsidRDefault="007817B7">
      <w:pPr>
        <w:keepNext/>
        <w:keepLines/>
        <w:spacing w:before="120" w:after="120" w:line="360" w:lineRule="auto"/>
        <w:outlineLvl w:val="3"/>
        <w:rPr>
          <w:rFonts w:ascii="仿宋_GB2312" w:hAnsi="宋体"/>
          <w:bCs/>
        </w:rPr>
      </w:pPr>
      <w:r>
        <w:rPr>
          <w:rFonts w:ascii="仿宋_GB2312" w:hAnsi="宋体" w:hint="eastAsia"/>
          <w:bCs/>
        </w:rPr>
        <w:t>1</w:t>
      </w:r>
      <w:bookmarkStart w:id="415" w:name="_Toc297120456"/>
      <w:bookmarkStart w:id="416" w:name="_Toc296347155"/>
      <w:bookmarkStart w:id="417" w:name="_Toc297048342"/>
      <w:bookmarkStart w:id="418" w:name="_Toc296346657"/>
      <w:bookmarkStart w:id="419" w:name="_Toc296503156"/>
      <w:bookmarkStart w:id="420" w:name="_Toc292559361"/>
      <w:bookmarkStart w:id="421" w:name="_Toc296891196"/>
      <w:bookmarkStart w:id="422" w:name="_Toc296944495"/>
      <w:bookmarkStart w:id="423" w:name="_Toc292559866"/>
      <w:bookmarkStart w:id="424" w:name="_Toc296890984"/>
      <w:r>
        <w:rPr>
          <w:rFonts w:ascii="仿宋_GB2312" w:hAnsi="宋体" w:hint="eastAsia"/>
          <w:bCs/>
        </w:rPr>
        <w:t xml:space="preserve">. </w:t>
      </w:r>
      <w:r>
        <w:rPr>
          <w:rFonts w:ascii="仿宋_GB2312" w:hAnsi="宋体" w:hint="eastAsia"/>
          <w:bCs/>
        </w:rPr>
        <w:t>一般约定</w:t>
      </w:r>
    </w:p>
    <w:bookmarkEnd w:id="415"/>
    <w:bookmarkEnd w:id="416"/>
    <w:bookmarkEnd w:id="417"/>
    <w:bookmarkEnd w:id="418"/>
    <w:bookmarkEnd w:id="419"/>
    <w:bookmarkEnd w:id="420"/>
    <w:bookmarkEnd w:id="421"/>
    <w:bookmarkEnd w:id="422"/>
    <w:bookmarkEnd w:id="423"/>
    <w:bookmarkEnd w:id="424"/>
    <w:p w:rsidR="001936CF" w:rsidRDefault="007817B7">
      <w:pPr>
        <w:spacing w:after="120" w:line="360" w:lineRule="auto"/>
        <w:ind w:firstLineChars="200" w:firstLine="420"/>
        <w:rPr>
          <w:rFonts w:ascii="仿宋_GB2312" w:hAnsi="宋体"/>
        </w:rPr>
      </w:pPr>
      <w:r>
        <w:rPr>
          <w:rFonts w:ascii="仿宋_GB2312" w:hAnsi="宋体" w:hint="eastAsia"/>
        </w:rPr>
        <w:t xml:space="preserve">1.1 </w:t>
      </w:r>
      <w:r>
        <w:rPr>
          <w:rFonts w:ascii="仿宋_GB2312" w:hAnsi="宋体" w:hint="eastAsia"/>
        </w:rPr>
        <w:t>词语定义</w:t>
      </w:r>
    </w:p>
    <w:p w:rsidR="001936CF" w:rsidRDefault="007817B7">
      <w:pPr>
        <w:spacing w:line="360" w:lineRule="auto"/>
        <w:ind w:firstLineChars="200" w:firstLine="420"/>
        <w:rPr>
          <w:rFonts w:ascii="仿宋_GB2312" w:hAnsi="宋体"/>
          <w:kern w:val="0"/>
        </w:rPr>
      </w:pPr>
      <w:r>
        <w:rPr>
          <w:rFonts w:ascii="仿宋_GB2312" w:hAnsi="宋体" w:hint="eastAsia"/>
          <w:kern w:val="0"/>
        </w:rPr>
        <w:t>1.1.1</w:t>
      </w:r>
      <w:r>
        <w:rPr>
          <w:rFonts w:ascii="仿宋_GB2312" w:hAnsi="宋体" w:hint="eastAsia"/>
          <w:kern w:val="0"/>
        </w:rPr>
        <w:t>合同</w:t>
      </w:r>
    </w:p>
    <w:p w:rsidR="001936CF" w:rsidRDefault="007817B7">
      <w:pPr>
        <w:spacing w:line="360" w:lineRule="auto"/>
        <w:ind w:firstLineChars="200" w:firstLine="420"/>
        <w:rPr>
          <w:rFonts w:ascii="仿宋_GB2312" w:hAnsi="宋体"/>
          <w:kern w:val="0"/>
        </w:rPr>
      </w:pPr>
      <w:r>
        <w:rPr>
          <w:rFonts w:ascii="仿宋_GB2312" w:hAnsi="宋体" w:hint="eastAsia"/>
          <w:kern w:val="0"/>
        </w:rPr>
        <w:t>1.1.1.10</w:t>
      </w:r>
      <w:r>
        <w:rPr>
          <w:rFonts w:ascii="仿宋_GB2312" w:hAnsi="宋体" w:hint="eastAsia"/>
          <w:kern w:val="0"/>
        </w:rPr>
        <w:t>其他合同文件包括：</w:t>
      </w:r>
      <w:r>
        <w:rPr>
          <w:rFonts w:ascii="仿宋_GB2312" w:hAnsi="宋体" w:hint="eastAsia"/>
          <w:u w:val="single"/>
        </w:rPr>
        <w:t>按通用条款执行</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 xml:space="preserve">1.1.2 </w:t>
      </w:r>
      <w:r>
        <w:rPr>
          <w:rFonts w:ascii="仿宋_GB2312" w:hAnsi="宋体" w:hint="eastAsia"/>
        </w:rPr>
        <w:t>合同当事人及其他相关方</w:t>
      </w:r>
    </w:p>
    <w:p w:rsidR="001936CF" w:rsidRDefault="007817B7">
      <w:pPr>
        <w:spacing w:line="360" w:lineRule="auto"/>
        <w:ind w:firstLineChars="200" w:firstLine="420"/>
        <w:rPr>
          <w:rFonts w:ascii="仿宋_GB2312" w:hAnsi="宋体"/>
        </w:rPr>
      </w:pPr>
      <w:r>
        <w:rPr>
          <w:rFonts w:ascii="仿宋_GB2312" w:hAnsi="宋体" w:hint="eastAsia"/>
        </w:rPr>
        <w:t>1.1.2.4</w:t>
      </w:r>
      <w:r>
        <w:rPr>
          <w:rFonts w:ascii="仿宋_GB2312" w:hAnsi="宋体" w:hint="eastAsia"/>
        </w:rPr>
        <w:t>监理人：</w:t>
      </w:r>
    </w:p>
    <w:p w:rsidR="001936CF" w:rsidRDefault="007817B7">
      <w:pPr>
        <w:spacing w:line="360" w:lineRule="auto"/>
        <w:ind w:firstLineChars="200" w:firstLine="420"/>
        <w:rPr>
          <w:rFonts w:ascii="仿宋_GB2312" w:hAnsi="宋体"/>
        </w:rPr>
      </w:pPr>
      <w:r>
        <w:rPr>
          <w:rFonts w:ascii="仿宋_GB2312" w:hAnsi="宋体" w:hint="eastAsia"/>
        </w:rPr>
        <w:t>名</w:t>
      </w:r>
      <w:r>
        <w:rPr>
          <w:rFonts w:ascii="仿宋_GB2312" w:hAnsi="宋体" w:hint="eastAsia"/>
        </w:rPr>
        <w:t xml:space="preserve">    </w:t>
      </w:r>
      <w:r>
        <w:rPr>
          <w:rFonts w:ascii="仿宋_GB2312" w:hAnsi="宋体" w:hint="eastAsia"/>
        </w:rPr>
        <w:t>称：</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资质类别和等级：</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联系电话：</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电子信箱：</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通信地址：</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 xml:space="preserve">1.1.2.5 </w:t>
      </w:r>
      <w:r>
        <w:rPr>
          <w:rFonts w:ascii="仿宋_GB2312" w:hAnsi="宋体" w:hint="eastAsia"/>
        </w:rPr>
        <w:t>设计人：</w:t>
      </w:r>
    </w:p>
    <w:p w:rsidR="001936CF" w:rsidRDefault="007817B7">
      <w:pPr>
        <w:spacing w:line="360" w:lineRule="auto"/>
        <w:ind w:firstLineChars="200" w:firstLine="420"/>
        <w:rPr>
          <w:rFonts w:ascii="仿宋_GB2312" w:hAnsi="宋体"/>
        </w:rPr>
      </w:pPr>
      <w:r>
        <w:rPr>
          <w:rFonts w:ascii="仿宋_GB2312" w:hAnsi="宋体" w:hint="eastAsia"/>
        </w:rPr>
        <w:t>名</w:t>
      </w:r>
      <w:r>
        <w:rPr>
          <w:rFonts w:ascii="仿宋_GB2312" w:hAnsi="宋体" w:hint="eastAsia"/>
        </w:rPr>
        <w:t xml:space="preserve">    </w:t>
      </w:r>
      <w:r>
        <w:rPr>
          <w:rFonts w:ascii="仿宋_GB2312" w:hAnsi="宋体" w:hint="eastAsia"/>
        </w:rPr>
        <w:t>称：</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资质类别和等级：</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联系电话：</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电子信箱：</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通信地址：</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 xml:space="preserve">1.1.3 </w:t>
      </w:r>
      <w:r>
        <w:rPr>
          <w:rFonts w:ascii="仿宋_GB2312" w:hAnsi="宋体" w:hint="eastAsia"/>
        </w:rPr>
        <w:t>工程和设备</w:t>
      </w:r>
    </w:p>
    <w:p w:rsidR="001936CF" w:rsidRDefault="007817B7" w:rsidP="007817B7">
      <w:pPr>
        <w:spacing w:line="360" w:lineRule="auto"/>
        <w:ind w:firstLineChars="177" w:firstLine="372"/>
        <w:rPr>
          <w:rFonts w:ascii="仿宋_GB2312" w:hAnsi="宋体"/>
        </w:rPr>
      </w:pPr>
      <w:r>
        <w:rPr>
          <w:rFonts w:ascii="仿宋_GB2312" w:hAnsi="宋体" w:hint="eastAsia"/>
        </w:rPr>
        <w:t xml:space="preserve">1.1.3.7 </w:t>
      </w:r>
      <w:r>
        <w:rPr>
          <w:rFonts w:ascii="仿宋_GB2312" w:hAnsi="宋体" w:hint="eastAsia"/>
        </w:rPr>
        <w:t>作为施工现场组成部分的其他场所包括：</w:t>
      </w:r>
      <w:r>
        <w:rPr>
          <w:rFonts w:ascii="仿宋_GB2312" w:hAnsi="宋体" w:hint="eastAsia"/>
          <w:u w:val="single"/>
        </w:rPr>
        <w:t xml:space="preserve"> </w:t>
      </w:r>
      <w:r>
        <w:rPr>
          <w:rFonts w:ascii="仿宋_GB2312" w:hAnsi="宋体" w:hint="eastAsia"/>
          <w:u w:val="single"/>
        </w:rPr>
        <w:t>符合通用条款规定的发包人提供的施工场地</w:t>
      </w:r>
      <w:r>
        <w:rPr>
          <w:rFonts w:ascii="仿宋_GB2312" w:hAnsi="宋体" w:hint="eastAsia"/>
          <w:u w:val="single"/>
        </w:rPr>
        <w:t xml:space="preserve"> </w:t>
      </w:r>
      <w:r>
        <w:rPr>
          <w:rFonts w:ascii="仿宋_GB2312" w:hAnsi="宋体" w:hint="eastAsia"/>
        </w:rPr>
        <w:t>。</w:t>
      </w:r>
    </w:p>
    <w:p w:rsidR="001936CF" w:rsidRDefault="007817B7" w:rsidP="007817B7">
      <w:pPr>
        <w:spacing w:line="360" w:lineRule="auto"/>
        <w:ind w:firstLineChars="177" w:firstLine="372"/>
        <w:rPr>
          <w:rFonts w:ascii="仿宋_GB2312" w:hAnsi="宋体"/>
          <w:kern w:val="0"/>
        </w:rPr>
      </w:pPr>
      <w:r>
        <w:rPr>
          <w:rFonts w:ascii="仿宋_GB2312" w:hAnsi="宋体" w:hint="eastAsia"/>
          <w:kern w:val="0"/>
        </w:rPr>
        <w:t xml:space="preserve">1.1.3.9 </w:t>
      </w:r>
      <w:r>
        <w:rPr>
          <w:rFonts w:ascii="仿宋_GB2312" w:hAnsi="宋体" w:hint="eastAsia"/>
          <w:kern w:val="0"/>
        </w:rPr>
        <w:t>永久占地包括：</w:t>
      </w:r>
      <w:r>
        <w:rPr>
          <w:rFonts w:ascii="仿宋_GB2312" w:hAnsi="宋体" w:hint="eastAsia"/>
          <w:u w:val="single"/>
        </w:rPr>
        <w:t xml:space="preserve">    </w:t>
      </w:r>
      <w:r>
        <w:rPr>
          <w:rFonts w:ascii="仿宋_GB2312" w:hAnsi="宋体" w:hint="eastAsia"/>
          <w:u w:val="single"/>
        </w:rPr>
        <w:t>工程规划红线范围内的土地</w:t>
      </w:r>
      <w:r>
        <w:rPr>
          <w:rFonts w:ascii="仿宋_GB2312" w:hAnsi="宋体" w:hint="eastAsia"/>
          <w:u w:val="single"/>
        </w:rPr>
        <w:t xml:space="preserve">   </w:t>
      </w:r>
      <w:r>
        <w:rPr>
          <w:rFonts w:ascii="仿宋_GB2312" w:hAnsi="宋体" w:hint="eastAsia"/>
          <w:kern w:val="0"/>
        </w:rPr>
        <w:t>。</w:t>
      </w:r>
    </w:p>
    <w:p w:rsidR="001936CF" w:rsidRDefault="007817B7" w:rsidP="007817B7">
      <w:pPr>
        <w:spacing w:line="360" w:lineRule="auto"/>
        <w:ind w:firstLineChars="177" w:firstLine="372"/>
        <w:rPr>
          <w:rFonts w:ascii="仿宋_GB2312" w:hAnsi="宋体"/>
        </w:rPr>
      </w:pPr>
      <w:r>
        <w:rPr>
          <w:rFonts w:ascii="仿宋_GB2312" w:hAnsi="宋体" w:hint="eastAsia"/>
          <w:kern w:val="0"/>
        </w:rPr>
        <w:t xml:space="preserve">1.1.3.10 </w:t>
      </w:r>
      <w:r>
        <w:rPr>
          <w:rFonts w:ascii="仿宋_GB2312" w:hAnsi="宋体" w:hint="eastAsia"/>
          <w:kern w:val="0"/>
        </w:rPr>
        <w:t>临时占地包括：</w:t>
      </w:r>
      <w:r>
        <w:rPr>
          <w:rFonts w:ascii="仿宋_GB2312" w:hAnsi="宋体" w:hint="eastAsia"/>
          <w:u w:val="single"/>
        </w:rPr>
        <w:t>临时性生产和生活设施</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kern w:val="0"/>
        </w:rPr>
        <w:t>。</w:t>
      </w:r>
    </w:p>
    <w:p w:rsidR="001936CF" w:rsidRDefault="007817B7">
      <w:pPr>
        <w:spacing w:after="120" w:line="360" w:lineRule="auto"/>
        <w:ind w:firstLineChars="200" w:firstLine="420"/>
        <w:rPr>
          <w:rFonts w:ascii="仿宋_GB2312" w:hAnsi="宋体"/>
        </w:rPr>
      </w:pPr>
      <w:r>
        <w:rPr>
          <w:rFonts w:ascii="仿宋_GB2312" w:hAnsi="宋体" w:hint="eastAsia"/>
        </w:rPr>
        <w:t>1.3</w:t>
      </w:r>
      <w:r>
        <w:rPr>
          <w:rFonts w:ascii="仿宋_GB2312" w:hAnsi="宋体" w:hint="eastAsia"/>
        </w:rPr>
        <w:t>法律</w:t>
      </w:r>
      <w:r>
        <w:rPr>
          <w:rFonts w:ascii="仿宋_GB2312" w:hAnsi="宋体" w:hint="eastAsia"/>
        </w:rPr>
        <w:t xml:space="preserve"> </w:t>
      </w:r>
    </w:p>
    <w:p w:rsidR="001936CF" w:rsidRDefault="007817B7">
      <w:pPr>
        <w:autoSpaceDE w:val="0"/>
        <w:autoSpaceDN w:val="0"/>
        <w:adjustRightInd w:val="0"/>
        <w:spacing w:line="360" w:lineRule="auto"/>
        <w:ind w:leftChars="284" w:left="596"/>
        <w:rPr>
          <w:rFonts w:ascii="仿宋_GB2312" w:hAnsi="宋体"/>
          <w:u w:val="single"/>
        </w:rPr>
      </w:pPr>
      <w:r>
        <w:rPr>
          <w:rFonts w:ascii="仿宋_GB2312" w:hAnsi="宋体" w:hint="eastAsia"/>
        </w:rPr>
        <w:t>适用于合同的其他规范性文件：</w:t>
      </w:r>
      <w:r>
        <w:rPr>
          <w:rFonts w:ascii="仿宋_GB2312" w:hAnsi="宋体" w:hint="eastAsia"/>
          <w:u w:val="single"/>
        </w:rPr>
        <w:t>合同签订时已经颁布实施的最新国家、地方政府及行</w:t>
      </w:r>
    </w:p>
    <w:p w:rsidR="001936CF" w:rsidRDefault="007817B7">
      <w:pPr>
        <w:autoSpaceDE w:val="0"/>
        <w:autoSpaceDN w:val="0"/>
        <w:adjustRightInd w:val="0"/>
        <w:spacing w:line="360" w:lineRule="auto"/>
        <w:rPr>
          <w:rFonts w:ascii="仿宋_GB2312" w:hAnsi="宋体"/>
          <w:u w:val="single"/>
        </w:rPr>
      </w:pPr>
      <w:r>
        <w:rPr>
          <w:rFonts w:ascii="仿宋_GB2312" w:hAnsi="宋体" w:hint="eastAsia"/>
          <w:u w:val="single"/>
        </w:rPr>
        <w:lastRenderedPageBreak/>
        <w:t>业标准、规范和规程，其中尚不具备实施条件或者合同明确另有规定的除外</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1.4 </w:t>
      </w:r>
      <w:r>
        <w:rPr>
          <w:rFonts w:ascii="仿宋_GB2312" w:hAnsi="宋体" w:hint="eastAsia"/>
        </w:rPr>
        <w:t>标准和规范</w:t>
      </w:r>
    </w:p>
    <w:p w:rsidR="001936CF" w:rsidRDefault="007817B7">
      <w:pPr>
        <w:spacing w:line="360" w:lineRule="auto"/>
        <w:ind w:firstLineChars="200" w:firstLine="420"/>
        <w:rPr>
          <w:rFonts w:ascii="仿宋_GB2312" w:hAnsi="宋体"/>
          <w:kern w:val="0"/>
        </w:rPr>
      </w:pPr>
      <w:r>
        <w:rPr>
          <w:rFonts w:ascii="仿宋_GB2312" w:hAnsi="宋体" w:hint="eastAsia"/>
          <w:kern w:val="0"/>
        </w:rPr>
        <w:t>1.4.1</w:t>
      </w:r>
      <w:r>
        <w:rPr>
          <w:rFonts w:ascii="仿宋_GB2312" w:hAnsi="宋体" w:hint="eastAsia"/>
          <w:kern w:val="0"/>
        </w:rPr>
        <w:t>适用于工程的标准规范包括：</w:t>
      </w:r>
      <w:r>
        <w:rPr>
          <w:rFonts w:ascii="仿宋_GB2312" w:hAnsi="宋体" w:hint="eastAsia"/>
          <w:kern w:val="0"/>
          <w:u w:val="single"/>
        </w:rPr>
        <w:t>按照批准的施工图纸、国家现行的施工及验收规范、质量检验评定标准等。施工期间，如有新版的规范或标准颁布，原则上应执行新版的规范或标准，但应经过发包人同意</w:t>
      </w:r>
      <w:r>
        <w:rPr>
          <w:rFonts w:ascii="仿宋_GB2312" w:hAnsi="宋体" w:hint="eastAsia"/>
          <w:kern w:val="0"/>
        </w:rPr>
        <w:t>。</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rPr>
        <w:t xml:space="preserve">1.4.2 </w:t>
      </w:r>
      <w:r>
        <w:rPr>
          <w:rFonts w:ascii="仿宋_GB2312" w:hAnsi="宋体" w:hint="eastAsia"/>
          <w:kern w:val="0"/>
        </w:rPr>
        <w:t>发包人提供国外标准、规范的名称：</w:t>
      </w:r>
      <w:r>
        <w:rPr>
          <w:rFonts w:ascii="仿宋_GB2312" w:hAnsi="宋体" w:hint="eastAsia"/>
          <w:kern w:val="0"/>
          <w:u w:val="single"/>
        </w:rPr>
        <w:t xml:space="preserve">            </w:t>
      </w:r>
      <w:r>
        <w:rPr>
          <w:rFonts w:ascii="仿宋_GB2312" w:hAnsi="宋体" w:hint="eastAsia"/>
          <w:kern w:val="0"/>
          <w:u w:val="single"/>
        </w:rPr>
        <w:t>／</w:t>
      </w:r>
      <w:r>
        <w:rPr>
          <w:rFonts w:ascii="仿宋_GB2312" w:hAnsi="宋体" w:hint="eastAsia"/>
          <w:kern w:val="0"/>
          <w:u w:val="single"/>
        </w:rPr>
        <w:t xml:space="preserve">           </w:t>
      </w:r>
      <w:r>
        <w:rPr>
          <w:rFonts w:ascii="仿宋_GB2312" w:hAnsi="宋体" w:hint="eastAsia"/>
          <w:kern w:val="0"/>
        </w:rPr>
        <w:t>；</w:t>
      </w:r>
    </w:p>
    <w:p w:rsidR="001936CF" w:rsidRDefault="007817B7">
      <w:pPr>
        <w:spacing w:line="360" w:lineRule="auto"/>
        <w:ind w:firstLineChars="200" w:firstLine="420"/>
        <w:rPr>
          <w:rFonts w:ascii="仿宋_GB2312" w:hAnsi="宋体"/>
          <w:kern w:val="0"/>
        </w:rPr>
      </w:pPr>
      <w:r>
        <w:rPr>
          <w:rFonts w:ascii="仿宋_GB2312" w:hAnsi="宋体" w:hint="eastAsia"/>
          <w:kern w:val="0"/>
        </w:rPr>
        <w:t>发包人提供国外标准、规范的份数：</w:t>
      </w:r>
      <w:r>
        <w:rPr>
          <w:rFonts w:ascii="仿宋_GB2312" w:hAnsi="宋体" w:hint="eastAsia"/>
          <w:kern w:val="0"/>
          <w:u w:val="single"/>
        </w:rPr>
        <w:t xml:space="preserve">                </w:t>
      </w:r>
      <w:r>
        <w:rPr>
          <w:rFonts w:ascii="仿宋_GB2312" w:hAnsi="宋体" w:hint="eastAsia"/>
          <w:kern w:val="0"/>
          <w:u w:val="single"/>
        </w:rPr>
        <w:t>／</w:t>
      </w:r>
      <w:r>
        <w:rPr>
          <w:rFonts w:ascii="仿宋_GB2312" w:hAnsi="宋体" w:hint="eastAsia"/>
          <w:kern w:val="0"/>
          <w:u w:val="single"/>
        </w:rPr>
        <w:t xml:space="preserve">            </w:t>
      </w:r>
      <w:r>
        <w:rPr>
          <w:rFonts w:ascii="仿宋_GB2312" w:hAnsi="宋体" w:hint="eastAsia"/>
          <w:kern w:val="0"/>
        </w:rPr>
        <w:t>；</w:t>
      </w:r>
    </w:p>
    <w:p w:rsidR="001936CF" w:rsidRDefault="007817B7">
      <w:pPr>
        <w:spacing w:line="360" w:lineRule="auto"/>
        <w:ind w:firstLineChars="200" w:firstLine="420"/>
        <w:rPr>
          <w:rFonts w:ascii="仿宋_GB2312" w:hAnsi="宋体"/>
        </w:rPr>
      </w:pPr>
      <w:r>
        <w:rPr>
          <w:rFonts w:ascii="仿宋_GB2312" w:hAnsi="宋体" w:hint="eastAsia"/>
          <w:kern w:val="0"/>
        </w:rPr>
        <w:t>发包人提供国外标准、规范的名称：</w:t>
      </w:r>
      <w:r>
        <w:rPr>
          <w:rFonts w:ascii="仿宋_GB2312" w:hAnsi="宋体" w:hint="eastAsia"/>
          <w:kern w:val="0"/>
          <w:u w:val="single"/>
        </w:rPr>
        <w:t xml:space="preserve">                 </w:t>
      </w:r>
      <w:r>
        <w:rPr>
          <w:rFonts w:ascii="仿宋_GB2312" w:hAnsi="宋体" w:hint="eastAsia"/>
          <w:kern w:val="0"/>
          <w:u w:val="single"/>
        </w:rPr>
        <w:t>／</w:t>
      </w:r>
      <w:r>
        <w:rPr>
          <w:rFonts w:ascii="仿宋_GB2312" w:hAnsi="宋体" w:hint="eastAsia"/>
          <w:kern w:val="0"/>
          <w:u w:val="single"/>
        </w:rPr>
        <w:t xml:space="preserve">             </w:t>
      </w:r>
      <w:r>
        <w:rPr>
          <w:rFonts w:ascii="仿宋_GB2312" w:hAnsi="宋体" w:hint="eastAsia"/>
          <w:kern w:val="0"/>
        </w:rPr>
        <w:t>。</w:t>
      </w:r>
    </w:p>
    <w:p w:rsidR="001936CF" w:rsidRDefault="007817B7">
      <w:pPr>
        <w:spacing w:line="360" w:lineRule="auto"/>
        <w:ind w:firstLineChars="200" w:firstLine="420"/>
        <w:rPr>
          <w:rFonts w:ascii="仿宋_GB2312" w:hAnsi="宋体"/>
          <w:kern w:val="0"/>
        </w:rPr>
      </w:pPr>
      <w:r>
        <w:rPr>
          <w:rFonts w:ascii="仿宋_GB2312" w:hAnsi="宋体" w:hint="eastAsia"/>
          <w:kern w:val="0"/>
        </w:rPr>
        <w:t>1.4.3</w:t>
      </w:r>
      <w:r>
        <w:rPr>
          <w:rFonts w:ascii="仿宋_GB2312" w:hAnsi="宋体" w:hint="eastAsia"/>
          <w:kern w:val="0"/>
        </w:rPr>
        <w:t>发包人对工程的技术标准和功能要求的特殊要求：</w:t>
      </w:r>
      <w:r>
        <w:rPr>
          <w:rFonts w:ascii="仿宋_GB2312" w:hAnsi="宋体" w:hint="eastAsia"/>
          <w:kern w:val="0"/>
          <w:u w:val="single"/>
        </w:rPr>
        <w:t xml:space="preserve">     </w:t>
      </w:r>
      <w:r>
        <w:rPr>
          <w:rFonts w:ascii="仿宋_GB2312" w:hAnsi="宋体" w:hint="eastAsia"/>
          <w:kern w:val="0"/>
          <w:u w:val="single"/>
        </w:rPr>
        <w:t>／</w:t>
      </w:r>
      <w:r>
        <w:rPr>
          <w:rFonts w:ascii="仿宋_GB2312" w:hAnsi="宋体" w:hint="eastAsia"/>
          <w:kern w:val="0"/>
          <w:u w:val="single"/>
        </w:rPr>
        <w:t xml:space="preserve">         </w:t>
      </w:r>
      <w:r>
        <w:rPr>
          <w:rFonts w:ascii="仿宋_GB2312" w:hAnsi="宋体" w:hint="eastAsia"/>
          <w:kern w:val="0"/>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1.5 </w:t>
      </w:r>
      <w:r>
        <w:rPr>
          <w:rFonts w:ascii="仿宋_GB2312" w:hAnsi="宋体" w:hint="eastAsia"/>
        </w:rPr>
        <w:t>合同文件的优先顺序</w:t>
      </w:r>
    </w:p>
    <w:p w:rsidR="001936CF" w:rsidRDefault="007817B7">
      <w:pPr>
        <w:spacing w:line="360" w:lineRule="auto"/>
        <w:ind w:firstLineChars="200" w:firstLine="420"/>
        <w:rPr>
          <w:rFonts w:ascii="仿宋_GB2312" w:hAnsi="宋体"/>
        </w:rPr>
      </w:pPr>
      <w:r>
        <w:rPr>
          <w:rFonts w:ascii="仿宋_GB2312" w:hAnsi="宋体" w:hint="eastAsia"/>
        </w:rPr>
        <w:t>合同文件组成及优先顺序为：</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见通用条款</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1.6 </w:t>
      </w:r>
      <w:r>
        <w:rPr>
          <w:rFonts w:ascii="仿宋_GB2312" w:hAnsi="宋体" w:hint="eastAsia"/>
        </w:rPr>
        <w:t>图纸和承包人文件</w:t>
      </w:r>
      <w:r>
        <w:rPr>
          <w:rFonts w:ascii="仿宋_GB2312" w:hAnsi="宋体" w:hint="eastAsia"/>
        </w:rPr>
        <w:tab/>
      </w:r>
    </w:p>
    <w:p w:rsidR="001936CF" w:rsidRDefault="007817B7">
      <w:pPr>
        <w:spacing w:line="360" w:lineRule="auto"/>
        <w:ind w:firstLineChars="200" w:firstLine="420"/>
        <w:rPr>
          <w:rFonts w:ascii="仿宋_GB2312" w:hAnsi="宋体"/>
        </w:rPr>
      </w:pPr>
      <w:r>
        <w:rPr>
          <w:rFonts w:ascii="仿宋_GB2312" w:hAnsi="宋体" w:hint="eastAsia"/>
        </w:rPr>
        <w:t xml:space="preserve">1.6.1 </w:t>
      </w:r>
      <w:r>
        <w:rPr>
          <w:rFonts w:ascii="仿宋_GB2312" w:hAnsi="宋体" w:hint="eastAsia"/>
        </w:rPr>
        <w:t>图纸的提供</w:t>
      </w:r>
    </w:p>
    <w:p w:rsidR="001936CF" w:rsidRDefault="007817B7">
      <w:pPr>
        <w:spacing w:line="360" w:lineRule="auto"/>
        <w:ind w:firstLineChars="200" w:firstLine="420"/>
        <w:rPr>
          <w:rFonts w:ascii="仿宋_GB2312" w:hAnsi="宋体"/>
        </w:rPr>
      </w:pPr>
      <w:r>
        <w:rPr>
          <w:rFonts w:ascii="仿宋_GB2312" w:hAnsi="宋体" w:hint="eastAsia"/>
        </w:rPr>
        <w:t>发包人向承包人提供图纸的期限：</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施工图设计完成后</w:t>
      </w:r>
      <w:r>
        <w:rPr>
          <w:rFonts w:ascii="仿宋_GB2312" w:hAnsi="宋体" w:hint="eastAsia"/>
          <w:u w:val="single"/>
        </w:rPr>
        <w:t>7</w:t>
      </w:r>
      <w:r>
        <w:rPr>
          <w:rFonts w:ascii="仿宋_GB2312" w:hAnsi="宋体" w:hint="eastAsia"/>
          <w:u w:val="single"/>
        </w:rPr>
        <w:t>日内</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发包人向承包人提供图纸的数量：</w:t>
      </w:r>
      <w:r>
        <w:rPr>
          <w:rFonts w:ascii="仿宋_GB2312" w:hAnsi="宋体" w:hint="eastAsia"/>
          <w:u w:val="single"/>
        </w:rPr>
        <w:t>肆套</w:t>
      </w:r>
      <w:r>
        <w:rPr>
          <w:rFonts w:ascii="仿宋_GB2312" w:hAnsi="宋体" w:hint="eastAsia"/>
          <w:u w:val="single"/>
        </w:rPr>
        <w:t xml:space="preserve">                </w:t>
      </w:r>
      <w:r>
        <w:rPr>
          <w:rFonts w:ascii="仿宋_GB2312" w:hAnsi="宋体" w:hint="eastAsia"/>
          <w:u w:val="single"/>
        </w:rPr>
        <w:t></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发包人向承包人提供图纸的内容：</w:t>
      </w:r>
      <w:r>
        <w:rPr>
          <w:rFonts w:ascii="仿宋_GB2312" w:hAnsi="宋体" w:hint="eastAsia"/>
          <w:u w:val="single"/>
        </w:rPr>
        <w:t>与本合同工程相关的全套施工图纸</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 xml:space="preserve">1.6.4 </w:t>
      </w:r>
      <w:r>
        <w:rPr>
          <w:rFonts w:ascii="仿宋_GB2312" w:hAnsi="宋体" w:hint="eastAsia"/>
        </w:rPr>
        <w:t>承包人文件</w:t>
      </w:r>
    </w:p>
    <w:p w:rsidR="001936CF" w:rsidRDefault="007817B7">
      <w:pPr>
        <w:spacing w:line="360" w:lineRule="auto"/>
        <w:ind w:firstLineChars="200" w:firstLine="420"/>
        <w:rPr>
          <w:rFonts w:ascii="仿宋_GB2312" w:hAnsi="宋体"/>
          <w:u w:val="single"/>
        </w:rPr>
      </w:pPr>
      <w:r>
        <w:rPr>
          <w:rFonts w:ascii="仿宋_GB2312" w:hAnsi="宋体" w:hint="eastAsia"/>
        </w:rPr>
        <w:t>需要由承包人提供的文件，包括：</w:t>
      </w:r>
      <w:r>
        <w:rPr>
          <w:rFonts w:ascii="仿宋_GB2312" w:hAnsi="宋体" w:hint="eastAsia"/>
          <w:u w:val="single"/>
        </w:rPr>
        <w:t>按监理人和发包人要求执行</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承包人提供的文件的期限为：</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双方另行约定</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承包人提供的文件的数量为：</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双方另行约定</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承包人提供的文件的形式为：</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双方另行约定</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发包人审批承包人文件的期限：</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双方另行约定</w:t>
      </w:r>
      <w:r>
        <w:rPr>
          <w:rFonts w:ascii="仿宋_GB2312" w:hAnsi="宋体" w:hint="eastAsia"/>
          <w:u w:val="single"/>
        </w:rPr>
        <w:t xml:space="preserve"> </w:t>
      </w:r>
      <w:r>
        <w:rPr>
          <w:rFonts w:ascii="仿宋_GB2312" w:hAnsi="宋体" w:hint="eastAsia"/>
          <w:u w:val="single"/>
        </w:rPr>
        <w:t></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 xml:space="preserve">1.6.5 </w:t>
      </w:r>
      <w:r>
        <w:rPr>
          <w:rFonts w:ascii="仿宋_GB2312" w:hAnsi="宋体" w:hint="eastAsia"/>
        </w:rPr>
        <w:t>现场图纸准备</w:t>
      </w:r>
    </w:p>
    <w:p w:rsidR="001936CF" w:rsidRDefault="007817B7">
      <w:pPr>
        <w:spacing w:line="360" w:lineRule="auto"/>
        <w:ind w:firstLineChars="200" w:firstLine="420"/>
        <w:rPr>
          <w:rFonts w:ascii="仿宋_GB2312" w:hAnsi="宋体"/>
        </w:rPr>
      </w:pPr>
      <w:r>
        <w:rPr>
          <w:rFonts w:ascii="仿宋_GB2312" w:hAnsi="宋体" w:hint="eastAsia"/>
        </w:rPr>
        <w:t>关于现场图纸准备的约定：</w:t>
      </w:r>
      <w:r>
        <w:rPr>
          <w:rFonts w:ascii="仿宋_GB2312" w:hAnsi="宋体" w:hint="eastAsia"/>
          <w:u w:val="single"/>
        </w:rPr>
        <w:t>双方另行约定</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1.7 </w:t>
      </w:r>
      <w:r>
        <w:rPr>
          <w:rFonts w:ascii="仿宋_GB2312" w:hAnsi="宋体" w:hint="eastAsia"/>
        </w:rPr>
        <w:t>联络</w:t>
      </w:r>
    </w:p>
    <w:p w:rsidR="001936CF" w:rsidRDefault="007817B7">
      <w:pPr>
        <w:spacing w:line="360" w:lineRule="auto"/>
        <w:ind w:firstLineChars="200" w:firstLine="420"/>
        <w:rPr>
          <w:rFonts w:ascii="仿宋_GB2312" w:hAnsi="宋体"/>
          <w:kern w:val="0"/>
        </w:rPr>
      </w:pPr>
      <w:r>
        <w:rPr>
          <w:rFonts w:ascii="仿宋_GB2312" w:hAnsi="宋体" w:hint="eastAsia"/>
          <w:kern w:val="0"/>
        </w:rPr>
        <w:t>1.7.1</w:t>
      </w:r>
      <w:r>
        <w:rPr>
          <w:rFonts w:ascii="仿宋_GB2312" w:hAnsi="宋体" w:hint="eastAsia"/>
          <w:kern w:val="0"/>
        </w:rPr>
        <w:t>发包人和承包人应当在</w:t>
      </w:r>
      <w:r>
        <w:rPr>
          <w:rFonts w:ascii="仿宋_GB2312" w:hAnsi="宋体" w:hint="eastAsia"/>
          <w:u w:val="single"/>
        </w:rPr>
        <w:t></w:t>
      </w:r>
      <w:r>
        <w:rPr>
          <w:rFonts w:ascii="仿宋_GB2312" w:hAnsi="宋体" w:hint="eastAsia"/>
          <w:u w:val="single"/>
        </w:rPr>
        <w:t xml:space="preserve">7  </w:t>
      </w:r>
      <w:r>
        <w:rPr>
          <w:rFonts w:ascii="仿宋_GB2312" w:hAnsi="宋体" w:hint="eastAsia"/>
          <w:kern w:val="0"/>
        </w:rPr>
        <w:t>天内将与合同有关的通知、批准、证明、证书、指示、指令、要求、请求、同意、意见、确定和决定等书面函件送达对方当事人。</w:t>
      </w:r>
    </w:p>
    <w:p w:rsidR="001936CF" w:rsidRDefault="007817B7">
      <w:pPr>
        <w:spacing w:line="360" w:lineRule="auto"/>
        <w:ind w:firstLineChars="200" w:firstLine="420"/>
        <w:rPr>
          <w:rFonts w:ascii="仿宋_GB2312" w:hAnsi="宋体"/>
          <w:kern w:val="0"/>
        </w:rPr>
      </w:pPr>
      <w:r>
        <w:rPr>
          <w:rFonts w:ascii="仿宋_GB2312" w:hAnsi="宋体" w:hint="eastAsia"/>
          <w:kern w:val="0"/>
        </w:rPr>
        <w:t xml:space="preserve">1.7.2 </w:t>
      </w:r>
      <w:r>
        <w:rPr>
          <w:rFonts w:ascii="仿宋_GB2312" w:hAnsi="宋体" w:hint="eastAsia"/>
          <w:kern w:val="0"/>
        </w:rPr>
        <w:t>发包人接收文件的地点：</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kern w:val="0"/>
        </w:rPr>
        <w:t>；</w:t>
      </w:r>
    </w:p>
    <w:p w:rsidR="001936CF" w:rsidRDefault="007817B7">
      <w:pPr>
        <w:spacing w:line="360" w:lineRule="auto"/>
        <w:ind w:firstLineChars="200" w:firstLine="420"/>
        <w:rPr>
          <w:rFonts w:ascii="仿宋_GB2312" w:hAnsi="宋体"/>
          <w:kern w:val="0"/>
        </w:rPr>
      </w:pPr>
      <w:r>
        <w:rPr>
          <w:rFonts w:ascii="仿宋_GB2312" w:hAnsi="宋体" w:hint="eastAsia"/>
          <w:kern w:val="0"/>
        </w:rPr>
        <w:t>发包人指定的接收人为：</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kern w:val="0"/>
        </w:rPr>
        <w:t>。</w:t>
      </w:r>
    </w:p>
    <w:p w:rsidR="001936CF" w:rsidRDefault="007817B7">
      <w:pPr>
        <w:spacing w:line="360" w:lineRule="auto"/>
        <w:ind w:firstLineChars="200" w:firstLine="420"/>
        <w:rPr>
          <w:rFonts w:ascii="仿宋_GB2312" w:hAnsi="宋体"/>
          <w:kern w:val="0"/>
        </w:rPr>
      </w:pPr>
      <w:r>
        <w:rPr>
          <w:rFonts w:ascii="仿宋_GB2312" w:hAnsi="宋体" w:hint="eastAsia"/>
          <w:kern w:val="0"/>
        </w:rPr>
        <w:lastRenderedPageBreak/>
        <w:t>承包人接收文件的地点：</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kern w:val="0"/>
        </w:rPr>
        <w:t>；</w:t>
      </w:r>
    </w:p>
    <w:p w:rsidR="001936CF" w:rsidRDefault="007817B7">
      <w:pPr>
        <w:spacing w:line="360" w:lineRule="auto"/>
        <w:ind w:firstLineChars="200" w:firstLine="420"/>
        <w:rPr>
          <w:rFonts w:ascii="仿宋_GB2312" w:hAnsi="宋体"/>
          <w:kern w:val="0"/>
        </w:rPr>
      </w:pPr>
      <w:r>
        <w:rPr>
          <w:rFonts w:ascii="仿宋_GB2312" w:hAnsi="宋体" w:hint="eastAsia"/>
          <w:kern w:val="0"/>
        </w:rPr>
        <w:t>承包人指定的接收人为：</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承包方项目经理</w:t>
      </w:r>
      <w:r>
        <w:rPr>
          <w:rFonts w:ascii="仿宋_GB2312" w:hAnsi="宋体" w:hint="eastAsia"/>
          <w:u w:val="single"/>
        </w:rPr>
        <w:t xml:space="preserve">           </w:t>
      </w:r>
      <w:r>
        <w:rPr>
          <w:rFonts w:ascii="仿宋_GB2312" w:hAnsi="宋体" w:hint="eastAsia"/>
          <w:kern w:val="0"/>
        </w:rPr>
        <w:t>。</w:t>
      </w:r>
    </w:p>
    <w:p w:rsidR="001936CF" w:rsidRDefault="007817B7">
      <w:pPr>
        <w:spacing w:line="360" w:lineRule="auto"/>
        <w:ind w:firstLineChars="200" w:firstLine="420"/>
        <w:rPr>
          <w:rFonts w:ascii="仿宋_GB2312" w:hAnsi="宋体"/>
          <w:kern w:val="0"/>
        </w:rPr>
      </w:pPr>
      <w:r>
        <w:rPr>
          <w:rFonts w:ascii="仿宋_GB2312" w:hAnsi="宋体" w:hint="eastAsia"/>
          <w:kern w:val="0"/>
        </w:rPr>
        <w:t>监理人接收文件的地点：</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项目所在地监理办公室</w:t>
      </w:r>
      <w:r>
        <w:rPr>
          <w:rFonts w:ascii="仿宋_GB2312" w:hAnsi="宋体" w:hint="eastAsia"/>
          <w:u w:val="single"/>
        </w:rPr>
        <w:t xml:space="preserve">        </w:t>
      </w:r>
      <w:r>
        <w:rPr>
          <w:rFonts w:ascii="仿宋_GB2312" w:hAnsi="宋体" w:hint="eastAsia"/>
          <w:kern w:val="0"/>
        </w:rPr>
        <w:t>；</w:t>
      </w:r>
    </w:p>
    <w:p w:rsidR="001936CF" w:rsidRDefault="007817B7">
      <w:pPr>
        <w:spacing w:line="360" w:lineRule="auto"/>
        <w:ind w:firstLineChars="200" w:firstLine="420"/>
        <w:rPr>
          <w:rFonts w:ascii="仿宋_GB2312" w:hAnsi="宋体"/>
          <w:kern w:val="0"/>
        </w:rPr>
      </w:pPr>
      <w:r>
        <w:rPr>
          <w:rFonts w:ascii="仿宋_GB2312" w:hAnsi="宋体" w:hint="eastAsia"/>
          <w:kern w:val="0"/>
        </w:rPr>
        <w:t>监理人指定的接收人为：</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监理工程师</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kern w:val="0"/>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1.10 </w:t>
      </w:r>
      <w:r>
        <w:rPr>
          <w:rFonts w:ascii="仿宋_GB2312" w:hAnsi="宋体" w:hint="eastAsia"/>
        </w:rPr>
        <w:t>交通运输</w:t>
      </w:r>
    </w:p>
    <w:p w:rsidR="001936CF" w:rsidRDefault="007817B7">
      <w:pPr>
        <w:spacing w:line="360" w:lineRule="auto"/>
        <w:ind w:firstLineChars="200" w:firstLine="420"/>
        <w:rPr>
          <w:rFonts w:ascii="仿宋_GB2312" w:hAnsi="宋体"/>
        </w:rPr>
      </w:pPr>
      <w:r>
        <w:rPr>
          <w:rFonts w:ascii="仿宋_GB2312" w:hAnsi="宋体" w:hint="eastAsia"/>
        </w:rPr>
        <w:t>1</w:t>
      </w:r>
      <w:bookmarkStart w:id="425" w:name="_Toc303539100"/>
      <w:bookmarkStart w:id="426" w:name="_Toc312677986"/>
      <w:bookmarkStart w:id="427" w:name="_Toc304295521"/>
      <w:bookmarkStart w:id="428" w:name="_Toc318581155"/>
      <w:bookmarkStart w:id="429" w:name="_Toc300934943"/>
      <w:r>
        <w:rPr>
          <w:rFonts w:ascii="仿宋_GB2312" w:hAnsi="宋体" w:hint="eastAsia"/>
        </w:rPr>
        <w:t xml:space="preserve">.10.1 </w:t>
      </w:r>
      <w:r>
        <w:rPr>
          <w:rFonts w:ascii="仿宋_GB2312" w:hAnsi="宋体" w:hint="eastAsia"/>
        </w:rPr>
        <w:t>出入现场的权利</w:t>
      </w:r>
    </w:p>
    <w:p w:rsidR="001936CF" w:rsidRDefault="007817B7">
      <w:pPr>
        <w:spacing w:line="360" w:lineRule="auto"/>
        <w:ind w:leftChars="284" w:left="596"/>
        <w:rPr>
          <w:rFonts w:ascii="仿宋_GB2312" w:hAnsi="宋体"/>
        </w:rPr>
      </w:pPr>
      <w:r>
        <w:rPr>
          <w:rFonts w:ascii="仿宋_GB2312" w:hAnsi="宋体" w:hint="eastAsia"/>
        </w:rPr>
        <w:t>关于出入现场的权利的约定：</w:t>
      </w:r>
      <w:r>
        <w:rPr>
          <w:rFonts w:ascii="仿宋_GB2312" w:hAnsi="宋体" w:hint="eastAsia"/>
          <w:u w:val="single"/>
        </w:rPr>
        <w:t>执行通用条款</w:t>
      </w:r>
      <w:r>
        <w:rPr>
          <w:rFonts w:ascii="仿宋_GB2312" w:hAnsi="宋体" w:hint="eastAsia"/>
        </w:rPr>
        <w:t>。</w:t>
      </w:r>
    </w:p>
    <w:bookmarkEnd w:id="425"/>
    <w:bookmarkEnd w:id="426"/>
    <w:bookmarkEnd w:id="427"/>
    <w:bookmarkEnd w:id="428"/>
    <w:bookmarkEnd w:id="429"/>
    <w:p w:rsidR="001936CF" w:rsidRDefault="007817B7">
      <w:pPr>
        <w:spacing w:line="360" w:lineRule="auto"/>
        <w:ind w:firstLineChars="200" w:firstLine="420"/>
        <w:rPr>
          <w:rFonts w:ascii="仿宋_GB2312" w:hAnsi="宋体"/>
        </w:rPr>
      </w:pPr>
      <w:r>
        <w:rPr>
          <w:rFonts w:ascii="仿宋_GB2312" w:hAnsi="宋体" w:hint="eastAsia"/>
        </w:rPr>
        <w:t>1</w:t>
      </w:r>
      <w:bookmarkStart w:id="430" w:name="_Toc304295522"/>
      <w:bookmarkStart w:id="431" w:name="_Toc318581156"/>
      <w:bookmarkStart w:id="432" w:name="_Toc300934944"/>
      <w:bookmarkStart w:id="433" w:name="_Toc312677987"/>
      <w:bookmarkStart w:id="434" w:name="_Toc303539101"/>
      <w:r>
        <w:rPr>
          <w:rFonts w:ascii="仿宋_GB2312" w:hAnsi="宋体" w:hint="eastAsia"/>
        </w:rPr>
        <w:t xml:space="preserve">.10.3 </w:t>
      </w:r>
      <w:r>
        <w:rPr>
          <w:rFonts w:ascii="仿宋_GB2312" w:hAnsi="宋体" w:hint="eastAsia"/>
        </w:rPr>
        <w:t>场内交通</w:t>
      </w:r>
    </w:p>
    <w:p w:rsidR="001936CF" w:rsidRDefault="007817B7">
      <w:pPr>
        <w:spacing w:line="360" w:lineRule="auto"/>
        <w:ind w:firstLineChars="200" w:firstLine="420"/>
        <w:rPr>
          <w:rFonts w:ascii="仿宋_GB2312" w:hAnsi="宋体"/>
          <w:kern w:val="0"/>
        </w:rPr>
      </w:pPr>
      <w:r>
        <w:rPr>
          <w:rFonts w:ascii="仿宋_GB2312" w:hAnsi="宋体" w:hint="eastAsia"/>
          <w:kern w:val="0"/>
        </w:rPr>
        <w:t>关于场外交通和场内交通的边界的约定：</w:t>
      </w:r>
      <w:r>
        <w:rPr>
          <w:rFonts w:ascii="仿宋_GB2312" w:hAnsi="宋体" w:hint="eastAsia"/>
          <w:u w:val="single"/>
        </w:rPr>
        <w:t>施工区域红线</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关于发包人向承包人免费提供满足工程施工需要的场内道路和交通设施的约定：</w:t>
      </w:r>
      <w:r>
        <w:rPr>
          <w:rFonts w:ascii="仿宋_GB2312" w:hAnsi="宋体" w:hint="eastAsia"/>
          <w:u w:val="single"/>
        </w:rPr>
        <w:t>承发包人不提供</w:t>
      </w:r>
      <w:r>
        <w:rPr>
          <w:rFonts w:ascii="仿宋_GB2312" w:hAnsi="宋体" w:hint="eastAsia"/>
        </w:rPr>
        <w:t>。</w:t>
      </w:r>
      <w:bookmarkStart w:id="435" w:name="_Toc318581157"/>
      <w:bookmarkEnd w:id="430"/>
      <w:bookmarkEnd w:id="431"/>
      <w:bookmarkEnd w:id="432"/>
      <w:bookmarkEnd w:id="433"/>
      <w:bookmarkEnd w:id="434"/>
    </w:p>
    <w:p w:rsidR="001936CF" w:rsidRDefault="007817B7">
      <w:pPr>
        <w:spacing w:line="360" w:lineRule="auto"/>
        <w:ind w:firstLineChars="200" w:firstLine="420"/>
        <w:rPr>
          <w:rFonts w:ascii="仿宋_GB2312" w:hAnsi="宋体"/>
        </w:rPr>
      </w:pPr>
      <w:r>
        <w:rPr>
          <w:rFonts w:ascii="仿宋_GB2312" w:hAnsi="宋体" w:hint="eastAsia"/>
        </w:rPr>
        <w:t>1.10.4</w:t>
      </w:r>
      <w:r>
        <w:rPr>
          <w:rFonts w:ascii="仿宋_GB2312" w:hAnsi="宋体" w:hint="eastAsia"/>
        </w:rPr>
        <w:t>超大件和超重件的运输</w:t>
      </w:r>
    </w:p>
    <w:p w:rsidR="001936CF" w:rsidRDefault="007817B7">
      <w:pPr>
        <w:spacing w:line="360" w:lineRule="auto"/>
        <w:ind w:firstLineChars="150" w:firstLine="315"/>
        <w:rPr>
          <w:rFonts w:ascii="仿宋_GB2312" w:hAnsi="宋体"/>
        </w:rPr>
      </w:pPr>
      <w:r>
        <w:rPr>
          <w:rFonts w:ascii="仿宋_GB2312" w:hAnsi="宋体" w:hint="eastAsia"/>
        </w:rPr>
        <w:t>运输超大件或超重件所需的道路和桥梁临时加固改造费用和其他有关费用由</w:t>
      </w:r>
      <w:r>
        <w:rPr>
          <w:rFonts w:ascii="仿宋_GB2312" w:hAnsi="宋体" w:hint="eastAsia"/>
          <w:u w:val="single"/>
        </w:rPr>
        <w:t xml:space="preserve"> </w:t>
      </w:r>
      <w:r>
        <w:rPr>
          <w:rFonts w:ascii="仿宋_GB2312" w:hAnsi="宋体" w:hint="eastAsia"/>
          <w:u w:val="single"/>
        </w:rPr>
        <w:t>承包方</w:t>
      </w:r>
      <w:r>
        <w:rPr>
          <w:rFonts w:ascii="仿宋_GB2312" w:hAnsi="宋体" w:hint="eastAsia"/>
          <w:u w:val="single"/>
        </w:rPr>
        <w:t xml:space="preserve"> </w:t>
      </w:r>
      <w:r>
        <w:rPr>
          <w:rFonts w:ascii="仿宋_GB2312" w:hAnsi="宋体" w:hint="eastAsia"/>
        </w:rPr>
        <w:t>承担。</w:t>
      </w:r>
    </w:p>
    <w:bookmarkEnd w:id="435"/>
    <w:p w:rsidR="001936CF" w:rsidRDefault="007817B7">
      <w:pPr>
        <w:spacing w:after="120" w:line="360" w:lineRule="auto"/>
        <w:ind w:firstLineChars="200" w:firstLine="420"/>
        <w:rPr>
          <w:rFonts w:ascii="仿宋_GB2312" w:hAnsi="宋体"/>
        </w:rPr>
      </w:pPr>
      <w:r>
        <w:rPr>
          <w:rFonts w:ascii="仿宋_GB2312" w:hAnsi="宋体" w:hint="eastAsia"/>
        </w:rPr>
        <w:t xml:space="preserve">1.11 </w:t>
      </w:r>
      <w:r>
        <w:rPr>
          <w:rFonts w:ascii="仿宋_GB2312" w:hAnsi="宋体" w:hint="eastAsia"/>
        </w:rPr>
        <w:t>知识产权</w:t>
      </w:r>
    </w:p>
    <w:p w:rsidR="001936CF" w:rsidRDefault="007817B7">
      <w:pPr>
        <w:spacing w:line="360" w:lineRule="auto"/>
        <w:ind w:firstLineChars="200" w:firstLine="420"/>
        <w:rPr>
          <w:rFonts w:ascii="仿宋_GB2312" w:hAnsi="宋体"/>
          <w:u w:val="single"/>
        </w:rPr>
      </w:pPr>
      <w:r>
        <w:rPr>
          <w:rFonts w:ascii="仿宋_GB2312" w:hAnsi="宋体" w:hint="eastAsia"/>
        </w:rPr>
        <w:t>1.11.1</w:t>
      </w:r>
      <w:r>
        <w:rPr>
          <w:rFonts w:ascii="仿宋_GB2312" w:hAnsi="宋体" w:hint="eastAsia"/>
        </w:rPr>
        <w:t>关于发包人提供给承包人的图纸、发包人为实施工程自行编制或委托编制的技术规范以及反映发包人关于合同要求或其他类似性质的文件的著作权的归属：</w:t>
      </w:r>
      <w:r>
        <w:rPr>
          <w:rFonts w:ascii="仿宋_GB2312" w:hAnsi="宋体" w:hint="eastAsia"/>
          <w:u w:val="single"/>
        </w:rPr>
        <w:t xml:space="preserve"> </w:t>
      </w:r>
      <w:r>
        <w:rPr>
          <w:rFonts w:ascii="仿宋_GB2312" w:hAnsi="宋体" w:hint="eastAsia"/>
          <w:u w:val="single"/>
        </w:rPr>
        <w:t>执行通用条款。</w:t>
      </w:r>
      <w:r>
        <w:rPr>
          <w:rFonts w:ascii="仿宋_GB2312" w:hAnsi="宋体" w:hint="eastAsia"/>
          <w:u w:val="single"/>
        </w:rPr>
        <w:t xml:space="preserve">  </w:t>
      </w:r>
    </w:p>
    <w:p w:rsidR="001936CF" w:rsidRDefault="007817B7">
      <w:pPr>
        <w:spacing w:line="360" w:lineRule="auto"/>
        <w:ind w:firstLineChars="200" w:firstLine="420"/>
        <w:rPr>
          <w:rFonts w:ascii="仿宋_GB2312" w:hAnsi="宋体"/>
        </w:rPr>
      </w:pPr>
      <w:r>
        <w:rPr>
          <w:rFonts w:ascii="仿宋_GB2312" w:hAnsi="宋体" w:hint="eastAsia"/>
        </w:rPr>
        <w:t>关于发包人提供的上述文件的使用限制的要求：</w:t>
      </w:r>
      <w:r>
        <w:rPr>
          <w:rFonts w:ascii="仿宋_GB2312" w:hAnsi="宋体" w:hint="eastAsia"/>
          <w:u w:val="single"/>
        </w:rPr>
        <w:t xml:space="preserve">  </w:t>
      </w:r>
      <w:r>
        <w:rPr>
          <w:rFonts w:ascii="仿宋_GB2312" w:hAnsi="宋体" w:hint="eastAsia"/>
          <w:u w:val="single"/>
        </w:rPr>
        <w:t>执行通用条款</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 xml:space="preserve">1.11.2 </w:t>
      </w:r>
      <w:r>
        <w:rPr>
          <w:rFonts w:ascii="仿宋_GB2312" w:hAnsi="宋体" w:hint="eastAsia"/>
        </w:rPr>
        <w:t>关于承包人为实施工程所编制文件的著作权的归属：</w:t>
      </w:r>
      <w:r>
        <w:rPr>
          <w:rFonts w:ascii="仿宋_GB2312" w:hAnsi="宋体" w:hint="eastAsia"/>
          <w:u w:val="single"/>
        </w:rPr>
        <w:t xml:space="preserve"> </w:t>
      </w:r>
      <w:r>
        <w:rPr>
          <w:rFonts w:ascii="仿宋_GB2312" w:hAnsi="宋体" w:hint="eastAsia"/>
          <w:u w:val="single"/>
        </w:rPr>
        <w:t>执行通用条款</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u w:val="single"/>
        </w:rPr>
      </w:pPr>
      <w:r>
        <w:rPr>
          <w:rFonts w:ascii="仿宋_GB2312" w:hAnsi="宋体" w:hint="eastAsia"/>
        </w:rPr>
        <w:t>关于承包人提供的上述文件的使用限制的要求：</w:t>
      </w:r>
      <w:r>
        <w:rPr>
          <w:rFonts w:ascii="仿宋_GB2312" w:hAnsi="宋体" w:hint="eastAsia"/>
          <w:u w:val="single"/>
        </w:rPr>
        <w:t>执行通用条款</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kern w:val="0"/>
        </w:rPr>
      </w:pPr>
      <w:r>
        <w:rPr>
          <w:rFonts w:ascii="仿宋_GB2312" w:hAnsi="宋体" w:hint="eastAsia"/>
        </w:rPr>
        <w:t xml:space="preserve">1.11.4 </w:t>
      </w:r>
      <w:r>
        <w:rPr>
          <w:rFonts w:ascii="仿宋_GB2312" w:hAnsi="宋体" w:hint="eastAsia"/>
        </w:rPr>
        <w:t>承包人在施工过程中所采用的专利、专有技术、技术秘密的使用费的承担方式：</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执行通用条款</w:t>
      </w:r>
      <w:r>
        <w:rPr>
          <w:rFonts w:ascii="仿宋_GB2312" w:hAnsi="宋体" w:hint="eastAsia"/>
          <w:u w:val="single"/>
        </w:rPr>
        <w:t xml:space="preserve">  </w:t>
      </w:r>
      <w:r>
        <w:rPr>
          <w:rFonts w:ascii="仿宋_GB2312" w:hAnsi="宋体" w:hint="eastAsia"/>
          <w:kern w:val="0"/>
        </w:rPr>
        <w:t>。</w:t>
      </w:r>
    </w:p>
    <w:p w:rsidR="001936CF" w:rsidRDefault="007817B7" w:rsidP="007817B7">
      <w:pPr>
        <w:spacing w:beforeLines="50" w:after="120" w:line="360" w:lineRule="auto"/>
        <w:ind w:firstLineChars="200" w:firstLine="420"/>
        <w:rPr>
          <w:rFonts w:ascii="仿宋_GB2312" w:hAnsi="宋体"/>
        </w:rPr>
      </w:pPr>
      <w:r>
        <w:rPr>
          <w:rFonts w:ascii="仿宋_GB2312" w:hAnsi="宋体" w:hint="eastAsia"/>
        </w:rPr>
        <w:t>1.13</w:t>
      </w:r>
      <w:r>
        <w:rPr>
          <w:rFonts w:ascii="仿宋_GB2312" w:hAnsi="宋体" w:hint="eastAsia"/>
        </w:rPr>
        <w:t>工程量清单错误的修正</w:t>
      </w:r>
    </w:p>
    <w:p w:rsidR="001936CF" w:rsidRDefault="007817B7">
      <w:pPr>
        <w:spacing w:line="360" w:lineRule="auto"/>
        <w:ind w:firstLineChars="200" w:firstLine="420"/>
        <w:rPr>
          <w:rFonts w:ascii="仿宋_GB2312" w:hAnsi="宋体"/>
          <w:u w:val="single"/>
        </w:rPr>
      </w:pPr>
      <w:r>
        <w:rPr>
          <w:rFonts w:ascii="仿宋_GB2312" w:hAnsi="宋体" w:hint="eastAsia"/>
        </w:rPr>
        <w:t>出现工程量清单错误时，是否调整合同价格：</w:t>
      </w:r>
      <w:r>
        <w:rPr>
          <w:rFonts w:ascii="仿宋_GB2312" w:hAnsi="宋体" w:hint="eastAsia"/>
          <w:u w:val="single"/>
        </w:rPr>
        <w:t>1</w:t>
      </w:r>
      <w:r>
        <w:rPr>
          <w:rFonts w:ascii="仿宋_GB2312" w:hAnsi="宋体" w:hint="eastAsia"/>
          <w:u w:val="single"/>
        </w:rPr>
        <w:t>、合同中已有适用的综合单价，按合同中已有的综合单价确定；</w:t>
      </w:r>
      <w:r>
        <w:rPr>
          <w:rFonts w:ascii="仿宋_GB2312" w:hAnsi="宋体" w:hint="eastAsia"/>
          <w:u w:val="single"/>
        </w:rPr>
        <w:t>2</w:t>
      </w:r>
      <w:r>
        <w:rPr>
          <w:rFonts w:ascii="仿宋_GB2312" w:hAnsi="宋体" w:hint="eastAsia"/>
          <w:u w:val="single"/>
        </w:rPr>
        <w:t>、合同中有类似的综合单价，参照类似的综合单价确定；</w:t>
      </w:r>
      <w:r>
        <w:rPr>
          <w:rFonts w:ascii="仿宋_GB2312" w:hAnsi="宋体" w:hint="eastAsia"/>
          <w:u w:val="single"/>
        </w:rPr>
        <w:t xml:space="preserve"> 3</w:t>
      </w:r>
      <w:r>
        <w:rPr>
          <w:rFonts w:ascii="仿宋_GB2312" w:hAnsi="宋体" w:hint="eastAsia"/>
          <w:u w:val="single"/>
        </w:rPr>
        <w:t>、合同中没有适用或类似的综合单价，由承包方提出综合单价，经发包人确定后执行（承包人提出综合单价的原则是：执行《河南省建设工程工程量清单综合单价》、有关计价文件和省、</w:t>
      </w:r>
      <w:r>
        <w:rPr>
          <w:rFonts w:ascii="仿宋_GB2312" w:hAnsi="宋体" w:hint="eastAsia"/>
          <w:u w:val="single"/>
        </w:rPr>
        <w:lastRenderedPageBreak/>
        <w:t>市工程造价管理部门发布的工程造价信息，结算综合单价＝双方确定综合单价×（中标价÷招标控制价）。</w:t>
      </w:r>
    </w:p>
    <w:p w:rsidR="001936CF" w:rsidRDefault="007817B7">
      <w:pPr>
        <w:spacing w:line="360" w:lineRule="auto"/>
        <w:ind w:firstLine="600"/>
        <w:rPr>
          <w:rFonts w:ascii="仿宋_GB2312" w:hAnsi="宋体"/>
        </w:rPr>
      </w:pPr>
      <w:r>
        <w:rPr>
          <w:rFonts w:ascii="仿宋_GB2312" w:hAnsi="宋体" w:hint="eastAsia"/>
        </w:rPr>
        <w:t>允许调整合同价格的工程量偏差范围：增加或减少合同中关键项目的工程量超过其工程总量的</w:t>
      </w:r>
      <w:r>
        <w:rPr>
          <w:rFonts w:ascii="仿宋_GB2312" w:hAnsi="宋体" w:hint="eastAsia"/>
          <w:u w:val="single"/>
        </w:rPr>
        <w:t>1</w:t>
      </w:r>
      <w:r>
        <w:rPr>
          <w:rFonts w:ascii="仿宋_GB2312" w:hAnsi="宋体"/>
          <w:u w:val="single"/>
        </w:rPr>
        <w:t>5</w:t>
      </w:r>
      <w:r>
        <w:rPr>
          <w:rFonts w:ascii="仿宋_GB2312" w:hAnsi="宋体" w:hint="eastAsia"/>
        </w:rPr>
        <w:t>%</w:t>
      </w:r>
      <w:r>
        <w:rPr>
          <w:rFonts w:ascii="仿宋_GB2312" w:hAnsi="宋体" w:hint="eastAsia"/>
        </w:rPr>
        <w:t>，关键项目：</w:t>
      </w:r>
      <w:r>
        <w:rPr>
          <w:rFonts w:ascii="仿宋_GB2312" w:hAnsi="宋体" w:hint="eastAsia"/>
          <w:u w:val="single"/>
        </w:rPr>
        <w:t>项目的合价占合同总价的</w:t>
      </w:r>
      <w:r>
        <w:rPr>
          <w:rFonts w:ascii="仿宋_GB2312" w:hAnsi="宋体" w:hint="eastAsia"/>
          <w:u w:val="single"/>
        </w:rPr>
        <w:t>5%</w:t>
      </w:r>
      <w:r>
        <w:rPr>
          <w:rFonts w:ascii="仿宋_GB2312" w:hAnsi="宋体" w:hint="eastAsia"/>
          <w:u w:val="single"/>
        </w:rPr>
        <w:t>以上</w:t>
      </w:r>
      <w:r>
        <w:rPr>
          <w:rFonts w:ascii="仿宋_GB2312" w:hAnsi="宋体" w:hint="eastAsia"/>
        </w:rPr>
        <w:t>，单价调整方式：</w:t>
      </w:r>
      <w:r>
        <w:rPr>
          <w:rFonts w:ascii="仿宋_GB2312" w:hAnsi="宋体" w:hint="eastAsia"/>
          <w:u w:val="single"/>
        </w:rPr>
        <w:t>关键项目的工程量增加超过</w:t>
      </w:r>
      <w:r>
        <w:rPr>
          <w:rFonts w:ascii="仿宋_GB2312" w:hAnsi="宋体" w:hint="eastAsia"/>
          <w:u w:val="single"/>
        </w:rPr>
        <w:t>1</w:t>
      </w:r>
      <w:r>
        <w:rPr>
          <w:rFonts w:ascii="仿宋_GB2312" w:hAnsi="宋体"/>
          <w:u w:val="single"/>
        </w:rPr>
        <w:t>5</w:t>
      </w:r>
      <w:r>
        <w:rPr>
          <w:rFonts w:ascii="仿宋_GB2312" w:hAnsi="宋体" w:hint="eastAsia"/>
          <w:u w:val="single"/>
        </w:rPr>
        <w:t>%</w:t>
      </w:r>
      <w:r>
        <w:rPr>
          <w:rFonts w:ascii="仿宋_GB2312" w:hAnsi="宋体" w:hint="eastAsia"/>
          <w:u w:val="single"/>
        </w:rPr>
        <w:t>时，超过部分调减合同单价税前</w:t>
      </w:r>
      <w:r>
        <w:rPr>
          <w:rFonts w:ascii="仿宋_GB2312" w:hAnsi="宋体" w:hint="eastAsia"/>
          <w:u w:val="single"/>
        </w:rPr>
        <w:t>5%</w:t>
      </w:r>
      <w:r>
        <w:rPr>
          <w:rFonts w:ascii="仿宋_GB2312" w:hAnsi="宋体" w:hint="eastAsia"/>
          <w:u w:val="single"/>
        </w:rPr>
        <w:t>；关键项目的工程量减少超过</w:t>
      </w:r>
      <w:r>
        <w:rPr>
          <w:rFonts w:ascii="仿宋_GB2312" w:hAnsi="宋体" w:hint="eastAsia"/>
          <w:u w:val="single"/>
        </w:rPr>
        <w:t>1</w:t>
      </w:r>
      <w:r>
        <w:rPr>
          <w:rFonts w:ascii="仿宋_GB2312" w:hAnsi="宋体"/>
          <w:u w:val="single"/>
        </w:rPr>
        <w:t>5</w:t>
      </w:r>
      <w:r>
        <w:rPr>
          <w:rFonts w:ascii="仿宋_GB2312" w:hAnsi="宋体" w:hint="eastAsia"/>
          <w:u w:val="single"/>
        </w:rPr>
        <w:t>%</w:t>
      </w:r>
      <w:r>
        <w:rPr>
          <w:rFonts w:ascii="仿宋_GB2312" w:hAnsi="宋体" w:hint="eastAsia"/>
          <w:u w:val="single"/>
        </w:rPr>
        <w:t>，按实际发生的工程量，调增其合同单价税前的</w:t>
      </w:r>
      <w:r>
        <w:rPr>
          <w:rFonts w:ascii="仿宋_GB2312" w:hAnsi="宋体" w:hint="eastAsia"/>
          <w:u w:val="single"/>
        </w:rPr>
        <w:t>5%</w:t>
      </w:r>
      <w:r>
        <w:rPr>
          <w:rFonts w:ascii="仿宋_GB2312" w:hAnsi="宋体" w:hint="eastAsia"/>
          <w:u w:val="single"/>
        </w:rPr>
        <w:t>。</w:t>
      </w:r>
    </w:p>
    <w:p w:rsidR="001936CF" w:rsidRDefault="007817B7">
      <w:pPr>
        <w:keepNext/>
        <w:keepLines/>
        <w:spacing w:before="120" w:after="120" w:line="300" w:lineRule="exact"/>
        <w:outlineLvl w:val="3"/>
        <w:rPr>
          <w:rFonts w:ascii="仿宋_GB2312" w:hAnsi="宋体"/>
          <w:bCs/>
        </w:rPr>
      </w:pPr>
      <w:bookmarkStart w:id="436" w:name="_Toc351203634"/>
      <w:r>
        <w:rPr>
          <w:rFonts w:ascii="仿宋_GB2312" w:hAnsi="宋体" w:hint="eastAsia"/>
          <w:bCs/>
        </w:rPr>
        <w:t>2</w:t>
      </w:r>
      <w:bookmarkStart w:id="437" w:name="_Toc296890985"/>
      <w:bookmarkStart w:id="438" w:name="_Toc296346658"/>
      <w:bookmarkStart w:id="439" w:name="_Toc292559362"/>
      <w:bookmarkStart w:id="440" w:name="_Toc296891197"/>
      <w:bookmarkStart w:id="441" w:name="_Toc296944496"/>
      <w:bookmarkStart w:id="442" w:name="_Toc297048343"/>
      <w:bookmarkStart w:id="443" w:name="_Toc292559867"/>
      <w:bookmarkStart w:id="444" w:name="_Toc296347156"/>
      <w:bookmarkStart w:id="445" w:name="_Toc297120457"/>
      <w:bookmarkStart w:id="446" w:name="_Toc296503157"/>
      <w:r>
        <w:rPr>
          <w:rFonts w:ascii="仿宋_GB2312" w:hAnsi="宋体" w:hint="eastAsia"/>
          <w:bCs/>
        </w:rPr>
        <w:t xml:space="preserve">. </w:t>
      </w:r>
      <w:r>
        <w:rPr>
          <w:rFonts w:ascii="仿宋_GB2312" w:hAnsi="宋体" w:hint="eastAsia"/>
          <w:bCs/>
        </w:rPr>
        <w:t>发包人</w:t>
      </w:r>
      <w:bookmarkEnd w:id="436"/>
    </w:p>
    <w:bookmarkEnd w:id="437"/>
    <w:bookmarkEnd w:id="438"/>
    <w:bookmarkEnd w:id="439"/>
    <w:bookmarkEnd w:id="440"/>
    <w:bookmarkEnd w:id="441"/>
    <w:bookmarkEnd w:id="442"/>
    <w:bookmarkEnd w:id="443"/>
    <w:bookmarkEnd w:id="444"/>
    <w:bookmarkEnd w:id="445"/>
    <w:bookmarkEnd w:id="446"/>
    <w:p w:rsidR="001936CF" w:rsidRDefault="007817B7">
      <w:pPr>
        <w:spacing w:after="120" w:line="300" w:lineRule="exact"/>
        <w:ind w:firstLineChars="200" w:firstLine="420"/>
        <w:rPr>
          <w:rFonts w:ascii="仿宋_GB2312" w:hAnsi="宋体"/>
        </w:rPr>
      </w:pPr>
      <w:r>
        <w:rPr>
          <w:rFonts w:ascii="仿宋_GB2312" w:hAnsi="宋体" w:hint="eastAsia"/>
        </w:rPr>
        <w:t xml:space="preserve">2.2 </w:t>
      </w:r>
      <w:r>
        <w:rPr>
          <w:rFonts w:ascii="仿宋_GB2312" w:hAnsi="宋体" w:hint="eastAsia"/>
        </w:rPr>
        <w:t>发包人代表</w:t>
      </w:r>
    </w:p>
    <w:p w:rsidR="001936CF" w:rsidRDefault="007817B7">
      <w:pPr>
        <w:spacing w:line="300" w:lineRule="exact"/>
        <w:ind w:firstLineChars="200" w:firstLine="420"/>
        <w:rPr>
          <w:rFonts w:ascii="仿宋_GB2312" w:hAnsi="宋体"/>
        </w:rPr>
      </w:pPr>
      <w:r>
        <w:rPr>
          <w:rFonts w:ascii="仿宋_GB2312" w:hAnsi="宋体" w:hint="eastAsia"/>
        </w:rPr>
        <w:t>发包人代表：</w:t>
      </w:r>
    </w:p>
    <w:p w:rsidR="001936CF" w:rsidRDefault="007817B7">
      <w:pPr>
        <w:spacing w:line="360" w:lineRule="auto"/>
        <w:ind w:firstLineChars="200" w:firstLine="420"/>
        <w:rPr>
          <w:rFonts w:ascii="仿宋_GB2312" w:hAnsi="宋体"/>
        </w:rPr>
      </w:pPr>
      <w:r>
        <w:rPr>
          <w:rFonts w:ascii="仿宋_GB2312" w:hAnsi="宋体" w:hint="eastAsia"/>
        </w:rPr>
        <w:t>姓</w:t>
      </w:r>
      <w:r>
        <w:rPr>
          <w:rFonts w:ascii="仿宋_GB2312" w:hAnsi="宋体" w:hint="eastAsia"/>
        </w:rPr>
        <w:t xml:space="preserve">    </w:t>
      </w:r>
      <w:r>
        <w:rPr>
          <w:rFonts w:ascii="仿宋_GB2312" w:hAnsi="宋体" w:hint="eastAsia"/>
        </w:rPr>
        <w:t>名：</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身份证号：</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职</w:t>
      </w:r>
      <w:r>
        <w:rPr>
          <w:rFonts w:ascii="仿宋_GB2312" w:hAnsi="宋体" w:hint="eastAsia"/>
        </w:rPr>
        <w:t xml:space="preserve">    </w:t>
      </w:r>
      <w:r>
        <w:rPr>
          <w:rFonts w:ascii="仿宋_GB2312" w:hAnsi="宋体" w:hint="eastAsia"/>
        </w:rPr>
        <w:t>务：</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联系电话：</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电子信箱：</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kern w:val="0"/>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通信地址：</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kern w:val="0"/>
          <w:u w:val="single"/>
        </w:rPr>
        <w:t>／</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发包人对发包人代表的授权范围如下：</w:t>
      </w:r>
      <w:r>
        <w:rPr>
          <w:rFonts w:ascii="仿宋_GB2312" w:hAnsi="宋体" w:hint="eastAsia"/>
          <w:u w:val="single"/>
        </w:rPr>
        <w:t>督促指导监理工程师行使职权，协调施工现场各方面的关系，协调工程质量、进度和安全文明施工中存在的问题，解决有关设计和技术签证，审核工程进度报表。所有工程结算依据资料及现场签证均需发包人代表签字；重大事项的确认、调整及处理，包括但不限于合同的变更、设计文件的改变、工程进度和工程价款的确认、调整、索赔等，除发包人代表签字外，还必须获得发包人的书面确认，并符合发包人的相关管理和审批程序</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宋体" w:hAnsi="宋体" w:cs="仿宋"/>
          <w:kern w:val="0"/>
        </w:rPr>
      </w:pPr>
      <w:r>
        <w:rPr>
          <w:rFonts w:ascii="宋体" w:hAnsi="宋体" w:cs="仿宋" w:hint="eastAsia"/>
          <w:kern w:val="0"/>
          <w:u w:val="single"/>
        </w:rPr>
        <w:t>在涉及合同的重大事项与关乎工程与发包人重大利益的问题上，承包人应以善意第三人的方式取得发包人的真实意思表示，任何误导、曲解或者对发包人代表意见的不正当利用，从而出现与事实不符、违反相关法律、规则和标准、违背项目特征和双方合同目的并损害发包人利益结果的行为都是无效的</w:t>
      </w:r>
      <w:r>
        <w:rPr>
          <w:rFonts w:ascii="宋体" w:hAnsi="宋体" w:cs="仿宋" w:hint="eastAsia"/>
          <w:kern w:val="0"/>
        </w:rPr>
        <w:t>。</w:t>
      </w:r>
    </w:p>
    <w:p w:rsidR="001936CF" w:rsidRDefault="007817B7">
      <w:pPr>
        <w:spacing w:line="360" w:lineRule="auto"/>
        <w:ind w:firstLineChars="200" w:firstLine="420"/>
        <w:rPr>
          <w:rFonts w:ascii="仿宋_GB2312" w:hAnsi="宋体"/>
        </w:rPr>
      </w:pPr>
      <w:r>
        <w:rPr>
          <w:rFonts w:ascii="宋体" w:hAnsi="宋体" w:cs="仿宋" w:hint="eastAsia"/>
          <w:kern w:val="0"/>
          <w:u w:val="single"/>
        </w:rPr>
        <w:t>在对发包人代表的意见有异议或者有合理的不确定性时，承包人有义务就相关问题向发包人求证或者获得发包人的书面确认</w:t>
      </w:r>
      <w:r>
        <w:rPr>
          <w:rFonts w:ascii="宋体" w:hAnsi="宋体" w:cs="仿宋" w:hint="eastAsia"/>
          <w:kern w:val="0"/>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2.4 </w:t>
      </w:r>
      <w:r>
        <w:rPr>
          <w:rFonts w:ascii="仿宋_GB2312" w:hAnsi="宋体" w:hint="eastAsia"/>
        </w:rPr>
        <w:t>施工现场、施工条件和基础资料的提供</w:t>
      </w:r>
    </w:p>
    <w:p w:rsidR="001936CF" w:rsidRDefault="007817B7">
      <w:pPr>
        <w:spacing w:line="360" w:lineRule="auto"/>
        <w:ind w:firstLineChars="200" w:firstLine="420"/>
        <w:rPr>
          <w:rFonts w:ascii="仿宋_GB2312" w:hAnsi="宋体"/>
        </w:rPr>
      </w:pPr>
      <w:r>
        <w:rPr>
          <w:rFonts w:ascii="仿宋_GB2312" w:hAnsi="宋体" w:hint="eastAsia"/>
        </w:rPr>
        <w:t xml:space="preserve">2.4.1 </w:t>
      </w:r>
      <w:r>
        <w:rPr>
          <w:rFonts w:ascii="仿宋_GB2312" w:hAnsi="宋体" w:hint="eastAsia"/>
        </w:rPr>
        <w:t>提供施工现场</w:t>
      </w:r>
    </w:p>
    <w:p w:rsidR="001936CF" w:rsidRDefault="007817B7">
      <w:pPr>
        <w:spacing w:line="360" w:lineRule="auto"/>
        <w:ind w:firstLineChars="200" w:firstLine="420"/>
        <w:rPr>
          <w:rFonts w:ascii="仿宋_GB2312" w:hAnsi="宋体"/>
        </w:rPr>
      </w:pPr>
      <w:r>
        <w:rPr>
          <w:rFonts w:ascii="仿宋_GB2312" w:hAnsi="宋体" w:hint="eastAsia"/>
        </w:rPr>
        <w:t>关于发包人移交施工现场的期限要求：</w:t>
      </w:r>
      <w:r>
        <w:rPr>
          <w:rFonts w:ascii="仿宋_GB2312" w:hAnsi="宋体" w:hint="eastAsia"/>
          <w:u w:val="single"/>
        </w:rPr>
        <w:t>已具备开工条件</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lastRenderedPageBreak/>
        <w:t xml:space="preserve">2.4.2 </w:t>
      </w:r>
      <w:r>
        <w:rPr>
          <w:rFonts w:ascii="仿宋_GB2312" w:hAnsi="宋体" w:hint="eastAsia"/>
        </w:rPr>
        <w:t>提供施工条件</w:t>
      </w:r>
    </w:p>
    <w:p w:rsidR="001936CF" w:rsidRDefault="007817B7">
      <w:pPr>
        <w:spacing w:line="360" w:lineRule="auto"/>
        <w:ind w:firstLineChars="200" w:firstLine="420"/>
        <w:rPr>
          <w:rFonts w:ascii="仿宋_GB2312" w:hAnsi="宋体"/>
        </w:rPr>
      </w:pPr>
      <w:r>
        <w:rPr>
          <w:rFonts w:ascii="仿宋_GB2312" w:hAnsi="宋体" w:hint="eastAsia"/>
        </w:rPr>
        <w:t>关于发包人应负责提供施工所需要的条件，包括：</w:t>
      </w:r>
      <w:r>
        <w:rPr>
          <w:rFonts w:ascii="仿宋_GB2312" w:hAnsi="宋体" w:hint="eastAsia"/>
          <w:u w:val="single"/>
        </w:rPr>
        <w:t>（</w:t>
      </w:r>
      <w:r>
        <w:rPr>
          <w:rFonts w:ascii="仿宋_GB2312" w:hAnsi="宋体" w:hint="eastAsia"/>
          <w:u w:val="single"/>
        </w:rPr>
        <w:t>1</w:t>
      </w:r>
      <w:r>
        <w:rPr>
          <w:rFonts w:ascii="仿宋_GB2312" w:hAnsi="宋体" w:hint="eastAsia"/>
          <w:u w:val="single"/>
        </w:rPr>
        <w:t>）协调处理施工现场周围地下管线和邻近建筑物、构筑物、古树名木的保护工作，并承担相关费用（</w:t>
      </w:r>
      <w:r>
        <w:rPr>
          <w:rFonts w:ascii="仿宋_GB2312" w:hAnsi="宋体" w:hint="eastAsia"/>
          <w:u w:val="single"/>
        </w:rPr>
        <w:t>2</w:t>
      </w:r>
      <w:r>
        <w:rPr>
          <w:rFonts w:ascii="仿宋_GB2312" w:hAnsi="宋体" w:hint="eastAsia"/>
          <w:u w:val="single"/>
        </w:rPr>
        <w:t>）施工用水、电由发包方接入现场指定接点，承包人负责场内水电接入，承包人每月自行向水电管理部门缴纳水电费</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2.5 </w:t>
      </w:r>
      <w:r>
        <w:rPr>
          <w:rFonts w:ascii="仿宋_GB2312" w:hAnsi="宋体" w:hint="eastAsia"/>
        </w:rPr>
        <w:t>资金来源证明及支付担保</w:t>
      </w:r>
    </w:p>
    <w:p w:rsidR="001936CF" w:rsidRDefault="007817B7">
      <w:pPr>
        <w:spacing w:line="360" w:lineRule="auto"/>
        <w:ind w:firstLineChars="200" w:firstLine="420"/>
        <w:rPr>
          <w:rFonts w:ascii="仿宋_GB2312" w:hAnsi="宋体"/>
        </w:rPr>
      </w:pPr>
      <w:r>
        <w:rPr>
          <w:rFonts w:ascii="仿宋_GB2312" w:hAnsi="宋体" w:hint="eastAsia"/>
        </w:rPr>
        <w:t>发包人提供资金来源证明的期限要求：</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发包人是否提供支付担保：</w:t>
      </w:r>
      <w:r>
        <w:rPr>
          <w:rFonts w:ascii="仿宋_GB2312" w:hAnsi="宋体" w:hint="eastAsia"/>
          <w:u w:val="single"/>
        </w:rPr>
        <w:t></w:t>
      </w:r>
      <w:r>
        <w:rPr>
          <w:rFonts w:ascii="仿宋_GB2312" w:hAnsi="宋体" w:hint="eastAsia"/>
          <w:u w:val="single"/>
        </w:rPr>
        <w:t xml:space="preserve">          </w:t>
      </w:r>
      <w:r>
        <w:rPr>
          <w:rFonts w:ascii="仿宋_GB2312" w:hAnsi="宋体" w:hint="eastAsia"/>
          <w:kern w:val="0"/>
          <w:u w:val="single"/>
        </w:rPr>
        <w:t>／</w:t>
      </w:r>
      <w:r>
        <w:rPr>
          <w:rFonts w:ascii="仿宋_GB2312" w:hAnsi="宋体" w:hint="eastAsia"/>
        </w:rPr>
        <w:t>。</w:t>
      </w:r>
    </w:p>
    <w:p w:rsidR="001936CF" w:rsidRDefault="007817B7">
      <w:pPr>
        <w:spacing w:line="360" w:lineRule="auto"/>
        <w:ind w:firstLineChars="200" w:firstLine="420"/>
        <w:rPr>
          <w:rFonts w:ascii="仿宋_GB2312" w:hAnsi="宋体"/>
          <w:u w:val="single"/>
        </w:rPr>
      </w:pPr>
      <w:r>
        <w:rPr>
          <w:rFonts w:ascii="仿宋_GB2312" w:hAnsi="宋体" w:hint="eastAsia"/>
        </w:rPr>
        <w:t>发包人提供支付担保的形式：</w:t>
      </w:r>
      <w:r>
        <w:rPr>
          <w:rFonts w:ascii="仿宋_GB2312" w:hAnsi="宋体" w:hint="eastAsia"/>
          <w:u w:val="single"/>
        </w:rPr>
        <w:t></w:t>
      </w:r>
      <w:r>
        <w:rPr>
          <w:rFonts w:ascii="仿宋_GB2312" w:hAnsi="宋体" w:hint="eastAsia"/>
          <w:u w:val="single"/>
        </w:rPr>
        <w:t xml:space="preserve">       </w:t>
      </w:r>
      <w:r>
        <w:rPr>
          <w:rFonts w:ascii="仿宋_GB2312" w:hAnsi="宋体" w:hint="eastAsia"/>
          <w:kern w:val="0"/>
          <w:u w:val="single"/>
        </w:rPr>
        <w:t>／</w:t>
      </w:r>
      <w:r>
        <w:rPr>
          <w:rFonts w:ascii="仿宋_GB2312" w:hAnsi="宋体" w:hint="eastAsia"/>
        </w:rPr>
        <w:t>。</w:t>
      </w:r>
    </w:p>
    <w:p w:rsidR="001936CF" w:rsidRDefault="007817B7">
      <w:pPr>
        <w:keepNext/>
        <w:keepLines/>
        <w:spacing w:before="120" w:after="120" w:line="360" w:lineRule="auto"/>
        <w:outlineLvl w:val="3"/>
        <w:rPr>
          <w:rFonts w:ascii="仿宋_GB2312" w:hAnsi="宋体"/>
          <w:bCs/>
        </w:rPr>
      </w:pPr>
      <w:bookmarkStart w:id="447" w:name="_Toc351203635"/>
      <w:r>
        <w:rPr>
          <w:rFonts w:ascii="仿宋_GB2312" w:hAnsi="宋体" w:hint="eastAsia"/>
          <w:bCs/>
        </w:rPr>
        <w:t>3</w:t>
      </w:r>
      <w:bookmarkStart w:id="448" w:name="_Toc297048344"/>
      <w:bookmarkStart w:id="449" w:name="_Toc297120458"/>
      <w:bookmarkStart w:id="450" w:name="_Toc296891198"/>
      <w:bookmarkStart w:id="451" w:name="_Toc296346659"/>
      <w:bookmarkStart w:id="452" w:name="_Toc296890986"/>
      <w:bookmarkStart w:id="453" w:name="_Toc296944497"/>
      <w:bookmarkStart w:id="454" w:name="_Toc296503158"/>
      <w:bookmarkStart w:id="455" w:name="_Toc292559868"/>
      <w:bookmarkStart w:id="456" w:name="_Toc292559363"/>
      <w:bookmarkStart w:id="457" w:name="_Toc296347157"/>
      <w:r>
        <w:rPr>
          <w:rFonts w:ascii="仿宋_GB2312" w:hAnsi="宋体" w:hint="eastAsia"/>
          <w:bCs/>
        </w:rPr>
        <w:t xml:space="preserve">. </w:t>
      </w:r>
      <w:r>
        <w:rPr>
          <w:rFonts w:ascii="仿宋_GB2312" w:hAnsi="宋体" w:hint="eastAsia"/>
          <w:bCs/>
        </w:rPr>
        <w:t>承包人</w:t>
      </w:r>
      <w:bookmarkEnd w:id="447"/>
    </w:p>
    <w:bookmarkEnd w:id="448"/>
    <w:bookmarkEnd w:id="449"/>
    <w:bookmarkEnd w:id="450"/>
    <w:bookmarkEnd w:id="451"/>
    <w:bookmarkEnd w:id="452"/>
    <w:bookmarkEnd w:id="453"/>
    <w:bookmarkEnd w:id="454"/>
    <w:bookmarkEnd w:id="455"/>
    <w:bookmarkEnd w:id="456"/>
    <w:bookmarkEnd w:id="457"/>
    <w:p w:rsidR="001936CF" w:rsidRDefault="007817B7">
      <w:pPr>
        <w:spacing w:after="120" w:line="360" w:lineRule="auto"/>
        <w:ind w:firstLineChars="200" w:firstLine="420"/>
        <w:rPr>
          <w:rFonts w:ascii="仿宋_GB2312" w:hAnsi="宋体"/>
        </w:rPr>
      </w:pPr>
      <w:r>
        <w:rPr>
          <w:rFonts w:ascii="仿宋_GB2312" w:hAnsi="宋体" w:hint="eastAsia"/>
        </w:rPr>
        <w:t xml:space="preserve">3.1 </w:t>
      </w:r>
      <w:r>
        <w:rPr>
          <w:rFonts w:ascii="仿宋_GB2312" w:hAnsi="宋体" w:hint="eastAsia"/>
        </w:rPr>
        <w:t>承包人的一般义务</w:t>
      </w:r>
    </w:p>
    <w:p w:rsidR="001936CF" w:rsidRDefault="007817B7">
      <w:pPr>
        <w:spacing w:line="360" w:lineRule="auto"/>
        <w:ind w:firstLineChars="150" w:firstLine="315"/>
        <w:rPr>
          <w:rFonts w:ascii="仿宋_GB2312" w:hAnsi="宋体"/>
          <w:u w:val="single"/>
        </w:rPr>
      </w:pPr>
      <w:r>
        <w:rPr>
          <w:rFonts w:ascii="仿宋_GB2312" w:hAnsi="宋体" w:hint="eastAsia"/>
          <w:kern w:val="0"/>
        </w:rPr>
        <w:t>（</w:t>
      </w:r>
      <w:r>
        <w:rPr>
          <w:rFonts w:ascii="仿宋_GB2312" w:hAnsi="宋体" w:hint="eastAsia"/>
          <w:kern w:val="0"/>
        </w:rPr>
        <w:t>5</w:t>
      </w:r>
      <w:r>
        <w:rPr>
          <w:rFonts w:ascii="仿宋_GB2312" w:hAnsi="宋体" w:hint="eastAsia"/>
          <w:kern w:val="0"/>
        </w:rPr>
        <w:t>）</w:t>
      </w:r>
      <w:r>
        <w:rPr>
          <w:rFonts w:ascii="仿宋_GB2312" w:hAnsi="宋体" w:hint="eastAsia"/>
        </w:rPr>
        <w:t>承包人提交的竣工资料的内容：</w:t>
      </w:r>
      <w:r>
        <w:rPr>
          <w:rFonts w:ascii="仿宋_GB2312" w:hAnsi="宋体" w:hint="eastAsia"/>
          <w:u w:val="single"/>
        </w:rPr>
        <w:t>满足</w:t>
      </w:r>
      <w:r w:rsidR="006E7D27">
        <w:rPr>
          <w:rFonts w:ascii="仿宋_GB2312" w:hAnsi="宋体" w:hint="eastAsia"/>
          <w:u w:val="single"/>
        </w:rPr>
        <w:t>三门峡市</w:t>
      </w:r>
      <w:r>
        <w:rPr>
          <w:rFonts w:ascii="仿宋_GB2312" w:hAnsi="宋体" w:hint="eastAsia"/>
          <w:u w:val="single"/>
        </w:rPr>
        <w:t>建筑工程竣工验收备案需递交的资料要求，并根据发包人和监理人的要求进行补充。</w:t>
      </w:r>
    </w:p>
    <w:p w:rsidR="001936CF" w:rsidRDefault="007817B7">
      <w:pPr>
        <w:spacing w:line="360" w:lineRule="auto"/>
        <w:ind w:firstLineChars="200" w:firstLine="420"/>
        <w:rPr>
          <w:rFonts w:ascii="仿宋_GB2312" w:hAnsi="宋体"/>
        </w:rPr>
      </w:pPr>
      <w:r>
        <w:rPr>
          <w:rFonts w:ascii="仿宋_GB2312" w:hAnsi="宋体" w:hint="eastAsia"/>
        </w:rPr>
        <w:t>承包人需要提交的竣工资料套数：</w:t>
      </w:r>
      <w:r>
        <w:rPr>
          <w:rFonts w:ascii="仿宋_GB2312" w:hAnsi="宋体" w:hint="eastAsia"/>
          <w:u w:val="single"/>
        </w:rPr>
        <w:t xml:space="preserve">            </w:t>
      </w:r>
      <w:r>
        <w:rPr>
          <w:rFonts w:ascii="仿宋_GB2312" w:hAnsi="宋体" w:hint="eastAsia"/>
          <w:u w:val="single"/>
        </w:rPr>
        <w:t>肆套</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承包人提交的竣工资料的费用承担：</w:t>
      </w:r>
      <w:r>
        <w:rPr>
          <w:rFonts w:ascii="仿宋_GB2312" w:hAnsi="宋体" w:hint="eastAsia"/>
          <w:u w:val="single"/>
        </w:rPr>
        <w:t xml:space="preserve">          </w:t>
      </w:r>
      <w:r>
        <w:rPr>
          <w:rFonts w:ascii="仿宋_GB2312" w:hAnsi="宋体" w:hint="eastAsia"/>
          <w:u w:val="single"/>
        </w:rPr>
        <w:t>由承包人承担</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承包人提交的竣工资料移交时间：</w:t>
      </w:r>
      <w:r>
        <w:rPr>
          <w:rFonts w:ascii="仿宋_GB2312" w:hAnsi="宋体" w:hint="eastAsia"/>
          <w:u w:val="single"/>
        </w:rPr>
        <w:t xml:space="preserve">               </w:t>
      </w:r>
      <w:r>
        <w:rPr>
          <w:rFonts w:ascii="仿宋_GB2312" w:hAnsi="宋体" w:hint="eastAsia"/>
          <w:u w:val="single"/>
        </w:rPr>
        <w:t>另行约定</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承包人提交的竣工资料形式要求：</w:t>
      </w:r>
      <w:r>
        <w:rPr>
          <w:rFonts w:ascii="仿宋_GB2312" w:hAnsi="宋体" w:hint="eastAsia"/>
          <w:u w:val="single"/>
        </w:rPr>
        <w:t xml:space="preserve">             </w:t>
      </w:r>
      <w:r>
        <w:rPr>
          <w:rFonts w:ascii="仿宋_GB2312" w:hAnsi="宋体" w:hint="eastAsia"/>
          <w:u w:val="single"/>
        </w:rPr>
        <w:t>书面及电子文档</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kern w:val="0"/>
        </w:rPr>
        <w:t>（</w:t>
      </w:r>
      <w:r>
        <w:rPr>
          <w:rFonts w:ascii="仿宋_GB2312" w:hAnsi="宋体" w:hint="eastAsia"/>
          <w:kern w:val="0"/>
        </w:rPr>
        <w:t>6</w:t>
      </w:r>
      <w:r>
        <w:rPr>
          <w:rFonts w:ascii="仿宋_GB2312" w:hAnsi="宋体" w:hint="eastAsia"/>
          <w:kern w:val="0"/>
        </w:rPr>
        <w:t>）承包人应履行的其他义务：</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双方另行确定</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3.2 </w:t>
      </w:r>
      <w:r>
        <w:rPr>
          <w:rFonts w:ascii="仿宋_GB2312" w:hAnsi="宋体" w:hint="eastAsia"/>
        </w:rPr>
        <w:t>项目经理</w:t>
      </w:r>
    </w:p>
    <w:p w:rsidR="001936CF" w:rsidRDefault="007817B7">
      <w:pPr>
        <w:spacing w:line="360" w:lineRule="auto"/>
        <w:ind w:firstLineChars="200" w:firstLine="420"/>
        <w:rPr>
          <w:rFonts w:ascii="仿宋_GB2312" w:hAnsi="宋体"/>
        </w:rPr>
      </w:pPr>
      <w:r>
        <w:rPr>
          <w:rFonts w:ascii="仿宋_GB2312" w:hAnsi="宋体" w:hint="eastAsia"/>
          <w:kern w:val="0"/>
        </w:rPr>
        <w:t xml:space="preserve">3.2.1 </w:t>
      </w:r>
      <w:r>
        <w:rPr>
          <w:rFonts w:ascii="仿宋_GB2312" w:hAnsi="宋体" w:hint="eastAsia"/>
        </w:rPr>
        <w:t>项目经理：</w:t>
      </w:r>
    </w:p>
    <w:p w:rsidR="001936CF" w:rsidRDefault="007817B7">
      <w:pPr>
        <w:spacing w:line="360" w:lineRule="auto"/>
        <w:ind w:firstLineChars="200" w:firstLine="420"/>
        <w:rPr>
          <w:rFonts w:ascii="仿宋_GB2312" w:hAnsi="宋体"/>
        </w:rPr>
      </w:pPr>
      <w:r>
        <w:rPr>
          <w:rFonts w:ascii="仿宋_GB2312" w:hAnsi="宋体" w:hint="eastAsia"/>
        </w:rPr>
        <w:t>姓</w:t>
      </w:r>
      <w:r>
        <w:rPr>
          <w:rFonts w:ascii="仿宋_GB2312" w:hAnsi="宋体" w:hint="eastAsia"/>
        </w:rPr>
        <w:t xml:space="preserve">    </w:t>
      </w:r>
      <w:r>
        <w:rPr>
          <w:rFonts w:ascii="仿宋_GB2312" w:hAnsi="宋体" w:hint="eastAsia"/>
        </w:rPr>
        <w:t>名：</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身份证号：</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建造师执业资格等级：</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建造师注册证书号：</w:t>
      </w:r>
      <w:r>
        <w:rPr>
          <w:rFonts w:ascii="仿宋_GB2312" w:hAnsi="宋体" w:hint="eastAsia"/>
          <w:u w:val="single"/>
        </w:rPr>
        <w:t></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建造师执业印章号：</w:t>
      </w:r>
      <w:r>
        <w:rPr>
          <w:rFonts w:ascii="仿宋_GB2312" w:hAnsi="宋体" w:hint="eastAsia"/>
          <w:u w:val="single"/>
        </w:rPr>
        <w:t></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安全生产考核合格证书号：</w:t>
      </w:r>
      <w:r>
        <w:rPr>
          <w:rFonts w:ascii="仿宋_GB2312" w:hAnsi="宋体" w:hint="eastAsia"/>
          <w:u w:val="single"/>
        </w:rPr>
        <w:t></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联系电话：</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电子信箱：</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lastRenderedPageBreak/>
        <w:t>通信地址：</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rPr>
        <w:t>；</w:t>
      </w:r>
    </w:p>
    <w:p w:rsidR="001936CF" w:rsidRDefault="007817B7">
      <w:pPr>
        <w:spacing w:line="360" w:lineRule="auto"/>
        <w:ind w:leftChars="171" w:left="359" w:firstLineChars="50" w:firstLine="105"/>
        <w:rPr>
          <w:rFonts w:ascii="仿宋_GB2312" w:hAnsi="宋体"/>
        </w:rPr>
      </w:pPr>
      <w:r>
        <w:rPr>
          <w:rFonts w:ascii="仿宋_GB2312" w:hAnsi="宋体" w:hint="eastAsia"/>
        </w:rPr>
        <w:t>承包人对项目经理的授权范围如下：</w:t>
      </w:r>
      <w:r>
        <w:rPr>
          <w:rFonts w:ascii="仿宋_GB2312" w:hAnsi="宋体" w:hint="eastAsia"/>
          <w:u w:val="single"/>
        </w:rPr>
        <w:t>对质量、安全、进度负责</w:t>
      </w:r>
      <w:r>
        <w:rPr>
          <w:rFonts w:ascii="仿宋_GB2312" w:hAnsi="宋体" w:hint="eastAsia"/>
        </w:rPr>
        <w:t>。</w:t>
      </w:r>
    </w:p>
    <w:p w:rsidR="001936CF" w:rsidRDefault="007817B7">
      <w:pPr>
        <w:spacing w:line="360" w:lineRule="auto"/>
        <w:ind w:leftChars="228" w:left="479"/>
        <w:rPr>
          <w:rFonts w:ascii="仿宋_GB2312" w:hAnsi="宋体"/>
          <w:kern w:val="0"/>
        </w:rPr>
      </w:pPr>
      <w:r>
        <w:rPr>
          <w:rFonts w:ascii="仿宋_GB2312" w:hAnsi="宋体" w:hint="eastAsia"/>
          <w:kern w:val="0"/>
        </w:rPr>
        <w:t>关于项目经理每月在施工现场的时间要求：</w:t>
      </w:r>
      <w:r>
        <w:rPr>
          <w:rFonts w:ascii="仿宋_GB2312" w:hAnsi="宋体" w:hint="eastAsia"/>
          <w:u w:val="single"/>
        </w:rPr>
        <w:t>不少于</w:t>
      </w:r>
      <w:r>
        <w:rPr>
          <w:rFonts w:ascii="仿宋_GB2312" w:hAnsi="宋体" w:hint="eastAsia"/>
          <w:u w:val="single"/>
        </w:rPr>
        <w:t>25</w:t>
      </w:r>
      <w:r>
        <w:rPr>
          <w:rFonts w:ascii="仿宋_GB2312" w:hAnsi="宋体" w:hint="eastAsia"/>
          <w:u w:val="single"/>
        </w:rPr>
        <w:t>日，非节假日时间必须在现场；项目经理带班应严格遵守《建筑企业负责人及项目负责人施工现场带班暂行办法》的规定</w:t>
      </w:r>
      <w:r>
        <w:rPr>
          <w:rFonts w:ascii="仿宋_GB2312" w:hAnsi="宋体" w:hint="eastAsia"/>
        </w:rPr>
        <w:t>。</w:t>
      </w:r>
    </w:p>
    <w:p w:rsidR="001936CF" w:rsidRDefault="007817B7">
      <w:pPr>
        <w:spacing w:line="360" w:lineRule="auto"/>
        <w:ind w:leftChars="228" w:left="479"/>
        <w:rPr>
          <w:rFonts w:ascii="仿宋_GB2312" w:hAnsi="宋体"/>
        </w:rPr>
      </w:pPr>
      <w:r>
        <w:rPr>
          <w:rFonts w:ascii="仿宋_GB2312" w:hAnsi="宋体" w:hint="eastAsia"/>
          <w:kern w:val="0"/>
        </w:rPr>
        <w:t>承包人未提交劳动合同，以及没有为项目经理缴纳社会保险证明的违约责任：</w:t>
      </w:r>
      <w:r>
        <w:rPr>
          <w:rFonts w:ascii="仿宋_GB2312" w:hAnsi="宋体" w:hint="eastAsia"/>
          <w:u w:val="single"/>
        </w:rPr>
        <w:t>依据相关规定，责令限期提交劳动合同并补缴社会保险</w:t>
      </w:r>
      <w:r>
        <w:rPr>
          <w:rFonts w:ascii="仿宋_GB2312" w:hAnsi="宋体" w:hint="eastAsia"/>
          <w:u w:val="single"/>
        </w:rPr>
        <w:t>,</w:t>
      </w:r>
      <w:r>
        <w:rPr>
          <w:rFonts w:ascii="仿宋_GB2312" w:hAnsi="宋体" w:hint="eastAsia"/>
          <w:u w:val="single"/>
        </w:rPr>
        <w:t>承包人不提交上述文件的，项目经理无权履行职责，发包人有权要求解除承包人承包合同</w:t>
      </w:r>
      <w:r>
        <w:rPr>
          <w:rFonts w:ascii="仿宋_GB2312" w:hAnsi="宋体" w:hint="eastAsia"/>
        </w:rPr>
        <w:t>。</w:t>
      </w:r>
    </w:p>
    <w:p w:rsidR="001936CF" w:rsidRDefault="007817B7">
      <w:pPr>
        <w:spacing w:line="360" w:lineRule="auto"/>
        <w:ind w:leftChars="228" w:left="479"/>
        <w:rPr>
          <w:rFonts w:ascii="仿宋_GB2312" w:hAnsi="宋体"/>
          <w:kern w:val="0"/>
        </w:rPr>
      </w:pPr>
      <w:r>
        <w:rPr>
          <w:rFonts w:ascii="仿宋_GB2312" w:hAnsi="宋体" w:hint="eastAsia"/>
          <w:kern w:val="0"/>
        </w:rPr>
        <w:t>承包人在投标书中承诺配置的项目负责人必须常驻现场，工程施工项目负责人和项目管理其他成员必须是该工程中标时所承诺的施工现场项目管理人员。施工现场项目管理成员不得擅自变更，项目管理成员因刑事犯罪、伤病丧失工作能力等确属不能履行职责需要变更的，所变更人员的资格、业绩和信誉不得低于中标时的条件，并经监理单位审核后报发包人同意。</w:t>
      </w:r>
    </w:p>
    <w:p w:rsidR="001936CF" w:rsidRDefault="007817B7">
      <w:pPr>
        <w:spacing w:line="360" w:lineRule="auto"/>
        <w:ind w:leftChars="228" w:left="479"/>
        <w:rPr>
          <w:rFonts w:ascii="仿宋_GB2312" w:hAnsi="宋体"/>
          <w:u w:val="single"/>
        </w:rPr>
      </w:pPr>
      <w:r>
        <w:rPr>
          <w:rFonts w:ascii="仿宋_GB2312" w:hAnsi="宋体" w:hint="eastAsia"/>
          <w:kern w:val="0"/>
        </w:rPr>
        <w:t>项目经理未经批准，擅自离开施工现场的违约责任：</w:t>
      </w:r>
      <w:r>
        <w:rPr>
          <w:rFonts w:ascii="仿宋_GB2312" w:hAnsi="宋体" w:hint="eastAsia"/>
          <w:u w:val="single"/>
        </w:rPr>
        <w:t>未经发包人批准，不能以任何理由离开现场，擅自离开施工现场的违约金</w:t>
      </w:r>
      <w:r>
        <w:rPr>
          <w:rFonts w:ascii="仿宋_GB2312" w:hAnsi="宋体"/>
          <w:u w:val="single"/>
        </w:rPr>
        <w:t>5</w:t>
      </w:r>
      <w:r>
        <w:rPr>
          <w:rFonts w:ascii="仿宋_GB2312" w:hAnsi="宋体" w:hint="eastAsia"/>
          <w:u w:val="single"/>
        </w:rPr>
        <w:t>000</w:t>
      </w:r>
      <w:r>
        <w:rPr>
          <w:rFonts w:ascii="仿宋_GB2312" w:hAnsi="宋体" w:hint="eastAsia"/>
          <w:u w:val="single"/>
        </w:rPr>
        <w:t>元</w:t>
      </w:r>
      <w:r>
        <w:rPr>
          <w:rFonts w:ascii="仿宋_GB2312" w:hAnsi="宋体" w:hint="eastAsia"/>
          <w:u w:val="single"/>
        </w:rPr>
        <w:t>/</w:t>
      </w:r>
      <w:r>
        <w:rPr>
          <w:rFonts w:ascii="仿宋_GB2312" w:hAnsi="宋体" w:hint="eastAsia"/>
          <w:u w:val="single"/>
        </w:rPr>
        <w:t>天</w:t>
      </w:r>
      <w:r>
        <w:rPr>
          <w:rFonts w:ascii="仿宋_GB2312" w:hAnsi="宋体" w:hint="eastAsia"/>
        </w:rPr>
        <w:t>。</w:t>
      </w:r>
    </w:p>
    <w:p w:rsidR="001936CF" w:rsidRDefault="007817B7">
      <w:pPr>
        <w:spacing w:line="360" w:lineRule="auto"/>
        <w:ind w:leftChars="228" w:left="479"/>
        <w:rPr>
          <w:rFonts w:ascii="仿宋_GB2312" w:hAnsi="宋体"/>
          <w:u w:val="single"/>
        </w:rPr>
      </w:pPr>
      <w:r>
        <w:rPr>
          <w:rFonts w:ascii="仿宋_GB2312" w:hAnsi="宋体" w:hint="eastAsia"/>
        </w:rPr>
        <w:t xml:space="preserve">3.2.3 </w:t>
      </w:r>
      <w:r>
        <w:rPr>
          <w:rFonts w:ascii="仿宋_GB2312" w:hAnsi="宋体" w:hint="eastAsia"/>
        </w:rPr>
        <w:t>承包人擅自更换项目经理的违约责任：</w:t>
      </w:r>
      <w:r>
        <w:rPr>
          <w:rFonts w:ascii="仿宋_GB2312" w:hAnsi="宋体" w:hint="eastAsia"/>
          <w:u w:val="single"/>
        </w:rPr>
        <w:t>（</w:t>
      </w:r>
      <w:r>
        <w:rPr>
          <w:rFonts w:ascii="仿宋_GB2312" w:hAnsi="宋体" w:hint="eastAsia"/>
          <w:u w:val="single"/>
        </w:rPr>
        <w:t>1</w:t>
      </w:r>
      <w:r>
        <w:rPr>
          <w:rFonts w:ascii="仿宋_GB2312" w:hAnsi="宋体" w:hint="eastAsia"/>
          <w:u w:val="single"/>
        </w:rPr>
        <w:t>）除不可抗力，只要发生更换项目经理的，承包人都要承担</w:t>
      </w:r>
      <w:r>
        <w:rPr>
          <w:rFonts w:ascii="仿宋_GB2312" w:hAnsi="宋体"/>
          <w:u w:val="single"/>
        </w:rPr>
        <w:t>5</w:t>
      </w:r>
      <w:r>
        <w:rPr>
          <w:rFonts w:ascii="仿宋_GB2312" w:hAnsi="宋体" w:hint="eastAsia"/>
          <w:u w:val="single"/>
        </w:rPr>
        <w:t>000</w:t>
      </w:r>
      <w:r>
        <w:rPr>
          <w:rFonts w:ascii="仿宋_GB2312" w:hAnsi="宋体" w:hint="eastAsia"/>
          <w:u w:val="single"/>
        </w:rPr>
        <w:t>元</w:t>
      </w:r>
      <w:r>
        <w:rPr>
          <w:rFonts w:ascii="仿宋_GB2312" w:hAnsi="宋体" w:hint="eastAsia"/>
          <w:u w:val="single"/>
        </w:rPr>
        <w:t>/</w:t>
      </w:r>
      <w:r>
        <w:rPr>
          <w:rFonts w:ascii="仿宋_GB2312" w:hAnsi="宋体" w:hint="eastAsia"/>
          <w:u w:val="single"/>
        </w:rPr>
        <w:t>人次的违约处罚（</w:t>
      </w:r>
      <w:r>
        <w:rPr>
          <w:rFonts w:ascii="仿宋_GB2312" w:hAnsi="宋体" w:hint="eastAsia"/>
          <w:u w:val="single"/>
        </w:rPr>
        <w:t>2</w:t>
      </w:r>
      <w:r>
        <w:rPr>
          <w:rFonts w:ascii="仿宋_GB2312" w:hAnsi="宋体" w:hint="eastAsia"/>
          <w:u w:val="single"/>
        </w:rPr>
        <w:t>）承包人未按照承诺和约定委派项目经理，发包人有权暂停施工以至解除合同，由此造成的损失和责任全部由承包人承担（</w:t>
      </w:r>
      <w:r>
        <w:rPr>
          <w:rFonts w:ascii="仿宋_GB2312" w:hAnsi="宋体" w:hint="eastAsia"/>
          <w:u w:val="single"/>
        </w:rPr>
        <w:t>3</w:t>
      </w:r>
      <w:r>
        <w:rPr>
          <w:rFonts w:ascii="仿宋_GB2312" w:hAnsi="宋体" w:hint="eastAsia"/>
          <w:u w:val="single"/>
        </w:rPr>
        <w:t>）如遇不可抗力导致项目经理不能正常履行职责确需更换的，需提交书面申请，征得发包人书面同意，且新任项目经理必须具备发包人对该项目要求的资格条件并得到认可方可更换</w:t>
      </w:r>
      <w:r>
        <w:rPr>
          <w:rFonts w:ascii="仿宋_GB2312" w:hAnsi="宋体" w:hint="eastAsia"/>
        </w:rPr>
        <w:t>。</w:t>
      </w:r>
    </w:p>
    <w:p w:rsidR="001936CF" w:rsidRDefault="007817B7">
      <w:pPr>
        <w:spacing w:line="360" w:lineRule="auto"/>
        <w:ind w:leftChars="171" w:left="464" w:hangingChars="50" w:hanging="105"/>
        <w:rPr>
          <w:rFonts w:ascii="仿宋_GB2312" w:hAnsi="宋体"/>
          <w:u w:val="single"/>
        </w:rPr>
      </w:pPr>
      <w:r>
        <w:rPr>
          <w:rFonts w:ascii="仿宋_GB2312" w:hAnsi="宋体" w:hint="eastAsia"/>
        </w:rPr>
        <w:t xml:space="preserve"> 3.2.4 </w:t>
      </w:r>
      <w:r>
        <w:rPr>
          <w:rFonts w:ascii="仿宋_GB2312" w:hAnsi="宋体" w:hint="eastAsia"/>
        </w:rPr>
        <w:t>承包人无正当理由拒绝更换项目经理的违约责任：</w:t>
      </w:r>
      <w:r>
        <w:rPr>
          <w:rFonts w:ascii="仿宋_GB2312" w:hAnsi="宋体" w:hint="eastAsia"/>
          <w:u w:val="single"/>
        </w:rPr>
        <w:t>发包人认为承包人项目经理不能胜任工作，发包人有权提出更换，承包人无正当理由拒绝发包人提出更换项目经理，承包人以</w:t>
      </w:r>
      <w:r>
        <w:rPr>
          <w:rFonts w:ascii="仿宋_GB2312" w:hAnsi="宋体"/>
          <w:u w:val="single"/>
        </w:rPr>
        <w:t>100</w:t>
      </w:r>
      <w:r>
        <w:rPr>
          <w:rFonts w:ascii="仿宋_GB2312" w:hAnsi="宋体" w:hint="eastAsia"/>
          <w:u w:val="single"/>
        </w:rPr>
        <w:t>00</w:t>
      </w:r>
      <w:r>
        <w:rPr>
          <w:rFonts w:ascii="仿宋_GB2312" w:hAnsi="宋体" w:hint="eastAsia"/>
          <w:u w:val="single"/>
        </w:rPr>
        <w:t>元</w:t>
      </w:r>
      <w:r>
        <w:rPr>
          <w:rFonts w:ascii="仿宋_GB2312" w:hAnsi="宋体" w:hint="eastAsia"/>
          <w:u w:val="single"/>
        </w:rPr>
        <w:t>/</w:t>
      </w:r>
      <w:r>
        <w:rPr>
          <w:rFonts w:ascii="仿宋_GB2312" w:hAnsi="宋体" w:hint="eastAsia"/>
          <w:u w:val="single"/>
        </w:rPr>
        <w:t>人次向发包人支付违约金</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3.3 </w:t>
      </w:r>
      <w:r>
        <w:rPr>
          <w:rFonts w:ascii="仿宋_GB2312" w:hAnsi="宋体" w:hint="eastAsia"/>
        </w:rPr>
        <w:t>承包人人员</w:t>
      </w:r>
    </w:p>
    <w:p w:rsidR="001936CF" w:rsidRDefault="007817B7">
      <w:pPr>
        <w:spacing w:line="360" w:lineRule="auto"/>
        <w:ind w:leftChars="228" w:left="479"/>
        <w:rPr>
          <w:rFonts w:ascii="仿宋_GB2312" w:hAnsi="宋体"/>
        </w:rPr>
      </w:pPr>
      <w:r>
        <w:rPr>
          <w:rFonts w:ascii="仿宋_GB2312" w:hAnsi="宋体" w:hint="eastAsia"/>
        </w:rPr>
        <w:t xml:space="preserve">3.3.1 </w:t>
      </w:r>
      <w:r>
        <w:rPr>
          <w:rFonts w:ascii="仿宋_GB2312" w:hAnsi="宋体" w:hint="eastAsia"/>
        </w:rPr>
        <w:t>承包人提交项目管理机构及施工现场管理人员安排报告的期限：</w:t>
      </w:r>
      <w:r>
        <w:rPr>
          <w:rFonts w:ascii="仿宋_GB2312" w:hAnsi="宋体" w:hint="eastAsia"/>
          <w:u w:val="single"/>
        </w:rPr>
        <w:t>承包人应在接到开工通知后</w:t>
      </w:r>
      <w:r>
        <w:rPr>
          <w:rFonts w:ascii="仿宋_GB2312" w:hAnsi="宋体" w:hint="eastAsia"/>
          <w:u w:val="single"/>
        </w:rPr>
        <w:t>3</w:t>
      </w:r>
      <w:r>
        <w:rPr>
          <w:rFonts w:ascii="仿宋_GB2312" w:hAnsi="宋体" w:hint="eastAsia"/>
          <w:u w:val="single"/>
        </w:rPr>
        <w:t>日内</w:t>
      </w:r>
      <w:r>
        <w:rPr>
          <w:rFonts w:ascii="仿宋_GB2312" w:hAnsi="宋体" w:hint="eastAsia"/>
          <w:u w:val="single"/>
        </w:rPr>
        <w:t xml:space="preserve">  </w:t>
      </w:r>
      <w:r>
        <w:rPr>
          <w:rFonts w:ascii="仿宋_GB2312" w:hAnsi="宋体" w:hint="eastAsia"/>
        </w:rPr>
        <w:t>。</w:t>
      </w:r>
    </w:p>
    <w:p w:rsidR="001936CF" w:rsidRDefault="007817B7">
      <w:pPr>
        <w:spacing w:line="360" w:lineRule="auto"/>
        <w:ind w:leftChars="228" w:left="479"/>
        <w:rPr>
          <w:rFonts w:ascii="仿宋_GB2312" w:hAnsi="宋体"/>
          <w:u w:val="single"/>
        </w:rPr>
      </w:pPr>
      <w:r>
        <w:rPr>
          <w:rFonts w:ascii="仿宋_GB2312" w:hAnsi="宋体" w:hint="eastAsia"/>
        </w:rPr>
        <w:t xml:space="preserve">3.3.3 </w:t>
      </w:r>
      <w:r>
        <w:rPr>
          <w:rFonts w:ascii="仿宋_GB2312" w:hAnsi="宋体" w:hint="eastAsia"/>
        </w:rPr>
        <w:t>承包人无正当理由拒绝撤换主要施工管理人员的违约责任：</w:t>
      </w:r>
      <w:r>
        <w:rPr>
          <w:rFonts w:ascii="仿宋_GB2312" w:hAnsi="宋体" w:hint="eastAsia"/>
          <w:u w:val="single"/>
        </w:rPr>
        <w:t>发包人认为承包人主要施工管理人员不能胜任工作，发包人有权提出更换，承包人无正当理由拒绝发包</w:t>
      </w:r>
      <w:r>
        <w:rPr>
          <w:rFonts w:ascii="仿宋_GB2312" w:hAnsi="宋体" w:hint="eastAsia"/>
          <w:u w:val="single"/>
        </w:rPr>
        <w:lastRenderedPageBreak/>
        <w:t>人提出更换，发包人有权处以如下金额违约罚金：技术负责人、安全负责人每人次</w:t>
      </w:r>
      <w:r>
        <w:rPr>
          <w:rFonts w:ascii="仿宋_GB2312" w:hAnsi="宋体" w:hint="eastAsia"/>
          <w:u w:val="single"/>
        </w:rPr>
        <w:t xml:space="preserve"> </w:t>
      </w:r>
      <w:r>
        <w:rPr>
          <w:rFonts w:ascii="仿宋_GB2312" w:hAnsi="宋体"/>
          <w:u w:val="single"/>
        </w:rPr>
        <w:t>2</w:t>
      </w:r>
      <w:r>
        <w:rPr>
          <w:rFonts w:ascii="仿宋_GB2312" w:hAnsi="宋体" w:hint="eastAsia"/>
          <w:u w:val="single"/>
        </w:rPr>
        <w:t>000-</w:t>
      </w:r>
      <w:r>
        <w:rPr>
          <w:rFonts w:ascii="仿宋_GB2312" w:hAnsi="宋体"/>
          <w:u w:val="single"/>
        </w:rPr>
        <w:t>3</w:t>
      </w:r>
      <w:r>
        <w:rPr>
          <w:rFonts w:ascii="仿宋_GB2312" w:hAnsi="宋体" w:hint="eastAsia"/>
          <w:u w:val="single"/>
        </w:rPr>
        <w:t>000</w:t>
      </w:r>
      <w:r>
        <w:rPr>
          <w:rFonts w:ascii="仿宋_GB2312" w:hAnsi="宋体" w:hint="eastAsia"/>
          <w:u w:val="single"/>
        </w:rPr>
        <w:t>元，其他管理人员每人次</w:t>
      </w:r>
      <w:r>
        <w:rPr>
          <w:rFonts w:ascii="仿宋_GB2312" w:hAnsi="宋体"/>
          <w:u w:val="single"/>
        </w:rPr>
        <w:t>10</w:t>
      </w:r>
      <w:r>
        <w:rPr>
          <w:rFonts w:ascii="仿宋_GB2312" w:hAnsi="宋体" w:hint="eastAsia"/>
          <w:u w:val="single"/>
        </w:rPr>
        <w:t>00-</w:t>
      </w:r>
      <w:r>
        <w:rPr>
          <w:rFonts w:ascii="仿宋_GB2312" w:hAnsi="宋体"/>
          <w:u w:val="single"/>
        </w:rPr>
        <w:t>2</w:t>
      </w:r>
      <w:r>
        <w:rPr>
          <w:rFonts w:ascii="仿宋_GB2312" w:hAnsi="宋体" w:hint="eastAsia"/>
          <w:u w:val="single"/>
        </w:rPr>
        <w:t>000</w:t>
      </w:r>
      <w:r>
        <w:rPr>
          <w:rFonts w:ascii="仿宋_GB2312" w:hAnsi="宋体" w:hint="eastAsia"/>
          <w:u w:val="single"/>
        </w:rPr>
        <w:t>元；若承包人在第二次接到撤换通知</w:t>
      </w:r>
      <w:r>
        <w:rPr>
          <w:rFonts w:ascii="仿宋_GB2312" w:hAnsi="宋体" w:hint="eastAsia"/>
          <w:u w:val="single"/>
        </w:rPr>
        <w:t>3</w:t>
      </w:r>
      <w:r>
        <w:rPr>
          <w:rFonts w:ascii="仿宋_GB2312" w:hAnsi="宋体" w:hint="eastAsia"/>
          <w:u w:val="single"/>
        </w:rPr>
        <w:t>日内仍未更换，监理人应书面通知该施工管理人员停止工作，并可以指示暂时停止施工以至解除合同，由此而产生的损失和责任由承包人承担</w:t>
      </w:r>
      <w:r>
        <w:rPr>
          <w:rFonts w:ascii="仿宋_GB2312" w:hAnsi="宋体" w:hint="eastAsia"/>
        </w:rPr>
        <w:t>。</w:t>
      </w:r>
    </w:p>
    <w:p w:rsidR="001936CF" w:rsidRDefault="007817B7">
      <w:pPr>
        <w:spacing w:line="360" w:lineRule="auto"/>
        <w:ind w:leftChars="114" w:left="239" w:firstLineChars="100" w:firstLine="210"/>
        <w:rPr>
          <w:rFonts w:ascii="仿宋_GB2312" w:hAnsi="宋体"/>
          <w:u w:val="single"/>
        </w:rPr>
      </w:pPr>
      <w:r>
        <w:rPr>
          <w:rFonts w:ascii="仿宋_GB2312" w:hAnsi="宋体" w:hint="eastAsia"/>
        </w:rPr>
        <w:t xml:space="preserve">3.3.4 </w:t>
      </w:r>
      <w:r>
        <w:rPr>
          <w:rFonts w:ascii="仿宋_GB2312" w:hAnsi="宋体" w:hint="eastAsia"/>
        </w:rPr>
        <w:t>承包人主要施工管理人员离开施工现场的批准要求：</w:t>
      </w:r>
      <w:r>
        <w:rPr>
          <w:rFonts w:ascii="仿宋_GB2312" w:hAnsi="宋体" w:hint="eastAsia"/>
          <w:u w:val="single"/>
        </w:rPr>
        <w:t xml:space="preserve">  </w:t>
      </w:r>
      <w:r>
        <w:rPr>
          <w:rFonts w:ascii="仿宋_GB2312" w:hAnsi="宋体" w:hint="eastAsia"/>
          <w:u w:val="single"/>
        </w:rPr>
        <w:t>由总监理工程师批准，发包人认可后方可离开</w:t>
      </w:r>
      <w:r>
        <w:rPr>
          <w:rFonts w:ascii="仿宋_GB2312" w:hAnsi="宋体" w:hint="eastAsia"/>
          <w:u w:val="single"/>
        </w:rPr>
        <w:t xml:space="preserve">  </w:t>
      </w:r>
      <w:r>
        <w:rPr>
          <w:rFonts w:ascii="仿宋_GB2312" w:hAnsi="宋体" w:hint="eastAsia"/>
        </w:rPr>
        <w:t>。</w:t>
      </w:r>
    </w:p>
    <w:p w:rsidR="001936CF" w:rsidRDefault="007817B7">
      <w:pPr>
        <w:spacing w:line="360" w:lineRule="auto"/>
        <w:ind w:leftChars="228" w:left="479"/>
        <w:rPr>
          <w:rFonts w:ascii="仿宋_GB2312" w:hAnsi="宋体"/>
          <w:u w:val="single"/>
        </w:rPr>
      </w:pPr>
      <w:r>
        <w:rPr>
          <w:rFonts w:ascii="仿宋_GB2312" w:hAnsi="宋体" w:hint="eastAsia"/>
        </w:rPr>
        <w:t>3.3.5</w:t>
      </w:r>
      <w:r>
        <w:rPr>
          <w:rFonts w:ascii="仿宋_GB2312" w:hAnsi="宋体" w:hint="eastAsia"/>
        </w:rPr>
        <w:t>承包人擅自更换主要施工管理人员的违约责任：</w:t>
      </w:r>
      <w:r>
        <w:rPr>
          <w:rFonts w:ascii="仿宋_GB2312" w:hAnsi="宋体" w:hint="eastAsia"/>
          <w:u w:val="single"/>
        </w:rPr>
        <w:t>发包人有权处以如下金额违约罚金：技术负责人、安全负责人每人次</w:t>
      </w:r>
      <w:r>
        <w:rPr>
          <w:rFonts w:ascii="仿宋_GB2312" w:hAnsi="宋体" w:hint="eastAsia"/>
          <w:u w:val="single"/>
        </w:rPr>
        <w:t>1000-2000</w:t>
      </w:r>
      <w:r>
        <w:rPr>
          <w:rFonts w:ascii="仿宋_GB2312" w:hAnsi="宋体" w:hint="eastAsia"/>
          <w:u w:val="single"/>
        </w:rPr>
        <w:t>元</w:t>
      </w:r>
      <w:r>
        <w:rPr>
          <w:rFonts w:ascii="仿宋_GB2312" w:hAnsi="宋体" w:hint="eastAsia"/>
        </w:rPr>
        <w:t>。</w:t>
      </w:r>
    </w:p>
    <w:p w:rsidR="001936CF" w:rsidRDefault="007817B7">
      <w:pPr>
        <w:spacing w:line="360" w:lineRule="auto"/>
        <w:ind w:leftChars="228" w:left="479"/>
        <w:rPr>
          <w:rFonts w:ascii="仿宋_GB2312" w:hAnsi="宋体"/>
        </w:rPr>
      </w:pPr>
      <w:r>
        <w:rPr>
          <w:rFonts w:ascii="仿宋_GB2312" w:hAnsi="宋体" w:hint="eastAsia"/>
        </w:rPr>
        <w:t>承包人主要施工管理人员擅自离开施工现场的违约责任：</w:t>
      </w:r>
      <w:r>
        <w:rPr>
          <w:rFonts w:ascii="仿宋_GB2312" w:hAnsi="宋体" w:hint="eastAsia"/>
          <w:u w:val="single"/>
        </w:rPr>
        <w:t>发包人有权处以如下金额违约罚金：技术负责人、安全负责人每天</w:t>
      </w:r>
      <w:r>
        <w:rPr>
          <w:rFonts w:ascii="仿宋_GB2312" w:hAnsi="宋体" w:hint="eastAsia"/>
          <w:u w:val="single"/>
        </w:rPr>
        <w:t>500</w:t>
      </w:r>
      <w:r>
        <w:rPr>
          <w:rFonts w:ascii="仿宋_GB2312" w:hAnsi="宋体" w:hint="eastAsia"/>
          <w:u w:val="single"/>
        </w:rPr>
        <w:t>元，其他管理人员每人次每天</w:t>
      </w:r>
      <w:r>
        <w:rPr>
          <w:rFonts w:ascii="仿宋_GB2312" w:hAnsi="宋体" w:hint="eastAsia"/>
          <w:u w:val="single"/>
        </w:rPr>
        <w:t>300</w:t>
      </w:r>
      <w:r>
        <w:rPr>
          <w:rFonts w:ascii="仿宋_GB2312" w:hAnsi="宋体" w:hint="eastAsia"/>
          <w:u w:val="single"/>
        </w:rPr>
        <w:t>元；单月擅离两次以上或者累计达</w:t>
      </w:r>
      <w:r>
        <w:rPr>
          <w:rFonts w:ascii="仿宋_GB2312" w:hAnsi="宋体" w:hint="eastAsia"/>
          <w:u w:val="single"/>
        </w:rPr>
        <w:t>5</w:t>
      </w:r>
      <w:r>
        <w:rPr>
          <w:rFonts w:ascii="仿宋_GB2312" w:hAnsi="宋体" w:hint="eastAsia"/>
          <w:u w:val="single"/>
        </w:rPr>
        <w:t>次或者单次超过</w:t>
      </w:r>
      <w:r>
        <w:rPr>
          <w:rFonts w:ascii="仿宋_GB2312" w:hAnsi="宋体" w:hint="eastAsia"/>
          <w:u w:val="single"/>
        </w:rPr>
        <w:t>3</w:t>
      </w:r>
      <w:r>
        <w:rPr>
          <w:rFonts w:ascii="仿宋_GB2312" w:hAnsi="宋体" w:hint="eastAsia"/>
          <w:u w:val="single"/>
        </w:rPr>
        <w:t>天时，视为承包人擅自更换主要施工管理人员，承包人应按第</w:t>
      </w:r>
      <w:r>
        <w:rPr>
          <w:rFonts w:ascii="仿宋_GB2312" w:hAnsi="宋体" w:hint="eastAsia"/>
          <w:u w:val="single"/>
        </w:rPr>
        <w:t>3.3.5</w:t>
      </w:r>
      <w:r>
        <w:rPr>
          <w:rFonts w:ascii="仿宋_GB2312" w:hAnsi="宋体" w:hint="eastAsia"/>
          <w:u w:val="single"/>
        </w:rPr>
        <w:t>条规定承担违约责任，由此而产生的其他损失和责任也由承包人承担</w:t>
      </w:r>
      <w:r>
        <w:rPr>
          <w:rFonts w:ascii="仿宋_GB2312" w:hAnsi="宋体" w:hint="eastAsia"/>
        </w:rPr>
        <w:t>。</w:t>
      </w:r>
    </w:p>
    <w:p w:rsidR="001936CF" w:rsidRDefault="007817B7">
      <w:pPr>
        <w:spacing w:line="360" w:lineRule="auto"/>
        <w:ind w:leftChars="228" w:left="479" w:firstLineChars="185" w:firstLine="388"/>
        <w:rPr>
          <w:rFonts w:ascii="仿宋_GB2312" w:hAnsi="宋体"/>
          <w:u w:val="single"/>
        </w:rPr>
      </w:pPr>
      <w:r>
        <w:rPr>
          <w:rFonts w:ascii="仿宋_GB2312" w:hAnsi="宋体" w:hint="eastAsia"/>
          <w:u w:val="single"/>
        </w:rPr>
        <w:t>（</w:t>
      </w:r>
      <w:r>
        <w:rPr>
          <w:rFonts w:ascii="仿宋_GB2312" w:hAnsi="宋体" w:hint="eastAsia"/>
          <w:u w:val="single"/>
        </w:rPr>
        <w:t>1</w:t>
      </w:r>
      <w:r>
        <w:rPr>
          <w:rFonts w:ascii="仿宋_GB2312" w:hAnsi="宋体" w:hint="eastAsia"/>
          <w:u w:val="single"/>
        </w:rPr>
        <w:t>）承包人人员必须与承包人投标时所承诺的人员一致，只能增加不能减少，并保证常驻现场，项目经理和技术负责人不得同时离开现场。</w:t>
      </w:r>
    </w:p>
    <w:p w:rsidR="001936CF" w:rsidRDefault="007817B7">
      <w:pPr>
        <w:spacing w:line="360" w:lineRule="auto"/>
        <w:ind w:leftChars="228" w:left="479" w:firstLineChars="185" w:firstLine="388"/>
        <w:rPr>
          <w:rFonts w:ascii="仿宋_GB2312" w:hAnsi="宋体"/>
          <w:u w:val="single"/>
        </w:rPr>
      </w:pPr>
      <w:r>
        <w:rPr>
          <w:rFonts w:ascii="仿宋_GB2312" w:hAnsi="宋体" w:hint="eastAsia"/>
          <w:u w:val="single"/>
        </w:rPr>
        <w:t>（</w:t>
      </w:r>
      <w:r>
        <w:rPr>
          <w:rFonts w:ascii="仿宋_GB2312" w:hAnsi="宋体" w:hint="eastAsia"/>
          <w:u w:val="single"/>
        </w:rPr>
        <w:t>2</w:t>
      </w:r>
      <w:r>
        <w:rPr>
          <w:rFonts w:ascii="仿宋_GB2312" w:hAnsi="宋体" w:hint="eastAsia"/>
          <w:u w:val="single"/>
        </w:rPr>
        <w:t>）承包人应根据相关规定，组建安全生产领导小组，设置专职安全生产管理人员，其中专职安全人员不少于规定的人数。</w:t>
      </w:r>
    </w:p>
    <w:p w:rsidR="001936CF" w:rsidRDefault="007817B7">
      <w:pPr>
        <w:spacing w:line="360" w:lineRule="auto"/>
        <w:ind w:leftChars="228" w:left="479" w:firstLineChars="185" w:firstLine="388"/>
        <w:rPr>
          <w:rFonts w:ascii="仿宋_GB2312" w:hAnsi="宋体"/>
          <w:u w:val="single"/>
        </w:rPr>
      </w:pPr>
      <w:r>
        <w:rPr>
          <w:rFonts w:ascii="仿宋_GB2312" w:hAnsi="宋体" w:hint="eastAsia"/>
          <w:u w:val="single"/>
        </w:rPr>
        <w:t>（</w:t>
      </w:r>
      <w:r>
        <w:rPr>
          <w:rFonts w:ascii="仿宋_GB2312" w:hAnsi="宋体" w:hint="eastAsia"/>
          <w:u w:val="single"/>
        </w:rPr>
        <w:t>3</w:t>
      </w:r>
      <w:r>
        <w:rPr>
          <w:rFonts w:ascii="仿宋_GB2312" w:hAnsi="宋体" w:hint="eastAsia"/>
          <w:u w:val="single"/>
        </w:rPr>
        <w:t>）未经发包人和监理人的事先同意，投入人员不得随意调换。如确属需要，承包人应选派在资历和能力等方面高于其前任的人员报请监理人审核，并经发包人审批后方可替换。</w:t>
      </w:r>
    </w:p>
    <w:p w:rsidR="001936CF" w:rsidRDefault="007817B7">
      <w:pPr>
        <w:spacing w:line="360" w:lineRule="auto"/>
        <w:ind w:leftChars="228" w:left="479" w:firstLineChars="185" w:firstLine="388"/>
        <w:rPr>
          <w:rFonts w:ascii="仿宋_GB2312" w:hAnsi="宋体"/>
          <w:u w:val="single"/>
        </w:rPr>
      </w:pPr>
      <w:r>
        <w:rPr>
          <w:rFonts w:ascii="仿宋_GB2312" w:hAnsi="宋体" w:hint="eastAsia"/>
          <w:u w:val="single"/>
        </w:rPr>
        <w:t>（</w:t>
      </w:r>
      <w:r>
        <w:rPr>
          <w:rFonts w:ascii="仿宋_GB2312" w:hAnsi="宋体" w:hint="eastAsia"/>
          <w:u w:val="single"/>
        </w:rPr>
        <w:t>4</w:t>
      </w:r>
      <w:r>
        <w:rPr>
          <w:rFonts w:ascii="仿宋_GB2312" w:hAnsi="宋体" w:hint="eastAsia"/>
          <w:u w:val="single"/>
        </w:rPr>
        <w:t>）承包人项目经理和其他人员如有下列行为之一，发包人和监理人要求撤换，承包人应在</w:t>
      </w:r>
      <w:r>
        <w:rPr>
          <w:rFonts w:ascii="仿宋_GB2312" w:hAnsi="宋体" w:hint="eastAsia"/>
          <w:u w:val="single"/>
        </w:rPr>
        <w:t>30</w:t>
      </w:r>
      <w:r>
        <w:rPr>
          <w:rFonts w:ascii="仿宋_GB2312" w:hAnsi="宋体" w:hint="eastAsia"/>
          <w:u w:val="single"/>
        </w:rPr>
        <w:t>日内选派在资历和能力等方面不低于其前任的替代人员，并经发包人和监理人审批后予以更换：</w:t>
      </w:r>
    </w:p>
    <w:p w:rsidR="001936CF" w:rsidRDefault="007817B7">
      <w:pPr>
        <w:spacing w:line="360" w:lineRule="auto"/>
        <w:ind w:leftChars="228" w:left="479" w:firstLineChars="185" w:firstLine="388"/>
        <w:rPr>
          <w:rFonts w:ascii="仿宋_GB2312" w:hAnsi="宋体"/>
          <w:u w:val="single"/>
        </w:rPr>
      </w:pPr>
      <w:r>
        <w:rPr>
          <w:rFonts w:ascii="仿宋_GB2312" w:hAnsi="宋体" w:hint="eastAsia"/>
          <w:u w:val="single"/>
        </w:rPr>
        <w:t>1</w:t>
      </w:r>
      <w:r>
        <w:rPr>
          <w:rFonts w:ascii="仿宋_GB2312" w:hAnsi="宋体" w:hint="eastAsia"/>
          <w:u w:val="single"/>
        </w:rPr>
        <w:t>）在履行其职责时不能胜任或玩忽职守；</w:t>
      </w:r>
    </w:p>
    <w:p w:rsidR="001936CF" w:rsidRDefault="007817B7">
      <w:pPr>
        <w:spacing w:line="360" w:lineRule="auto"/>
        <w:ind w:leftChars="228" w:left="479" w:firstLineChars="185" w:firstLine="388"/>
        <w:rPr>
          <w:rFonts w:ascii="仿宋_GB2312" w:hAnsi="宋体"/>
          <w:u w:val="single"/>
        </w:rPr>
      </w:pPr>
      <w:r>
        <w:rPr>
          <w:rFonts w:ascii="仿宋_GB2312" w:hAnsi="宋体" w:hint="eastAsia"/>
          <w:u w:val="single"/>
        </w:rPr>
        <w:t>2</w:t>
      </w:r>
      <w:r>
        <w:rPr>
          <w:rFonts w:ascii="仿宋_GB2312" w:hAnsi="宋体" w:hint="eastAsia"/>
          <w:u w:val="single"/>
        </w:rPr>
        <w:t>）经常出现有损健康与安全，或有损环境保护的行为；</w:t>
      </w:r>
    </w:p>
    <w:p w:rsidR="001936CF" w:rsidRDefault="007817B7">
      <w:pPr>
        <w:spacing w:line="360" w:lineRule="auto"/>
        <w:ind w:leftChars="228" w:left="479" w:firstLineChars="185" w:firstLine="388"/>
        <w:rPr>
          <w:rFonts w:ascii="仿宋_GB2312" w:hAnsi="宋体"/>
          <w:u w:val="single"/>
        </w:rPr>
      </w:pPr>
      <w:r>
        <w:rPr>
          <w:rFonts w:ascii="仿宋_GB2312" w:hAnsi="宋体" w:hint="eastAsia"/>
          <w:u w:val="single"/>
        </w:rPr>
        <w:t>3</w:t>
      </w:r>
      <w:r>
        <w:rPr>
          <w:rFonts w:ascii="仿宋_GB2312" w:hAnsi="宋体" w:hint="eastAsia"/>
          <w:u w:val="single"/>
        </w:rPr>
        <w:t>）不遵守合同文件的约定和要求。</w:t>
      </w:r>
      <w:r>
        <w:rPr>
          <w:rFonts w:ascii="仿宋_GB2312" w:hAnsi="宋体" w:hint="eastAsia"/>
          <w:u w:val="single"/>
        </w:rPr>
        <w:t xml:space="preserve"> </w:t>
      </w:r>
    </w:p>
    <w:p w:rsidR="001936CF" w:rsidRDefault="007817B7">
      <w:pPr>
        <w:spacing w:line="360" w:lineRule="auto"/>
        <w:ind w:leftChars="228" w:left="479" w:firstLineChars="185" w:firstLine="388"/>
        <w:rPr>
          <w:rFonts w:ascii="仿宋_GB2312" w:hAnsi="宋体"/>
        </w:rPr>
      </w:pPr>
      <w:r>
        <w:rPr>
          <w:rFonts w:ascii="仿宋_GB2312" w:hAnsi="宋体" w:hint="eastAsia"/>
        </w:rPr>
        <w:t>上述违约罚金在当期支付时扣除。</w:t>
      </w:r>
    </w:p>
    <w:p w:rsidR="001936CF" w:rsidRDefault="007817B7">
      <w:pPr>
        <w:spacing w:after="120" w:line="360" w:lineRule="auto"/>
        <w:ind w:firstLineChars="200" w:firstLine="420"/>
        <w:rPr>
          <w:rFonts w:ascii="仿宋_GB2312" w:hAnsi="宋体"/>
        </w:rPr>
      </w:pPr>
      <w:r>
        <w:rPr>
          <w:rFonts w:ascii="仿宋_GB2312" w:hAnsi="宋体" w:hint="eastAsia"/>
        </w:rPr>
        <w:t>3</w:t>
      </w:r>
      <w:bookmarkStart w:id="458" w:name="_Toc296944498"/>
      <w:bookmarkStart w:id="459" w:name="_Toc292559869"/>
      <w:bookmarkStart w:id="460" w:name="_Toc296891199"/>
      <w:bookmarkStart w:id="461" w:name="_Toc312677988"/>
      <w:bookmarkStart w:id="462" w:name="_Toc297123492"/>
      <w:bookmarkStart w:id="463" w:name="_Toc300934945"/>
      <w:bookmarkStart w:id="464" w:name="_Toc303539102"/>
      <w:bookmarkStart w:id="465" w:name="_Toc297216151"/>
      <w:bookmarkStart w:id="466" w:name="_Toc296347158"/>
      <w:bookmarkStart w:id="467" w:name="_Toc296890987"/>
      <w:bookmarkStart w:id="468" w:name="_Toc297120459"/>
      <w:bookmarkStart w:id="469" w:name="_Toc292559364"/>
      <w:bookmarkStart w:id="470" w:name="_Toc304295523"/>
      <w:bookmarkStart w:id="471" w:name="_Toc297048345"/>
      <w:bookmarkStart w:id="472" w:name="_Toc296346660"/>
      <w:bookmarkStart w:id="473" w:name="_Toc296503159"/>
      <w:r>
        <w:rPr>
          <w:rFonts w:ascii="仿宋_GB2312" w:hAnsi="宋体" w:hint="eastAsia"/>
        </w:rPr>
        <w:t xml:space="preserve">.5 </w:t>
      </w:r>
      <w:r>
        <w:rPr>
          <w:rFonts w:ascii="仿宋_GB2312" w:hAnsi="宋体" w:hint="eastAsia"/>
        </w:rPr>
        <w:t>分包</w:t>
      </w: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rsidR="001936CF" w:rsidRDefault="007817B7">
      <w:pPr>
        <w:spacing w:line="360" w:lineRule="auto"/>
        <w:ind w:firstLineChars="200" w:firstLine="420"/>
        <w:rPr>
          <w:rFonts w:ascii="仿宋_GB2312" w:hAnsi="宋体"/>
        </w:rPr>
      </w:pPr>
      <w:r>
        <w:rPr>
          <w:rFonts w:ascii="仿宋_GB2312" w:hAnsi="宋体" w:hint="eastAsia"/>
        </w:rPr>
        <w:t>3</w:t>
      </w:r>
      <w:bookmarkStart w:id="474" w:name="_Toc300934946"/>
      <w:bookmarkStart w:id="475" w:name="_Toc297048346"/>
      <w:bookmarkStart w:id="476" w:name="_Toc297123493"/>
      <w:bookmarkStart w:id="477" w:name="_Toc296503160"/>
      <w:bookmarkStart w:id="478" w:name="_Toc292559365"/>
      <w:bookmarkStart w:id="479" w:name="_Toc304295524"/>
      <w:bookmarkStart w:id="480" w:name="_Toc296944499"/>
      <w:bookmarkStart w:id="481" w:name="_Toc296346661"/>
      <w:bookmarkStart w:id="482" w:name="_Toc297120460"/>
      <w:bookmarkStart w:id="483" w:name="_Toc296347159"/>
      <w:bookmarkStart w:id="484" w:name="_Toc296891200"/>
      <w:bookmarkStart w:id="485" w:name="_Toc296890988"/>
      <w:bookmarkStart w:id="486" w:name="_Toc297216152"/>
      <w:bookmarkStart w:id="487" w:name="_Toc303539103"/>
      <w:bookmarkStart w:id="488" w:name="_Toc292559870"/>
      <w:bookmarkStart w:id="489" w:name="_Toc312677989"/>
      <w:bookmarkStart w:id="490" w:name="_Toc318581158"/>
      <w:r>
        <w:rPr>
          <w:rFonts w:ascii="仿宋_GB2312" w:hAnsi="宋体" w:hint="eastAsia"/>
        </w:rPr>
        <w:t xml:space="preserve">.5.1 </w:t>
      </w:r>
      <w:r>
        <w:rPr>
          <w:rFonts w:ascii="仿宋_GB2312" w:hAnsi="宋体" w:hint="eastAsia"/>
        </w:rPr>
        <w:t>分包的一般约定</w:t>
      </w:r>
    </w:p>
    <w:p w:rsidR="001936CF" w:rsidRDefault="007817B7">
      <w:pPr>
        <w:spacing w:line="360" w:lineRule="auto"/>
        <w:ind w:firstLineChars="200" w:firstLine="420"/>
        <w:rPr>
          <w:rFonts w:ascii="仿宋_GB2312" w:hAnsi="宋体"/>
        </w:rPr>
      </w:pPr>
      <w:r>
        <w:rPr>
          <w:rFonts w:ascii="仿宋_GB2312" w:hAnsi="宋体" w:hint="eastAsia"/>
        </w:rPr>
        <w:lastRenderedPageBreak/>
        <w:t>禁止分包的工程包括：</w:t>
      </w:r>
      <w:r>
        <w:rPr>
          <w:rFonts w:ascii="仿宋_GB2312" w:hAnsi="宋体" w:hint="eastAsia"/>
          <w:u w:val="single"/>
        </w:rPr>
        <w:t>非经发包人书面同意，承包人不得将承包工程的任何部分（除劳务分包）分包；发包人的同意或者不同意分包并不减轻或者免除承包人的任何责任</w:t>
      </w:r>
      <w:r>
        <w:rPr>
          <w:rFonts w:ascii="仿宋_GB2312" w:hAnsi="宋体" w:hint="eastAsia"/>
        </w:rPr>
        <w:t>。</w:t>
      </w:r>
    </w:p>
    <w:p w:rsidR="001936CF" w:rsidRDefault="007817B7">
      <w:pPr>
        <w:spacing w:line="360" w:lineRule="auto"/>
        <w:ind w:firstLineChars="200" w:firstLine="420"/>
        <w:rPr>
          <w:rFonts w:ascii="仿宋_GB2312" w:hAnsi="宋体"/>
          <w:u w:val="single"/>
        </w:rPr>
      </w:pPr>
      <w:r>
        <w:rPr>
          <w:rFonts w:ascii="仿宋_GB2312" w:hAnsi="宋体" w:hint="eastAsia"/>
        </w:rPr>
        <w:t>主体结构、关键性工作的范围：</w:t>
      </w:r>
      <w:r>
        <w:rPr>
          <w:rFonts w:ascii="仿宋_GB2312" w:hAnsi="宋体" w:hint="eastAsia"/>
          <w:u w:val="single"/>
        </w:rPr>
        <w:t></w:t>
      </w:r>
      <w:r>
        <w:rPr>
          <w:rFonts w:ascii="仿宋_GB2312" w:hAnsi="宋体" w:hint="eastAsia"/>
          <w:u w:val="single"/>
        </w:rPr>
        <w:t xml:space="preserve">              </w:t>
      </w:r>
      <w:r>
        <w:rPr>
          <w:rFonts w:ascii="仿宋_GB2312" w:hAnsi="宋体" w:hint="eastAsia"/>
          <w:kern w:val="0"/>
          <w:u w:val="single"/>
        </w:rPr>
        <w:t>／</w:t>
      </w:r>
      <w:r>
        <w:rPr>
          <w:rFonts w:ascii="仿宋_GB2312" w:hAnsi="宋体" w:hint="eastAsia"/>
        </w:rPr>
        <w:t>。</w:t>
      </w:r>
      <w:bookmarkStart w:id="491" w:name="_Toc297216153"/>
      <w:bookmarkStart w:id="492" w:name="_Toc296891201"/>
      <w:bookmarkStart w:id="493" w:name="_Toc296944500"/>
      <w:bookmarkStart w:id="494" w:name="_Toc304295525"/>
      <w:bookmarkStart w:id="495" w:name="_Toc300934947"/>
      <w:bookmarkStart w:id="496" w:name="_Toc296346662"/>
      <w:bookmarkStart w:id="497" w:name="_Toc297120461"/>
      <w:bookmarkStart w:id="498" w:name="_Toc297123494"/>
      <w:bookmarkStart w:id="499" w:name="_Toc296890989"/>
      <w:bookmarkStart w:id="500" w:name="_Toc297048347"/>
      <w:bookmarkStart w:id="501" w:name="_Toc296503161"/>
      <w:bookmarkStart w:id="502" w:name="_Toc296347160"/>
      <w:bookmarkStart w:id="503" w:name="_Toc303539104"/>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rsidR="001936CF" w:rsidRDefault="007817B7">
      <w:pPr>
        <w:spacing w:line="360" w:lineRule="auto"/>
        <w:rPr>
          <w:rFonts w:ascii="仿宋_GB2312" w:hAnsi="宋体"/>
        </w:rPr>
      </w:pPr>
      <w:r>
        <w:rPr>
          <w:rFonts w:ascii="仿宋_GB2312" w:hAnsi="宋体" w:hint="eastAsia"/>
        </w:rPr>
        <w:t xml:space="preserve">    3</w:t>
      </w:r>
      <w:bookmarkStart w:id="504" w:name="_Toc318581159"/>
      <w:bookmarkStart w:id="505" w:name="_Toc312677990"/>
      <w:r>
        <w:rPr>
          <w:rFonts w:ascii="仿宋_GB2312" w:hAnsi="宋体" w:hint="eastAsia"/>
        </w:rPr>
        <w:t>.5.2</w:t>
      </w:r>
      <w:r>
        <w:rPr>
          <w:rFonts w:ascii="仿宋_GB2312" w:hAnsi="宋体" w:hint="eastAsia"/>
        </w:rPr>
        <w:t>分包的确定</w:t>
      </w:r>
    </w:p>
    <w:p w:rsidR="001936CF" w:rsidRDefault="007817B7">
      <w:pPr>
        <w:spacing w:line="360" w:lineRule="auto"/>
        <w:ind w:firstLineChars="200" w:firstLine="420"/>
        <w:rPr>
          <w:rFonts w:ascii="仿宋_GB2312" w:hAnsi="宋体"/>
          <w:u w:val="single"/>
        </w:rPr>
      </w:pPr>
      <w:r>
        <w:rPr>
          <w:rFonts w:ascii="仿宋_GB2312" w:hAnsi="宋体" w:hint="eastAsia"/>
        </w:rPr>
        <w:t>允许分包的专业工程包括：</w:t>
      </w:r>
      <w:r>
        <w:rPr>
          <w:rFonts w:ascii="仿宋_GB2312" w:hAnsi="宋体" w:hint="eastAsia"/>
          <w:u w:val="single"/>
        </w:rPr>
        <w:t></w:t>
      </w:r>
      <w:r>
        <w:rPr>
          <w:rFonts w:ascii="仿宋_GB2312" w:hAnsi="宋体" w:hint="eastAsia"/>
          <w:u w:val="single"/>
        </w:rPr>
        <w:t xml:space="preserve">                  </w:t>
      </w:r>
      <w:r>
        <w:rPr>
          <w:rFonts w:ascii="仿宋_GB2312" w:hAnsi="宋体" w:hint="eastAsia"/>
          <w:kern w:val="0"/>
          <w:u w:val="single"/>
        </w:rPr>
        <w:t>／</w:t>
      </w:r>
      <w:r>
        <w:rPr>
          <w:rFonts w:ascii="仿宋_GB2312" w:hAnsi="宋体" w:hint="eastAsia"/>
        </w:rPr>
        <w:t>。</w:t>
      </w:r>
    </w:p>
    <w:p w:rsidR="001936CF" w:rsidRDefault="007817B7">
      <w:pPr>
        <w:spacing w:line="360" w:lineRule="auto"/>
        <w:ind w:firstLineChars="200" w:firstLine="420"/>
        <w:rPr>
          <w:rFonts w:ascii="仿宋_GB2312" w:hAnsi="宋体"/>
          <w:u w:val="single"/>
        </w:rPr>
      </w:pPr>
      <w:r>
        <w:rPr>
          <w:rFonts w:ascii="仿宋_GB2312" w:hAnsi="宋体" w:hint="eastAsia"/>
        </w:rPr>
        <w:t>其他关于分包的约定：</w:t>
      </w:r>
      <w:r>
        <w:rPr>
          <w:rFonts w:ascii="仿宋_GB2312" w:hAnsi="宋体" w:hint="eastAsia"/>
          <w:kern w:val="0"/>
          <w:u w:val="single"/>
        </w:rPr>
        <w:t>／</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 xml:space="preserve">3.5.4 </w:t>
      </w:r>
      <w:r>
        <w:rPr>
          <w:rFonts w:ascii="仿宋_GB2312" w:hAnsi="宋体" w:hint="eastAsia"/>
        </w:rPr>
        <w:t>分包合同价款</w:t>
      </w:r>
    </w:p>
    <w:p w:rsidR="001936CF" w:rsidRDefault="007817B7">
      <w:pPr>
        <w:spacing w:line="360" w:lineRule="auto"/>
        <w:ind w:firstLineChars="200" w:firstLine="420"/>
        <w:rPr>
          <w:rFonts w:ascii="仿宋_GB2312" w:hAnsi="宋体"/>
        </w:rPr>
      </w:pPr>
      <w:r>
        <w:rPr>
          <w:rFonts w:ascii="仿宋_GB2312" w:hAnsi="宋体" w:hint="eastAsia"/>
        </w:rPr>
        <w:t>关于分包合同价款支付的约定：</w:t>
      </w:r>
      <w:r>
        <w:rPr>
          <w:rFonts w:ascii="仿宋_GB2312" w:hAnsi="宋体" w:hint="eastAsia"/>
          <w:u w:val="single"/>
        </w:rPr>
        <w:t></w:t>
      </w:r>
      <w:r>
        <w:rPr>
          <w:rFonts w:ascii="仿宋_GB2312" w:hAnsi="宋体" w:hint="eastAsia"/>
          <w:u w:val="single"/>
        </w:rPr>
        <w:t xml:space="preserve">              </w:t>
      </w:r>
      <w:r>
        <w:rPr>
          <w:rFonts w:ascii="仿宋_GB2312" w:hAnsi="宋体" w:hint="eastAsia"/>
          <w:kern w:val="0"/>
          <w:u w:val="single"/>
        </w:rPr>
        <w:t>／</w:t>
      </w:r>
      <w:r>
        <w:rPr>
          <w:rFonts w:ascii="仿宋_GB2312" w:hAnsi="宋体" w:hint="eastAsia"/>
        </w:rPr>
        <w:t>。</w:t>
      </w:r>
    </w:p>
    <w:bookmarkEnd w:id="504"/>
    <w:bookmarkEnd w:id="505"/>
    <w:p w:rsidR="001936CF" w:rsidRDefault="007817B7">
      <w:pPr>
        <w:spacing w:after="120" w:line="360" w:lineRule="auto"/>
        <w:ind w:firstLineChars="200" w:firstLine="420"/>
        <w:rPr>
          <w:rFonts w:ascii="仿宋_GB2312" w:hAnsi="宋体"/>
        </w:rPr>
      </w:pPr>
      <w:r>
        <w:rPr>
          <w:rFonts w:ascii="仿宋_GB2312" w:hAnsi="宋体" w:hint="eastAsia"/>
        </w:rPr>
        <w:t xml:space="preserve">3.6 </w:t>
      </w:r>
      <w:r>
        <w:rPr>
          <w:rFonts w:ascii="仿宋_GB2312" w:hAnsi="宋体" w:hint="eastAsia"/>
        </w:rPr>
        <w:t>工程照管与成品、半成品保护</w:t>
      </w:r>
    </w:p>
    <w:p w:rsidR="001936CF" w:rsidRDefault="007817B7">
      <w:pPr>
        <w:spacing w:before="120" w:after="120" w:line="360" w:lineRule="auto"/>
        <w:ind w:firstLineChars="200" w:firstLine="420"/>
        <w:rPr>
          <w:rFonts w:ascii="仿宋_GB2312" w:hAnsi="宋体"/>
          <w:kern w:val="0"/>
        </w:rPr>
      </w:pPr>
      <w:r>
        <w:rPr>
          <w:rFonts w:ascii="仿宋_GB2312" w:hAnsi="宋体" w:hint="eastAsia"/>
          <w:kern w:val="0"/>
        </w:rPr>
        <w:t>承包人负责照管工程及工程相关的材料、工程设备的起始时间：</w:t>
      </w:r>
      <w:r>
        <w:rPr>
          <w:rFonts w:ascii="仿宋_GB2312" w:hAnsi="宋体" w:hint="eastAsia"/>
          <w:kern w:val="0"/>
          <w:u w:val="single"/>
        </w:rPr>
        <w:t xml:space="preserve">   </w:t>
      </w:r>
      <w:r>
        <w:rPr>
          <w:rFonts w:ascii="仿宋_GB2312" w:hAnsi="宋体" w:hint="eastAsia"/>
          <w:kern w:val="0"/>
          <w:u w:val="single"/>
        </w:rPr>
        <w:t>设备、人员进场至验收交付使用前由承包人负责保修，无其它特殊要求的，费用由承包人承担</w:t>
      </w:r>
      <w:r>
        <w:rPr>
          <w:rFonts w:ascii="仿宋_GB2312" w:hAnsi="宋体" w:hint="eastAsia"/>
          <w:kern w:val="0"/>
          <w:u w:val="single"/>
        </w:rPr>
        <w:t xml:space="preserve"> </w:t>
      </w:r>
      <w:r>
        <w:rPr>
          <w:rFonts w:ascii="仿宋_GB2312" w:hAnsi="宋体" w:hint="eastAsia"/>
          <w:kern w:val="0"/>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3.7 </w:t>
      </w:r>
      <w:r>
        <w:rPr>
          <w:rFonts w:ascii="仿宋_GB2312" w:hAnsi="宋体" w:hint="eastAsia"/>
        </w:rPr>
        <w:t>履约担保</w:t>
      </w:r>
    </w:p>
    <w:p w:rsidR="001936CF" w:rsidRDefault="007817B7">
      <w:pPr>
        <w:spacing w:line="360" w:lineRule="auto"/>
        <w:ind w:firstLineChars="200" w:firstLine="420"/>
        <w:rPr>
          <w:rFonts w:ascii="仿宋_GB2312" w:hAnsi="宋体"/>
        </w:rPr>
      </w:pPr>
      <w:r>
        <w:rPr>
          <w:rFonts w:ascii="仿宋_GB2312" w:hAnsi="宋体" w:hint="eastAsia"/>
        </w:rPr>
        <w:t>承包人是否提供履约担保：</w:t>
      </w:r>
      <w:r>
        <w:rPr>
          <w:rFonts w:ascii="仿宋_GB2312" w:hAnsi="宋体" w:hint="eastAsia"/>
          <w:u w:val="single"/>
        </w:rPr>
        <w:t xml:space="preserve">       </w:t>
      </w:r>
      <w:r>
        <w:rPr>
          <w:rFonts w:ascii="仿宋_GB2312" w:hAnsi="宋体" w:hint="eastAsia"/>
          <w:u w:val="single"/>
        </w:rPr>
        <w:t>按招标文件要求提供履约担保</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u w:val="single"/>
        </w:rPr>
      </w:pPr>
      <w:r>
        <w:rPr>
          <w:rFonts w:ascii="仿宋_GB2312" w:hAnsi="宋体" w:hint="eastAsia"/>
        </w:rPr>
        <w:t>承包人提供履约担保的形式、金额及期限的：</w:t>
      </w:r>
      <w:r>
        <w:rPr>
          <w:rFonts w:ascii="仿宋_GB2312" w:hAnsi="宋体" w:hint="eastAsia"/>
          <w:kern w:val="0"/>
          <w:u w:val="single"/>
        </w:rPr>
        <w:t>／</w:t>
      </w:r>
      <w:r>
        <w:rPr>
          <w:rFonts w:ascii="仿宋_GB2312" w:hAnsi="宋体" w:hint="eastAsia"/>
        </w:rPr>
        <w:t>。</w:t>
      </w:r>
    </w:p>
    <w:p w:rsidR="001936CF" w:rsidRDefault="007817B7">
      <w:pPr>
        <w:keepNext/>
        <w:keepLines/>
        <w:spacing w:before="120" w:after="120" w:line="360" w:lineRule="auto"/>
        <w:outlineLvl w:val="3"/>
        <w:rPr>
          <w:rFonts w:ascii="仿宋_GB2312" w:hAnsi="宋体"/>
          <w:bCs/>
        </w:rPr>
      </w:pPr>
      <w:bookmarkStart w:id="506" w:name="_Toc351203636"/>
      <w:r>
        <w:rPr>
          <w:rFonts w:ascii="仿宋_GB2312" w:hAnsi="宋体" w:hint="eastAsia"/>
          <w:bCs/>
        </w:rPr>
        <w:t>4</w:t>
      </w:r>
      <w:bookmarkStart w:id="507" w:name="_Toc296944501"/>
      <w:bookmarkStart w:id="508" w:name="_Toc297048348"/>
      <w:bookmarkStart w:id="509" w:name="_Toc296890990"/>
      <w:bookmarkStart w:id="510" w:name="_Toc296503162"/>
      <w:bookmarkStart w:id="511" w:name="_Toc267251413"/>
      <w:bookmarkStart w:id="512" w:name="_Toc297120462"/>
      <w:bookmarkStart w:id="513" w:name="_Toc296346663"/>
      <w:bookmarkStart w:id="514" w:name="_Toc296347161"/>
      <w:bookmarkStart w:id="515" w:name="_Toc296891202"/>
      <w:bookmarkStart w:id="516" w:name="_Toc292559871"/>
      <w:bookmarkStart w:id="517" w:name="_Toc292559366"/>
      <w:r>
        <w:rPr>
          <w:rFonts w:ascii="仿宋_GB2312" w:hAnsi="宋体" w:hint="eastAsia"/>
          <w:bCs/>
        </w:rPr>
        <w:t xml:space="preserve">. </w:t>
      </w:r>
      <w:r>
        <w:rPr>
          <w:rFonts w:ascii="仿宋_GB2312" w:hAnsi="宋体" w:hint="eastAsia"/>
          <w:bCs/>
        </w:rPr>
        <w:t>监</w:t>
      </w:r>
      <w:bookmarkEnd w:id="507"/>
      <w:bookmarkEnd w:id="508"/>
      <w:bookmarkEnd w:id="509"/>
      <w:bookmarkEnd w:id="510"/>
      <w:bookmarkEnd w:id="511"/>
      <w:bookmarkEnd w:id="512"/>
      <w:bookmarkEnd w:id="513"/>
      <w:bookmarkEnd w:id="514"/>
      <w:bookmarkEnd w:id="515"/>
      <w:bookmarkEnd w:id="516"/>
      <w:bookmarkEnd w:id="517"/>
      <w:r>
        <w:rPr>
          <w:rFonts w:ascii="仿宋_GB2312" w:hAnsi="宋体" w:hint="eastAsia"/>
          <w:bCs/>
        </w:rPr>
        <w:t>理人</w:t>
      </w:r>
      <w:bookmarkEnd w:id="506"/>
    </w:p>
    <w:p w:rsidR="001936CF" w:rsidRDefault="007817B7">
      <w:pPr>
        <w:spacing w:after="120" w:line="360" w:lineRule="auto"/>
        <w:ind w:firstLineChars="200" w:firstLine="420"/>
        <w:rPr>
          <w:rFonts w:ascii="仿宋_GB2312" w:hAnsi="宋体"/>
        </w:rPr>
      </w:pPr>
      <w:r>
        <w:rPr>
          <w:rFonts w:ascii="仿宋_GB2312" w:hAnsi="宋体" w:hint="eastAsia"/>
        </w:rPr>
        <w:t>4.1</w:t>
      </w:r>
      <w:r>
        <w:rPr>
          <w:rFonts w:ascii="仿宋_GB2312" w:hAnsi="宋体" w:hint="eastAsia"/>
        </w:rPr>
        <w:t>监理人的一般规定</w:t>
      </w:r>
    </w:p>
    <w:p w:rsidR="001936CF" w:rsidRDefault="007817B7">
      <w:pPr>
        <w:spacing w:line="360" w:lineRule="auto"/>
        <w:ind w:firstLineChars="200" w:firstLine="420"/>
        <w:rPr>
          <w:rFonts w:ascii="仿宋_GB2312" w:hAnsi="宋体"/>
        </w:rPr>
      </w:pPr>
      <w:r>
        <w:rPr>
          <w:rFonts w:ascii="仿宋_GB2312" w:hAnsi="宋体" w:hint="eastAsia"/>
        </w:rPr>
        <w:t>关于监理人的监理内容：</w:t>
      </w:r>
      <w:r>
        <w:rPr>
          <w:rFonts w:ascii="仿宋_GB2312" w:hAnsi="宋体" w:hint="eastAsia"/>
          <w:u w:val="single"/>
        </w:rPr>
        <w:t xml:space="preserve">              </w:t>
      </w:r>
      <w:r>
        <w:rPr>
          <w:rFonts w:ascii="仿宋_GB2312" w:hAnsi="宋体" w:hint="eastAsia"/>
          <w:u w:val="single"/>
        </w:rPr>
        <w:t>见监理合同</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关于监理人的监理权限：</w:t>
      </w:r>
      <w:r>
        <w:rPr>
          <w:rFonts w:ascii="仿宋_GB2312" w:hAnsi="宋体" w:hint="eastAsia"/>
          <w:u w:val="single"/>
        </w:rPr>
        <w:t xml:space="preserve">              </w:t>
      </w:r>
      <w:r>
        <w:rPr>
          <w:rFonts w:ascii="仿宋_GB2312" w:hAnsi="宋体" w:hint="eastAsia"/>
          <w:u w:val="single"/>
        </w:rPr>
        <w:t>见监理合同</w:t>
      </w:r>
      <w:r>
        <w:rPr>
          <w:rFonts w:ascii="仿宋_GB2312" w:hAnsi="宋体" w:hint="eastAsia"/>
          <w:u w:val="single"/>
        </w:rPr>
        <w:t xml:space="preserve">    </w:t>
      </w:r>
      <w:r>
        <w:rPr>
          <w:rFonts w:ascii="仿宋_GB2312" w:hAnsi="宋体" w:hint="eastAsia"/>
        </w:rPr>
        <w:t>。</w:t>
      </w:r>
      <w:r>
        <w:rPr>
          <w:rFonts w:ascii="仿宋_GB2312" w:hAnsi="宋体" w:hint="eastAsia"/>
        </w:rPr>
        <w:t xml:space="preserve"> </w:t>
      </w:r>
    </w:p>
    <w:p w:rsidR="001936CF" w:rsidRDefault="007817B7">
      <w:pPr>
        <w:spacing w:line="360" w:lineRule="auto"/>
        <w:ind w:leftChars="228" w:left="584" w:hangingChars="50" w:hanging="105"/>
        <w:rPr>
          <w:rFonts w:ascii="仿宋_GB2312" w:hAnsi="宋体"/>
          <w:u w:val="single"/>
        </w:rPr>
      </w:pPr>
      <w:r>
        <w:rPr>
          <w:rFonts w:ascii="仿宋_GB2312" w:hAnsi="宋体" w:hint="eastAsia"/>
        </w:rPr>
        <w:t>关于监理人在施工现场的办公场所、生活场所的提供和费用承担的约定：</w:t>
      </w:r>
      <w:r>
        <w:rPr>
          <w:rFonts w:ascii="仿宋_GB2312" w:hAnsi="宋体" w:hint="eastAsia"/>
          <w:u w:val="single"/>
        </w:rPr>
        <w:t xml:space="preserve"> </w:t>
      </w:r>
      <w:r>
        <w:rPr>
          <w:rFonts w:ascii="仿宋_GB2312" w:hAnsi="宋体" w:hint="eastAsia"/>
          <w:u w:val="single"/>
        </w:rPr>
        <w:t>见监理合同</w:t>
      </w:r>
      <w:r>
        <w:rPr>
          <w:rFonts w:ascii="仿宋_GB2312" w:hAnsi="宋体" w:hint="eastAsia"/>
          <w:u w:val="single"/>
        </w:rPr>
        <w:t xml:space="preserve"> </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4.2 </w:t>
      </w:r>
      <w:r>
        <w:rPr>
          <w:rFonts w:ascii="仿宋_GB2312" w:hAnsi="宋体" w:hint="eastAsia"/>
        </w:rPr>
        <w:t>监理人员</w:t>
      </w:r>
    </w:p>
    <w:p w:rsidR="001936CF" w:rsidRDefault="007817B7">
      <w:pPr>
        <w:spacing w:line="360" w:lineRule="auto"/>
        <w:ind w:firstLineChars="200" w:firstLine="420"/>
        <w:rPr>
          <w:rFonts w:ascii="仿宋_GB2312" w:hAnsi="宋体"/>
        </w:rPr>
      </w:pPr>
      <w:r>
        <w:rPr>
          <w:rFonts w:ascii="仿宋_GB2312" w:hAnsi="宋体" w:hint="eastAsia"/>
        </w:rPr>
        <w:t>总监理工程师：</w:t>
      </w:r>
    </w:p>
    <w:p w:rsidR="001936CF" w:rsidRDefault="007817B7">
      <w:pPr>
        <w:spacing w:line="360" w:lineRule="auto"/>
        <w:ind w:firstLineChars="200" w:firstLine="420"/>
        <w:rPr>
          <w:rFonts w:ascii="仿宋_GB2312" w:hAnsi="宋体"/>
        </w:rPr>
      </w:pPr>
      <w:r>
        <w:rPr>
          <w:rFonts w:ascii="仿宋_GB2312" w:hAnsi="宋体" w:hint="eastAsia"/>
        </w:rPr>
        <w:t>姓</w:t>
      </w:r>
      <w:r>
        <w:rPr>
          <w:rFonts w:ascii="仿宋_GB2312" w:hAnsi="宋体" w:hint="eastAsia"/>
        </w:rPr>
        <w:t xml:space="preserve">    </w:t>
      </w:r>
      <w:r>
        <w:rPr>
          <w:rFonts w:ascii="仿宋_GB2312" w:hAnsi="宋体" w:hint="eastAsia"/>
        </w:rPr>
        <w:t>名：</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职</w:t>
      </w:r>
      <w:r>
        <w:rPr>
          <w:rFonts w:ascii="仿宋_GB2312" w:hAnsi="宋体" w:hint="eastAsia"/>
        </w:rPr>
        <w:t xml:space="preserve">    </w:t>
      </w:r>
      <w:r>
        <w:rPr>
          <w:rFonts w:ascii="仿宋_GB2312" w:hAnsi="宋体" w:hint="eastAsia"/>
        </w:rPr>
        <w:t>务：</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监理工程师执业资格证书号：</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联系电话：</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电子信箱：</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通信地址：</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关于监理人的其他约定：</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lastRenderedPageBreak/>
        <w:t xml:space="preserve">4.4 </w:t>
      </w:r>
      <w:r>
        <w:rPr>
          <w:rFonts w:ascii="仿宋_GB2312" w:hAnsi="宋体" w:hint="eastAsia"/>
        </w:rPr>
        <w:t>商定或确定</w:t>
      </w:r>
    </w:p>
    <w:p w:rsidR="001936CF" w:rsidRDefault="007817B7">
      <w:pPr>
        <w:spacing w:line="360" w:lineRule="auto"/>
        <w:ind w:firstLineChars="200" w:firstLine="420"/>
        <w:rPr>
          <w:rFonts w:ascii="仿宋_GB2312" w:hAnsi="宋体"/>
        </w:rPr>
      </w:pPr>
      <w:bookmarkStart w:id="518" w:name="_Toc267251418"/>
      <w:r>
        <w:rPr>
          <w:rFonts w:ascii="仿宋_GB2312" w:hAnsi="宋体" w:hint="eastAsia"/>
        </w:rPr>
        <w:t>在发包人和承包人不能通过协商达成一致意见时，发包人授权监理人对以下事项进行确定：</w:t>
      </w:r>
    </w:p>
    <w:p w:rsidR="001936CF" w:rsidRDefault="007817B7">
      <w:pPr>
        <w:autoSpaceDE w:val="0"/>
        <w:autoSpaceDN w:val="0"/>
        <w:adjustRightInd w:val="0"/>
        <w:spacing w:line="360" w:lineRule="auto"/>
        <w:ind w:firstLineChars="200" w:firstLine="420"/>
        <w:rPr>
          <w:rFonts w:ascii="仿宋_GB2312" w:hAnsi="宋体"/>
          <w:kern w:val="0"/>
        </w:rPr>
      </w:pPr>
      <w:r>
        <w:rPr>
          <w:rFonts w:ascii="仿宋_GB2312" w:hAnsi="宋体" w:hint="eastAsia"/>
          <w:kern w:val="0"/>
        </w:rPr>
        <w:t>（</w:t>
      </w:r>
      <w:r>
        <w:rPr>
          <w:rFonts w:ascii="仿宋_GB2312" w:hAnsi="宋体" w:hint="eastAsia"/>
          <w:kern w:val="0"/>
        </w:rPr>
        <w:t>1</w:t>
      </w:r>
      <w:r>
        <w:rPr>
          <w:rFonts w:ascii="仿宋_GB2312" w:hAnsi="宋体" w:hint="eastAsia"/>
          <w:kern w:val="0"/>
        </w:rPr>
        <w:t>）</w:t>
      </w:r>
      <w:r>
        <w:rPr>
          <w:rFonts w:ascii="仿宋_GB2312" w:hAnsi="宋体" w:hint="eastAsia"/>
          <w:kern w:val="0"/>
          <w:u w:val="single"/>
        </w:rPr>
        <w:t>／</w:t>
      </w:r>
      <w:r>
        <w:rPr>
          <w:rFonts w:ascii="仿宋_GB2312" w:hAnsi="宋体" w:hint="eastAsia"/>
        </w:rPr>
        <w:t>；</w:t>
      </w:r>
    </w:p>
    <w:p w:rsidR="001936CF" w:rsidRDefault="007817B7">
      <w:pPr>
        <w:autoSpaceDE w:val="0"/>
        <w:autoSpaceDN w:val="0"/>
        <w:adjustRightInd w:val="0"/>
        <w:spacing w:line="360" w:lineRule="auto"/>
        <w:ind w:firstLineChars="200" w:firstLine="420"/>
        <w:rPr>
          <w:rFonts w:ascii="仿宋_GB2312" w:hAnsi="宋体"/>
          <w:kern w:val="0"/>
        </w:rPr>
      </w:pPr>
      <w:r>
        <w:rPr>
          <w:rFonts w:ascii="仿宋_GB2312" w:hAnsi="宋体" w:hint="eastAsia"/>
          <w:kern w:val="0"/>
        </w:rPr>
        <w:t>（</w:t>
      </w:r>
      <w:r>
        <w:rPr>
          <w:rFonts w:ascii="仿宋_GB2312" w:hAnsi="宋体" w:hint="eastAsia"/>
          <w:kern w:val="0"/>
        </w:rPr>
        <w:t>2</w:t>
      </w:r>
      <w:r>
        <w:rPr>
          <w:rFonts w:ascii="仿宋_GB2312" w:hAnsi="宋体" w:hint="eastAsia"/>
          <w:kern w:val="0"/>
        </w:rPr>
        <w:t>）</w:t>
      </w:r>
      <w:r>
        <w:rPr>
          <w:rFonts w:ascii="仿宋_GB2312" w:hAnsi="宋体" w:hint="eastAsia"/>
          <w:kern w:val="0"/>
          <w:u w:val="single"/>
        </w:rPr>
        <w:t>／</w:t>
      </w:r>
      <w:r>
        <w:rPr>
          <w:rFonts w:ascii="仿宋_GB2312" w:hAnsi="宋体" w:hint="eastAsia"/>
        </w:rPr>
        <w:t>；</w:t>
      </w:r>
    </w:p>
    <w:p w:rsidR="001936CF" w:rsidRDefault="007817B7">
      <w:pPr>
        <w:keepNext/>
        <w:keepLines/>
        <w:spacing w:before="120" w:after="120" w:line="360" w:lineRule="auto"/>
        <w:outlineLvl w:val="3"/>
        <w:rPr>
          <w:rFonts w:ascii="仿宋_GB2312" w:hAnsi="宋体"/>
          <w:bCs/>
        </w:rPr>
      </w:pPr>
      <w:bookmarkStart w:id="519" w:name="_Toc351203637"/>
      <w:r>
        <w:rPr>
          <w:rFonts w:ascii="仿宋_GB2312" w:hAnsi="宋体" w:hint="eastAsia"/>
          <w:bCs/>
        </w:rPr>
        <w:t>5</w:t>
      </w:r>
      <w:bookmarkStart w:id="520" w:name="_Toc292559872"/>
      <w:bookmarkStart w:id="521" w:name="_Toc297120463"/>
      <w:bookmarkStart w:id="522" w:name="_Toc296944502"/>
      <w:bookmarkStart w:id="523" w:name="_Toc296890991"/>
      <w:bookmarkStart w:id="524" w:name="_Toc296347162"/>
      <w:bookmarkStart w:id="525" w:name="_Toc297048349"/>
      <w:bookmarkStart w:id="526" w:name="_Toc296346664"/>
      <w:bookmarkStart w:id="527" w:name="_Toc292559367"/>
      <w:bookmarkStart w:id="528" w:name="_Toc296503163"/>
      <w:bookmarkStart w:id="529" w:name="_Toc296891203"/>
      <w:bookmarkEnd w:id="518"/>
      <w:r>
        <w:rPr>
          <w:rFonts w:ascii="仿宋_GB2312" w:hAnsi="宋体" w:hint="eastAsia"/>
          <w:bCs/>
        </w:rPr>
        <w:t xml:space="preserve">. </w:t>
      </w:r>
      <w:r>
        <w:rPr>
          <w:rFonts w:ascii="仿宋_GB2312" w:hAnsi="宋体" w:hint="eastAsia"/>
          <w:bCs/>
        </w:rPr>
        <w:t>工程质量</w:t>
      </w:r>
      <w:bookmarkEnd w:id="519"/>
    </w:p>
    <w:p w:rsidR="001936CF" w:rsidRDefault="007817B7">
      <w:pPr>
        <w:spacing w:after="120" w:line="360" w:lineRule="auto"/>
        <w:ind w:firstLineChars="200" w:firstLine="420"/>
        <w:rPr>
          <w:rFonts w:ascii="仿宋_GB2312" w:hAnsi="宋体"/>
        </w:rPr>
      </w:pPr>
      <w:r>
        <w:rPr>
          <w:rFonts w:ascii="仿宋_GB2312" w:hAnsi="宋体" w:hint="eastAsia"/>
        </w:rPr>
        <w:t xml:space="preserve">5.1 </w:t>
      </w:r>
      <w:r>
        <w:rPr>
          <w:rFonts w:ascii="仿宋_GB2312" w:hAnsi="宋体" w:hint="eastAsia"/>
        </w:rPr>
        <w:t>质量要求</w:t>
      </w:r>
    </w:p>
    <w:p w:rsidR="001936CF" w:rsidRDefault="007817B7">
      <w:pPr>
        <w:spacing w:line="360" w:lineRule="auto"/>
        <w:ind w:firstLineChars="200" w:firstLine="420"/>
        <w:rPr>
          <w:rFonts w:ascii="仿宋_GB2312" w:hAnsi="宋体"/>
          <w:u w:val="single"/>
        </w:rPr>
      </w:pPr>
      <w:r>
        <w:rPr>
          <w:rFonts w:ascii="仿宋_GB2312" w:hAnsi="宋体" w:hint="eastAsia"/>
        </w:rPr>
        <w:t>5</w:t>
      </w:r>
      <w:bookmarkStart w:id="530" w:name="_Toc318581164"/>
      <w:bookmarkStart w:id="531" w:name="_Toc312677997"/>
      <w:bookmarkStart w:id="532" w:name="_Toc304295527"/>
      <w:bookmarkStart w:id="533" w:name="_Toc297216155"/>
      <w:bookmarkStart w:id="534" w:name="_Toc300934949"/>
      <w:bookmarkStart w:id="535" w:name="_Toc303539106"/>
      <w:bookmarkStart w:id="536" w:name="_Toc297123496"/>
      <w:r>
        <w:rPr>
          <w:rFonts w:ascii="仿宋_GB2312" w:hAnsi="宋体" w:hint="eastAsia"/>
        </w:rPr>
        <w:t xml:space="preserve">.1.1 </w:t>
      </w:r>
      <w:r>
        <w:rPr>
          <w:rFonts w:ascii="仿宋_GB2312" w:hAnsi="宋体" w:hint="eastAsia"/>
        </w:rPr>
        <w:t>特殊质量标准和要求：</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u w:val="single"/>
        </w:rPr>
      </w:pPr>
      <w:r>
        <w:rPr>
          <w:rFonts w:ascii="仿宋_GB2312" w:hAnsi="宋体" w:hint="eastAsia"/>
        </w:rPr>
        <w:t>关于工程奖项的约定：</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5.3 </w:t>
      </w:r>
      <w:r>
        <w:rPr>
          <w:rFonts w:ascii="仿宋_GB2312" w:hAnsi="宋体" w:hint="eastAsia"/>
        </w:rPr>
        <w:t>隐蔽工程检查</w:t>
      </w:r>
    </w:p>
    <w:p w:rsidR="001936CF" w:rsidRDefault="007817B7">
      <w:pPr>
        <w:spacing w:line="360" w:lineRule="auto"/>
        <w:ind w:firstLineChars="200" w:firstLine="420"/>
        <w:rPr>
          <w:rFonts w:ascii="仿宋_GB2312" w:hAnsi="宋体"/>
          <w:u w:val="single"/>
        </w:rPr>
      </w:pPr>
      <w:r>
        <w:rPr>
          <w:rFonts w:ascii="仿宋_GB2312" w:hAnsi="宋体" w:hint="eastAsia"/>
        </w:rPr>
        <w:t>5.3.2</w:t>
      </w:r>
      <w:r>
        <w:rPr>
          <w:rFonts w:ascii="仿宋_GB2312" w:hAnsi="宋体" w:hint="eastAsia"/>
        </w:rPr>
        <w:t>承包人提前通知监理人隐蔽工程检查的期限的约定：</w:t>
      </w:r>
      <w:r>
        <w:rPr>
          <w:rFonts w:ascii="仿宋_GB2312" w:hAnsi="宋体" w:hint="eastAsia"/>
          <w:u w:val="single"/>
        </w:rPr>
        <w:t>承包人应在共同检查前</w:t>
      </w:r>
      <w:r>
        <w:rPr>
          <w:rFonts w:ascii="仿宋_GB2312" w:hAnsi="宋体" w:hint="eastAsia"/>
          <w:u w:val="single"/>
        </w:rPr>
        <w:t>48</w:t>
      </w:r>
      <w:r>
        <w:rPr>
          <w:rFonts w:ascii="仿宋_GB2312" w:hAnsi="宋体" w:hint="eastAsia"/>
          <w:u w:val="single"/>
        </w:rPr>
        <w:t>小时书面通知监理人检查</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监理人不能按时进行检查时，应提前</w:t>
      </w:r>
      <w:r>
        <w:rPr>
          <w:rFonts w:ascii="仿宋_GB2312" w:hAnsi="宋体" w:hint="eastAsia"/>
          <w:u w:val="single"/>
        </w:rPr>
        <w:t xml:space="preserve">   24  </w:t>
      </w:r>
      <w:r>
        <w:rPr>
          <w:rFonts w:ascii="仿宋_GB2312" w:hAnsi="宋体" w:hint="eastAsia"/>
        </w:rPr>
        <w:t>小时提交书面延期要求。</w:t>
      </w:r>
    </w:p>
    <w:p w:rsidR="001936CF" w:rsidRDefault="007817B7">
      <w:pPr>
        <w:spacing w:line="360" w:lineRule="auto"/>
        <w:ind w:firstLineChars="200" w:firstLine="420"/>
        <w:rPr>
          <w:rFonts w:ascii="仿宋_GB2312" w:hAnsi="宋体"/>
        </w:rPr>
      </w:pPr>
      <w:r>
        <w:rPr>
          <w:rFonts w:ascii="仿宋_GB2312" w:hAnsi="宋体" w:hint="eastAsia"/>
        </w:rPr>
        <w:t>关于延期最长不得超过：</w:t>
      </w:r>
      <w:r>
        <w:rPr>
          <w:rFonts w:ascii="仿宋_GB2312" w:hAnsi="宋体" w:hint="eastAsia"/>
          <w:u w:val="single"/>
        </w:rPr>
        <w:t xml:space="preserve">   48  </w:t>
      </w:r>
      <w:r>
        <w:rPr>
          <w:rFonts w:ascii="仿宋_GB2312" w:hAnsi="宋体" w:hint="eastAsia"/>
        </w:rPr>
        <w:t>小时。</w:t>
      </w:r>
    </w:p>
    <w:p w:rsidR="001936CF" w:rsidRDefault="007817B7">
      <w:pPr>
        <w:keepNext/>
        <w:keepLines/>
        <w:spacing w:before="120" w:after="120" w:line="360" w:lineRule="auto"/>
        <w:outlineLvl w:val="3"/>
        <w:rPr>
          <w:rFonts w:ascii="仿宋_GB2312" w:hAnsi="宋体"/>
          <w:bCs/>
        </w:rPr>
      </w:pPr>
      <w:bookmarkStart w:id="537" w:name="_Toc351203638"/>
      <w:r>
        <w:rPr>
          <w:rFonts w:ascii="仿宋_GB2312" w:hAnsi="宋体" w:hint="eastAsia"/>
          <w:bCs/>
        </w:rPr>
        <w:t xml:space="preserve">6. </w:t>
      </w:r>
      <w:r>
        <w:rPr>
          <w:rFonts w:ascii="仿宋_GB2312" w:hAnsi="宋体" w:hint="eastAsia"/>
          <w:bCs/>
        </w:rPr>
        <w:t>安全文明施工与环境保护</w:t>
      </w:r>
      <w:bookmarkEnd w:id="537"/>
    </w:p>
    <w:p w:rsidR="001936CF" w:rsidRDefault="007817B7">
      <w:pPr>
        <w:spacing w:after="120" w:line="360" w:lineRule="auto"/>
        <w:ind w:firstLineChars="200" w:firstLine="420"/>
        <w:rPr>
          <w:rFonts w:ascii="仿宋_GB2312" w:hAnsi="宋体"/>
        </w:rPr>
      </w:pPr>
      <w:r>
        <w:rPr>
          <w:rFonts w:ascii="仿宋_GB2312" w:hAnsi="宋体" w:hint="eastAsia"/>
        </w:rPr>
        <w:t>6.1</w:t>
      </w:r>
      <w:r>
        <w:rPr>
          <w:rFonts w:ascii="仿宋_GB2312" w:hAnsi="宋体" w:hint="eastAsia"/>
        </w:rPr>
        <w:t>安全文明施工</w:t>
      </w:r>
    </w:p>
    <w:p w:rsidR="001936CF" w:rsidRDefault="007817B7">
      <w:pPr>
        <w:spacing w:line="360" w:lineRule="auto"/>
        <w:rPr>
          <w:rFonts w:ascii="仿宋_GB2312" w:hAnsi="宋体"/>
          <w:u w:val="single"/>
        </w:rPr>
      </w:pPr>
      <w:r>
        <w:rPr>
          <w:rFonts w:ascii="仿宋_GB2312" w:hAnsi="宋体" w:hint="eastAsia"/>
        </w:rPr>
        <w:t xml:space="preserve">    6.1.1 </w:t>
      </w:r>
      <w:r>
        <w:rPr>
          <w:rFonts w:ascii="仿宋_GB2312" w:hAnsi="宋体" w:hint="eastAsia"/>
        </w:rPr>
        <w:t>项目安全生产的达标目标及相应事项的约定：</w:t>
      </w:r>
      <w:r>
        <w:rPr>
          <w:rFonts w:ascii="仿宋_GB2312" w:hAnsi="宋体" w:hint="eastAsia"/>
          <w:u w:val="single"/>
        </w:rPr>
        <w:t>符合发包人施工现场管理规定的相关要求，并切实落实承包人提交的安全施工规划、方案、预案和措施，执行发包人及监理人关于安全生产的要求和指示，由此发生的各项费用已包括在承包人的签约合同价中。</w:t>
      </w:r>
    </w:p>
    <w:p w:rsidR="001936CF" w:rsidRDefault="007817B7" w:rsidP="007817B7">
      <w:pPr>
        <w:spacing w:line="360" w:lineRule="auto"/>
        <w:ind w:firstLineChars="177" w:firstLine="372"/>
        <w:rPr>
          <w:rFonts w:ascii="仿宋_GB2312" w:hAnsi="宋体"/>
          <w:u w:val="single"/>
        </w:rPr>
      </w:pPr>
      <w:r>
        <w:rPr>
          <w:rFonts w:ascii="仿宋_GB2312" w:hAnsi="宋体" w:hint="eastAsia"/>
          <w:u w:val="single"/>
        </w:rPr>
        <w:t>承包人要严格执行安全施工规章制度，现场施工人员必须佩戴安全帽，施工现场必须采取防护措施，严防事故发生。否则，由此造成的财产损失、人身伤害等均由承包人承担，若因此造成发包人损失或发包人被第三方索赔的，由承包人承担相关费用且工期不顺延。</w:t>
      </w:r>
    </w:p>
    <w:p w:rsidR="001936CF" w:rsidRDefault="007817B7" w:rsidP="007817B7">
      <w:pPr>
        <w:spacing w:line="360" w:lineRule="auto"/>
        <w:ind w:firstLineChars="177" w:firstLine="372"/>
        <w:rPr>
          <w:rFonts w:ascii="仿宋_GB2312" w:hAnsi="宋体"/>
          <w:u w:val="single"/>
        </w:rPr>
      </w:pPr>
      <w:r>
        <w:rPr>
          <w:rFonts w:ascii="仿宋_GB2312" w:hAnsi="宋体" w:hint="eastAsia"/>
          <w:u w:val="single"/>
        </w:rPr>
        <w:t>如未按照发包人及监理人要求采取安全文明施工措施的，可由发包人委托他人实施，由此发生的费用由承包人承担。</w:t>
      </w:r>
    </w:p>
    <w:p w:rsidR="001936CF" w:rsidRDefault="007817B7">
      <w:pPr>
        <w:spacing w:line="360" w:lineRule="auto"/>
        <w:ind w:firstLineChars="200" w:firstLine="420"/>
        <w:rPr>
          <w:rFonts w:ascii="仿宋_GB2312" w:hAnsi="宋体"/>
        </w:rPr>
      </w:pPr>
      <w:r>
        <w:rPr>
          <w:rFonts w:ascii="仿宋_GB2312" w:hAnsi="宋体" w:hint="eastAsia"/>
        </w:rPr>
        <w:t xml:space="preserve">6.1.4 </w:t>
      </w:r>
      <w:r>
        <w:rPr>
          <w:rFonts w:ascii="仿宋_GB2312" w:hAnsi="宋体" w:hint="eastAsia"/>
        </w:rPr>
        <w:t>关于治安保卫的特别约定：</w:t>
      </w:r>
      <w:r>
        <w:rPr>
          <w:rFonts w:ascii="仿宋_GB2312" w:hAnsi="宋体" w:hint="eastAsia"/>
          <w:u w:val="single"/>
        </w:rPr>
        <w:t>承包人施工现场及其辖区的治安保卫工作由承包人负责，承包人应按照有关规定履行治安保卫义务</w:t>
      </w:r>
      <w:r>
        <w:rPr>
          <w:rFonts w:ascii="仿宋_GB2312" w:hAnsi="宋体" w:hint="eastAsia"/>
        </w:rPr>
        <w:t>。</w:t>
      </w:r>
    </w:p>
    <w:p w:rsidR="001936CF" w:rsidRDefault="007817B7">
      <w:pPr>
        <w:spacing w:line="360" w:lineRule="auto"/>
        <w:ind w:firstLineChars="200" w:firstLine="420"/>
        <w:rPr>
          <w:rFonts w:ascii="仿宋_GB2312" w:hAnsi="宋体"/>
          <w:u w:val="single"/>
        </w:rPr>
      </w:pPr>
      <w:r>
        <w:rPr>
          <w:rFonts w:ascii="仿宋_GB2312" w:hAnsi="宋体" w:hint="eastAsia"/>
          <w:u w:val="single"/>
        </w:rPr>
        <w:t>承包人应为施工场地（现场）提供和维护符合建设行政主管部门和市容管理部门规定的</w:t>
      </w:r>
      <w:r>
        <w:rPr>
          <w:rFonts w:ascii="仿宋_GB2312" w:hAnsi="宋体" w:hint="eastAsia"/>
          <w:u w:val="single"/>
        </w:rPr>
        <w:lastRenderedPageBreak/>
        <w:t>其他安全设施，并在工程进度需要时进行必要的更新改造</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关于编制施工场地治安管理计划的约定：</w:t>
      </w:r>
      <w:r>
        <w:rPr>
          <w:rFonts w:ascii="仿宋_GB2312" w:hAnsi="宋体" w:hint="eastAsia"/>
          <w:u w:val="single"/>
        </w:rPr>
        <w:t>工程开工后</w:t>
      </w:r>
      <w:r>
        <w:rPr>
          <w:rFonts w:ascii="仿宋_GB2312" w:hAnsi="宋体" w:hint="eastAsia"/>
          <w:u w:val="single"/>
        </w:rPr>
        <w:t>7</w:t>
      </w:r>
      <w:r>
        <w:rPr>
          <w:rFonts w:ascii="仿宋_GB2312" w:hAnsi="宋体" w:hint="eastAsia"/>
          <w:u w:val="single"/>
        </w:rPr>
        <w:t>日内，承包人应编制并提交施工场地治安管理计划并制定应对突发治安事件的紧急预案</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 xml:space="preserve">6.1.5 </w:t>
      </w:r>
      <w:r>
        <w:rPr>
          <w:rFonts w:ascii="仿宋_GB2312" w:hAnsi="宋体" w:hint="eastAsia"/>
        </w:rPr>
        <w:t>文明施工</w:t>
      </w:r>
    </w:p>
    <w:p w:rsidR="001936CF" w:rsidRDefault="007817B7">
      <w:pPr>
        <w:spacing w:line="360" w:lineRule="auto"/>
        <w:ind w:firstLineChars="200" w:firstLine="420"/>
        <w:rPr>
          <w:rFonts w:ascii="仿宋_GB2312" w:hAnsi="宋体"/>
          <w:u w:val="single"/>
        </w:rPr>
      </w:pPr>
      <w:r>
        <w:rPr>
          <w:rFonts w:ascii="仿宋_GB2312" w:hAnsi="宋体" w:hint="eastAsia"/>
        </w:rPr>
        <w:t>合同当事人对文明施工的要求：</w:t>
      </w:r>
      <w:r>
        <w:rPr>
          <w:rFonts w:ascii="仿宋_GB2312" w:hAnsi="宋体" w:hint="eastAsia"/>
          <w:u w:val="single"/>
        </w:rPr>
        <w:t>施工现场要做到整洁、干净、卫生，施工材料堆放整齐，各项规章制度健全，不得在施工场区内有不文明行为。承包人应按照经监理人审批通过的方案、计划等书面文件及有关规范的要求进行安全文明施工</w:t>
      </w:r>
      <w:r>
        <w:rPr>
          <w:rFonts w:ascii="仿宋_GB2312" w:hAnsi="宋体" w:hint="eastAsia"/>
        </w:rPr>
        <w:t>。</w:t>
      </w:r>
    </w:p>
    <w:p w:rsidR="001936CF" w:rsidRDefault="007817B7">
      <w:pPr>
        <w:autoSpaceDE w:val="0"/>
        <w:autoSpaceDN w:val="0"/>
        <w:adjustRightInd w:val="0"/>
        <w:spacing w:line="360" w:lineRule="auto"/>
        <w:ind w:firstLineChars="200" w:firstLine="420"/>
        <w:rPr>
          <w:rFonts w:ascii="仿宋_GB2312" w:hAnsi="宋体"/>
        </w:rPr>
      </w:pPr>
      <w:r>
        <w:rPr>
          <w:rFonts w:ascii="仿宋_GB2312" w:hAnsi="宋体" w:hint="eastAsia"/>
        </w:rPr>
        <w:t xml:space="preserve">6.1.6 </w:t>
      </w:r>
      <w:r>
        <w:rPr>
          <w:rFonts w:ascii="仿宋_GB2312" w:hAnsi="宋体" w:hint="eastAsia"/>
        </w:rPr>
        <w:t>关于安全文明施工费支付比例和支付期限的约定：</w:t>
      </w:r>
      <w:r>
        <w:rPr>
          <w:rFonts w:ascii="仿宋_GB2312" w:hAnsi="宋体" w:hint="eastAsia"/>
          <w:kern w:val="0"/>
          <w:u w:val="single"/>
        </w:rPr>
        <w:t>／</w:t>
      </w:r>
      <w:r>
        <w:rPr>
          <w:rFonts w:ascii="仿宋_GB2312" w:hAnsi="宋体" w:hint="eastAsia"/>
        </w:rPr>
        <w:t xml:space="preserve">  </w:t>
      </w:r>
      <w:r>
        <w:rPr>
          <w:rFonts w:ascii="仿宋_GB2312" w:hAnsi="宋体" w:hint="eastAsia"/>
        </w:rPr>
        <w:t>。</w:t>
      </w:r>
    </w:p>
    <w:p w:rsidR="001936CF" w:rsidRDefault="007817B7">
      <w:pPr>
        <w:autoSpaceDE w:val="0"/>
        <w:autoSpaceDN w:val="0"/>
        <w:adjustRightInd w:val="0"/>
        <w:spacing w:line="360" w:lineRule="auto"/>
        <w:ind w:firstLineChars="200" w:firstLine="420"/>
        <w:rPr>
          <w:rFonts w:ascii="仿宋_GB2312" w:hAnsi="宋体"/>
        </w:rPr>
      </w:pPr>
      <w:r>
        <w:rPr>
          <w:rFonts w:ascii="宋体" w:hAnsi="宋体" w:cs="仿宋" w:hint="eastAsia"/>
          <w:kern w:val="0"/>
        </w:rPr>
        <w:t>环境保护方面的其他要求：</w:t>
      </w:r>
      <w:r>
        <w:rPr>
          <w:rFonts w:ascii="宋体" w:hAnsi="宋体" w:cs="仿宋" w:hint="eastAsia"/>
          <w:kern w:val="0"/>
          <w:u w:val="single"/>
        </w:rPr>
        <w:t>现场施工、材料及环境应满足绿色建筑施工要求，现场生产及生活临时排水系统应接入发包人指定排水系统，费用由承包人承担。承包人施工范围内产生的建筑和生活垃圾由承包人负责运至场外，每周至少清理一次，费用由承包人承担。承包人应在投标报价中考虑此项费用，实际发生此项费用时，发包人不再另行增加或调整此项费用。承包人完成全部工程退场后，承包人负责填平化粪池，清理施工场地全部垃圾，并运至场外，所有垃圾清运费用由承包人承担。若承包人不自觉履行上述义务，发包人可另行组织进行清理，费用从进度款或结算款中直接扣除，且不需承包人同意。因承包人违反施工现场清洁卫生有关规定而造成的损失和罚款由承包人负责</w:t>
      </w:r>
      <w:r>
        <w:rPr>
          <w:rFonts w:ascii="宋体" w:hAnsi="宋体" w:cs="仿宋" w:hint="eastAsia"/>
          <w:kern w:val="0"/>
        </w:rPr>
        <w:t>。</w:t>
      </w:r>
    </w:p>
    <w:p w:rsidR="001936CF" w:rsidRDefault="007817B7">
      <w:pPr>
        <w:keepNext/>
        <w:keepLines/>
        <w:spacing w:before="120" w:after="120" w:line="360" w:lineRule="auto"/>
        <w:outlineLvl w:val="3"/>
        <w:rPr>
          <w:rFonts w:ascii="仿宋_GB2312" w:hAnsi="宋体"/>
          <w:bCs/>
        </w:rPr>
      </w:pPr>
      <w:bookmarkStart w:id="538" w:name="_Toc351203639"/>
      <w:bookmarkEnd w:id="530"/>
      <w:bookmarkEnd w:id="531"/>
      <w:bookmarkEnd w:id="532"/>
      <w:bookmarkEnd w:id="533"/>
      <w:bookmarkEnd w:id="534"/>
      <w:bookmarkEnd w:id="535"/>
      <w:bookmarkEnd w:id="536"/>
      <w:r>
        <w:rPr>
          <w:rFonts w:ascii="仿宋_GB2312" w:hAnsi="宋体" w:hint="eastAsia"/>
          <w:bCs/>
        </w:rPr>
        <w:t xml:space="preserve">7. </w:t>
      </w:r>
      <w:r>
        <w:rPr>
          <w:rFonts w:ascii="仿宋_GB2312" w:hAnsi="宋体" w:hint="eastAsia"/>
          <w:bCs/>
        </w:rPr>
        <w:t>工期和进度</w:t>
      </w:r>
      <w:bookmarkEnd w:id="538"/>
    </w:p>
    <w:p w:rsidR="001936CF" w:rsidRDefault="007817B7">
      <w:pPr>
        <w:spacing w:after="120" w:line="360" w:lineRule="auto"/>
        <w:ind w:firstLineChars="200" w:firstLine="420"/>
        <w:rPr>
          <w:rFonts w:ascii="仿宋_GB2312" w:hAnsi="宋体"/>
        </w:rPr>
      </w:pPr>
      <w:r>
        <w:rPr>
          <w:rFonts w:ascii="仿宋_GB2312" w:hAnsi="宋体" w:hint="eastAsia"/>
        </w:rPr>
        <w:t xml:space="preserve">7.1 </w:t>
      </w:r>
      <w:r>
        <w:rPr>
          <w:rFonts w:ascii="仿宋_GB2312" w:hAnsi="宋体" w:hint="eastAsia"/>
        </w:rPr>
        <w:t>施工组织设计</w:t>
      </w:r>
    </w:p>
    <w:p w:rsidR="001936CF" w:rsidRDefault="007817B7">
      <w:pPr>
        <w:autoSpaceDE w:val="0"/>
        <w:autoSpaceDN w:val="0"/>
        <w:adjustRightInd w:val="0"/>
        <w:spacing w:line="360" w:lineRule="auto"/>
        <w:ind w:firstLineChars="200" w:firstLine="420"/>
        <w:rPr>
          <w:rFonts w:ascii="仿宋_GB2312" w:hAnsi="宋体"/>
          <w:u w:val="single"/>
        </w:rPr>
      </w:pPr>
      <w:r>
        <w:rPr>
          <w:rFonts w:ascii="仿宋_GB2312" w:hAnsi="宋体" w:hint="eastAsia"/>
        </w:rPr>
        <w:t xml:space="preserve">7.1.1 </w:t>
      </w:r>
      <w:r>
        <w:rPr>
          <w:rFonts w:ascii="仿宋_GB2312" w:hAnsi="宋体" w:hint="eastAsia"/>
        </w:rPr>
        <w:t>合</w:t>
      </w:r>
      <w:r>
        <w:rPr>
          <w:rFonts w:ascii="仿宋_GB2312" w:hAnsi="宋体" w:hint="eastAsia"/>
          <w:kern w:val="0"/>
        </w:rPr>
        <w:t>同当事人约定的施工组织设计应包括的其他内容：</w:t>
      </w:r>
      <w:r>
        <w:rPr>
          <w:rFonts w:ascii="仿宋_GB2312" w:hAnsi="宋体" w:hint="eastAsia"/>
          <w:u w:val="single"/>
        </w:rPr>
        <w:t>（</w:t>
      </w:r>
      <w:r>
        <w:rPr>
          <w:rFonts w:ascii="仿宋_GB2312" w:hAnsi="宋体" w:hint="eastAsia"/>
          <w:u w:val="single"/>
        </w:rPr>
        <w:t>1</w:t>
      </w:r>
      <w:r>
        <w:rPr>
          <w:rFonts w:ascii="仿宋_GB2312" w:hAnsi="宋体" w:hint="eastAsia"/>
          <w:u w:val="single"/>
        </w:rPr>
        <w:t>）施工方案；（</w:t>
      </w:r>
      <w:r>
        <w:rPr>
          <w:rFonts w:ascii="仿宋_GB2312" w:hAnsi="宋体" w:hint="eastAsia"/>
          <w:u w:val="single"/>
        </w:rPr>
        <w:t>2</w:t>
      </w:r>
      <w:r>
        <w:rPr>
          <w:rFonts w:ascii="仿宋_GB2312" w:hAnsi="宋体" w:hint="eastAsia"/>
          <w:u w:val="single"/>
        </w:rPr>
        <w:t>）施工现场平面布置图；（</w:t>
      </w:r>
      <w:r>
        <w:rPr>
          <w:rFonts w:ascii="仿宋_GB2312" w:hAnsi="宋体" w:hint="eastAsia"/>
          <w:u w:val="single"/>
        </w:rPr>
        <w:t>3</w:t>
      </w:r>
      <w:r>
        <w:rPr>
          <w:rFonts w:ascii="仿宋_GB2312" w:hAnsi="宋体" w:hint="eastAsia"/>
          <w:u w:val="single"/>
        </w:rPr>
        <w:t>）施工进度计划和保证措施；（</w:t>
      </w:r>
      <w:r>
        <w:rPr>
          <w:rFonts w:ascii="仿宋_GB2312" w:hAnsi="宋体" w:hint="eastAsia"/>
          <w:u w:val="single"/>
        </w:rPr>
        <w:t>4</w:t>
      </w:r>
      <w:r>
        <w:rPr>
          <w:rFonts w:ascii="仿宋_GB2312" w:hAnsi="宋体" w:hint="eastAsia"/>
          <w:u w:val="single"/>
        </w:rPr>
        <w:t>）劳动力及材料供应计划；（</w:t>
      </w:r>
      <w:r>
        <w:rPr>
          <w:rFonts w:ascii="仿宋_GB2312" w:hAnsi="宋体" w:hint="eastAsia"/>
          <w:u w:val="single"/>
        </w:rPr>
        <w:t>5</w:t>
      </w:r>
      <w:r>
        <w:rPr>
          <w:rFonts w:ascii="仿宋_GB2312" w:hAnsi="宋体" w:hint="eastAsia"/>
          <w:u w:val="single"/>
        </w:rPr>
        <w:t>）施工机械设备的选用；（</w:t>
      </w:r>
      <w:r>
        <w:rPr>
          <w:rFonts w:ascii="仿宋_GB2312" w:hAnsi="宋体" w:hint="eastAsia"/>
          <w:u w:val="single"/>
        </w:rPr>
        <w:t>6</w:t>
      </w:r>
      <w:r>
        <w:rPr>
          <w:rFonts w:ascii="仿宋_GB2312" w:hAnsi="宋体" w:hint="eastAsia"/>
          <w:u w:val="single"/>
        </w:rPr>
        <w:t>）质量保证体系及措施；（</w:t>
      </w:r>
      <w:r>
        <w:rPr>
          <w:rFonts w:ascii="仿宋_GB2312" w:hAnsi="宋体" w:hint="eastAsia"/>
          <w:u w:val="single"/>
        </w:rPr>
        <w:t>7</w:t>
      </w:r>
      <w:r>
        <w:rPr>
          <w:rFonts w:ascii="仿宋_GB2312" w:hAnsi="宋体" w:hint="eastAsia"/>
          <w:u w:val="single"/>
        </w:rPr>
        <w:t>）安全生产、文明施工措施；（</w:t>
      </w:r>
      <w:r>
        <w:rPr>
          <w:rFonts w:ascii="仿宋_GB2312" w:hAnsi="宋体" w:hint="eastAsia"/>
          <w:u w:val="single"/>
        </w:rPr>
        <w:t>8</w:t>
      </w:r>
      <w:r>
        <w:rPr>
          <w:rFonts w:ascii="仿宋_GB2312" w:hAnsi="宋体" w:hint="eastAsia"/>
          <w:u w:val="single"/>
        </w:rPr>
        <w:t>）环境保护、扬尘治理防控措施、成本控制措施；（</w:t>
      </w:r>
      <w:r>
        <w:rPr>
          <w:rFonts w:ascii="仿宋_GB2312" w:hAnsi="宋体" w:hint="eastAsia"/>
          <w:u w:val="single"/>
        </w:rPr>
        <w:t>9</w:t>
      </w:r>
      <w:r>
        <w:rPr>
          <w:rFonts w:ascii="仿宋_GB2312" w:hAnsi="宋体" w:hint="eastAsia"/>
          <w:u w:val="single"/>
        </w:rPr>
        <w:t>）合同当事人约定的其他内容</w:t>
      </w:r>
      <w:r>
        <w:rPr>
          <w:rFonts w:ascii="仿宋_GB2312" w:hAnsi="宋体" w:hint="eastAsia"/>
        </w:rPr>
        <w:t xml:space="preserve">  </w:t>
      </w:r>
      <w:r>
        <w:rPr>
          <w:rFonts w:ascii="仿宋_GB2312" w:hAnsi="宋体" w:hint="eastAsia"/>
        </w:rPr>
        <w:t>。</w:t>
      </w:r>
    </w:p>
    <w:p w:rsidR="001936CF" w:rsidRDefault="007817B7">
      <w:pPr>
        <w:autoSpaceDE w:val="0"/>
        <w:autoSpaceDN w:val="0"/>
        <w:adjustRightInd w:val="0"/>
        <w:spacing w:line="360" w:lineRule="auto"/>
        <w:ind w:firstLineChars="200" w:firstLine="420"/>
        <w:rPr>
          <w:rFonts w:ascii="仿宋_GB2312" w:hAnsi="宋体"/>
          <w:kern w:val="0"/>
        </w:rPr>
      </w:pPr>
      <w:r>
        <w:rPr>
          <w:rFonts w:ascii="仿宋_GB2312" w:hAnsi="宋体" w:hint="eastAsia"/>
        </w:rPr>
        <w:t xml:space="preserve">7.1.2 </w:t>
      </w:r>
      <w:r>
        <w:rPr>
          <w:rFonts w:ascii="仿宋_GB2312" w:hAnsi="宋体" w:hint="eastAsia"/>
          <w:kern w:val="0"/>
        </w:rPr>
        <w:t>施工组织设计的提交和修改</w:t>
      </w:r>
    </w:p>
    <w:p w:rsidR="001936CF" w:rsidRDefault="007817B7">
      <w:pPr>
        <w:autoSpaceDE w:val="0"/>
        <w:autoSpaceDN w:val="0"/>
        <w:adjustRightInd w:val="0"/>
        <w:spacing w:line="360" w:lineRule="auto"/>
        <w:ind w:firstLineChars="200" w:firstLine="420"/>
        <w:rPr>
          <w:rFonts w:ascii="仿宋_GB2312" w:hAnsi="宋体"/>
        </w:rPr>
      </w:pPr>
      <w:r>
        <w:rPr>
          <w:rFonts w:ascii="仿宋_GB2312" w:hAnsi="宋体" w:hint="eastAsia"/>
          <w:kern w:val="0"/>
        </w:rPr>
        <w:t>承包人提交详细施工组织设计的期限的约定：</w:t>
      </w:r>
      <w:r>
        <w:rPr>
          <w:rFonts w:ascii="仿宋_GB2312" w:hAnsi="宋体" w:hint="eastAsia"/>
          <w:u w:val="single"/>
        </w:rPr>
        <w:t>开工日期前</w:t>
      </w:r>
      <w:r>
        <w:rPr>
          <w:rFonts w:ascii="仿宋_GB2312" w:hAnsi="宋体"/>
          <w:u w:val="single"/>
        </w:rPr>
        <w:t>7</w:t>
      </w:r>
      <w:r>
        <w:rPr>
          <w:rFonts w:ascii="仿宋_GB2312" w:hAnsi="宋体" w:hint="eastAsia"/>
          <w:u w:val="single"/>
        </w:rPr>
        <w:t>天</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发包人和监理人在收到详细的施工组织设计后确认或提出修改意见的期限</w:t>
      </w:r>
      <w:r>
        <w:rPr>
          <w:rFonts w:ascii="仿宋_GB2312" w:hAnsi="宋体" w:hint="eastAsia"/>
          <w:kern w:val="0"/>
          <w:u w:val="single"/>
        </w:rPr>
        <w:t>3</w:t>
      </w:r>
      <w:r>
        <w:rPr>
          <w:rFonts w:ascii="仿宋_GB2312" w:hAnsi="宋体" w:hint="eastAsia"/>
          <w:kern w:val="0"/>
          <w:u w:val="single"/>
        </w:rPr>
        <w:t>日内</w:t>
      </w:r>
      <w:r>
        <w:rPr>
          <w:rFonts w:ascii="仿宋_GB2312" w:hAnsi="宋体" w:hint="eastAsia"/>
          <w:kern w:val="0"/>
        </w:rPr>
        <w:t>。</w:t>
      </w:r>
    </w:p>
    <w:p w:rsidR="001936CF" w:rsidRDefault="007817B7">
      <w:pPr>
        <w:spacing w:after="120" w:line="360" w:lineRule="auto"/>
        <w:ind w:firstLineChars="200" w:firstLine="420"/>
        <w:rPr>
          <w:rFonts w:ascii="仿宋_GB2312" w:hAnsi="宋体"/>
        </w:rPr>
      </w:pPr>
      <w:r>
        <w:rPr>
          <w:rFonts w:ascii="仿宋_GB2312" w:hAnsi="宋体" w:hint="eastAsia"/>
        </w:rPr>
        <w:t>7</w:t>
      </w:r>
      <w:bookmarkStart w:id="539" w:name="_Toc312677479"/>
      <w:bookmarkStart w:id="540" w:name="_Toc312678005"/>
      <w:bookmarkStart w:id="541" w:name="_Toc297216173"/>
      <w:bookmarkStart w:id="542" w:name="_Toc297123514"/>
      <w:bookmarkStart w:id="543" w:name="_Toc300934966"/>
      <w:bookmarkStart w:id="544" w:name="_Toc304295541"/>
      <w:bookmarkStart w:id="545" w:name="_Toc303539123"/>
      <w:r>
        <w:rPr>
          <w:rFonts w:ascii="仿宋_GB2312" w:hAnsi="宋体" w:hint="eastAsia"/>
        </w:rPr>
        <w:t xml:space="preserve">.2 </w:t>
      </w:r>
      <w:r>
        <w:rPr>
          <w:rFonts w:ascii="仿宋_GB2312" w:hAnsi="宋体" w:hint="eastAsia"/>
        </w:rPr>
        <w:t>施工进度计划</w:t>
      </w:r>
    </w:p>
    <w:p w:rsidR="001936CF" w:rsidRDefault="007817B7">
      <w:pPr>
        <w:spacing w:line="360" w:lineRule="auto"/>
        <w:ind w:firstLineChars="200" w:firstLine="420"/>
        <w:rPr>
          <w:rFonts w:ascii="仿宋_GB2312" w:hAnsi="宋体"/>
        </w:rPr>
      </w:pPr>
      <w:r>
        <w:rPr>
          <w:rFonts w:ascii="仿宋_GB2312" w:hAnsi="宋体" w:hint="eastAsia"/>
        </w:rPr>
        <w:t xml:space="preserve">7.2.2 </w:t>
      </w:r>
      <w:r>
        <w:rPr>
          <w:rFonts w:ascii="仿宋_GB2312" w:hAnsi="宋体" w:hint="eastAsia"/>
        </w:rPr>
        <w:t>施工进度计划的修订</w:t>
      </w:r>
    </w:p>
    <w:p w:rsidR="001936CF" w:rsidRDefault="007817B7">
      <w:pPr>
        <w:spacing w:line="360" w:lineRule="auto"/>
        <w:ind w:firstLineChars="200" w:firstLine="420"/>
        <w:rPr>
          <w:rFonts w:ascii="仿宋_GB2312" w:hAnsi="宋体"/>
        </w:rPr>
      </w:pPr>
      <w:r>
        <w:rPr>
          <w:rFonts w:ascii="仿宋_GB2312" w:hAnsi="宋体" w:hint="eastAsia"/>
        </w:rPr>
        <w:t>发包人和监理人在收到修订的施工进度计划后确认或提出修改意见的期限</w:t>
      </w:r>
      <w:r>
        <w:rPr>
          <w:rFonts w:ascii="仿宋_GB2312" w:hAnsi="宋体" w:hint="eastAsia"/>
          <w:kern w:val="0"/>
          <w:u w:val="single"/>
        </w:rPr>
        <w:t>自发包人和监理人收到修订的施工进度计划后</w:t>
      </w:r>
      <w:r>
        <w:rPr>
          <w:rFonts w:ascii="仿宋_GB2312" w:hAnsi="宋体" w:hint="eastAsia"/>
          <w:kern w:val="0"/>
          <w:u w:val="single"/>
        </w:rPr>
        <w:t>3</w:t>
      </w:r>
      <w:r>
        <w:rPr>
          <w:rFonts w:ascii="仿宋_GB2312" w:hAnsi="宋体" w:hint="eastAsia"/>
          <w:kern w:val="0"/>
          <w:u w:val="single"/>
        </w:rPr>
        <w:t>日内</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lastRenderedPageBreak/>
        <w:t xml:space="preserve">7.3 </w:t>
      </w:r>
      <w:r>
        <w:rPr>
          <w:rFonts w:ascii="仿宋_GB2312" w:hAnsi="宋体" w:hint="eastAsia"/>
        </w:rPr>
        <w:t>开工</w:t>
      </w:r>
    </w:p>
    <w:p w:rsidR="001936CF" w:rsidRDefault="007817B7">
      <w:pPr>
        <w:spacing w:line="360" w:lineRule="auto"/>
        <w:ind w:firstLineChars="200" w:firstLine="420"/>
        <w:rPr>
          <w:rFonts w:ascii="仿宋_GB2312" w:hAnsi="宋体"/>
        </w:rPr>
      </w:pPr>
      <w:r>
        <w:rPr>
          <w:rFonts w:ascii="仿宋_GB2312" w:hAnsi="宋体" w:hint="eastAsia"/>
        </w:rPr>
        <w:t xml:space="preserve">7.3.1 </w:t>
      </w:r>
      <w:r>
        <w:rPr>
          <w:rFonts w:ascii="仿宋_GB2312" w:hAnsi="宋体" w:hint="eastAsia"/>
        </w:rPr>
        <w:t>开工准备</w:t>
      </w:r>
    </w:p>
    <w:p w:rsidR="001936CF" w:rsidRDefault="007817B7">
      <w:pPr>
        <w:spacing w:line="360" w:lineRule="auto"/>
        <w:ind w:firstLine="645"/>
        <w:rPr>
          <w:rFonts w:ascii="仿宋_GB2312" w:hAnsi="宋体"/>
          <w:u w:val="single"/>
        </w:rPr>
      </w:pPr>
      <w:r>
        <w:rPr>
          <w:rFonts w:ascii="仿宋_GB2312" w:hAnsi="宋体" w:hint="eastAsia"/>
        </w:rPr>
        <w:t>关于承包人提交</w:t>
      </w:r>
      <w:r>
        <w:rPr>
          <w:rFonts w:ascii="仿宋_GB2312" w:hAnsi="宋体" w:hint="eastAsia"/>
          <w:kern w:val="0"/>
        </w:rPr>
        <w:t>工程开工报审表的期限：</w:t>
      </w:r>
      <w:r>
        <w:rPr>
          <w:rFonts w:ascii="仿宋_GB2312" w:hAnsi="宋体" w:hint="eastAsia"/>
          <w:u w:val="single"/>
        </w:rPr>
        <w:t>执行通用条款</w:t>
      </w:r>
      <w:r>
        <w:rPr>
          <w:rFonts w:ascii="仿宋_GB2312" w:hAnsi="宋体" w:hint="eastAsia"/>
        </w:rPr>
        <w:t>。</w:t>
      </w:r>
    </w:p>
    <w:p w:rsidR="001936CF" w:rsidRDefault="007817B7">
      <w:pPr>
        <w:spacing w:line="360" w:lineRule="auto"/>
        <w:ind w:firstLine="645"/>
        <w:rPr>
          <w:rFonts w:ascii="仿宋_GB2312" w:hAnsi="宋体"/>
          <w:u w:val="single"/>
        </w:rPr>
      </w:pPr>
      <w:r>
        <w:rPr>
          <w:rFonts w:ascii="仿宋_GB2312" w:hAnsi="宋体" w:hint="eastAsia"/>
        </w:rPr>
        <w:t>关于发包人应完成的其他开工准备工作及期限：</w:t>
      </w:r>
      <w:r>
        <w:rPr>
          <w:rFonts w:ascii="仿宋_GB2312" w:hAnsi="宋体" w:hint="eastAsia"/>
          <w:u w:val="single"/>
        </w:rPr>
        <w:t>执行通用条款</w:t>
      </w:r>
      <w:r>
        <w:rPr>
          <w:rFonts w:ascii="仿宋_GB2312" w:hAnsi="宋体" w:hint="eastAsia"/>
        </w:rPr>
        <w:t>。</w:t>
      </w:r>
    </w:p>
    <w:p w:rsidR="001936CF" w:rsidRDefault="007817B7">
      <w:pPr>
        <w:spacing w:line="360" w:lineRule="auto"/>
        <w:ind w:firstLine="645"/>
        <w:rPr>
          <w:rFonts w:ascii="仿宋_GB2312" w:hAnsi="宋体"/>
        </w:rPr>
      </w:pPr>
      <w:r>
        <w:rPr>
          <w:rFonts w:ascii="仿宋_GB2312" w:hAnsi="宋体" w:hint="eastAsia"/>
        </w:rPr>
        <w:t>关于承包人应完成的其他开工准备工作及期限：</w:t>
      </w:r>
      <w:r>
        <w:rPr>
          <w:rFonts w:ascii="仿宋_GB2312" w:hAnsi="宋体" w:hint="eastAsia"/>
          <w:u w:val="single"/>
        </w:rPr>
        <w:t>执行通用条款</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7.3.2</w:t>
      </w:r>
      <w:r>
        <w:rPr>
          <w:rFonts w:ascii="仿宋_GB2312" w:hAnsi="宋体" w:hint="eastAsia"/>
        </w:rPr>
        <w:t>开工通知</w:t>
      </w:r>
    </w:p>
    <w:p w:rsidR="001936CF" w:rsidRDefault="007817B7">
      <w:pPr>
        <w:spacing w:line="360" w:lineRule="auto"/>
        <w:ind w:firstLineChars="200" w:firstLine="420"/>
        <w:rPr>
          <w:rFonts w:ascii="仿宋_GB2312" w:hAnsi="宋体"/>
        </w:rPr>
      </w:pPr>
      <w:r>
        <w:rPr>
          <w:rFonts w:ascii="仿宋_GB2312" w:hAnsi="宋体" w:hint="eastAsia"/>
        </w:rPr>
        <w:t>因发包人原因造成监理人未能在计划开工日期之日起</w:t>
      </w:r>
      <w:r>
        <w:rPr>
          <w:rFonts w:ascii="仿宋_GB2312" w:hAnsi="宋体"/>
          <w:u w:val="single"/>
        </w:rPr>
        <w:t>90</w:t>
      </w:r>
      <w:r>
        <w:rPr>
          <w:rFonts w:ascii="仿宋_GB2312" w:hAnsi="宋体" w:hint="eastAsia"/>
        </w:rPr>
        <w:t>天内发出开工通知的，承包人有权提出价格调整要求，或者解除合同。</w:t>
      </w:r>
    </w:p>
    <w:bookmarkEnd w:id="539"/>
    <w:bookmarkEnd w:id="540"/>
    <w:bookmarkEnd w:id="541"/>
    <w:bookmarkEnd w:id="542"/>
    <w:bookmarkEnd w:id="543"/>
    <w:bookmarkEnd w:id="544"/>
    <w:bookmarkEnd w:id="545"/>
    <w:p w:rsidR="001936CF" w:rsidRDefault="007817B7">
      <w:pPr>
        <w:spacing w:after="120" w:line="360" w:lineRule="auto"/>
        <w:ind w:firstLineChars="200" w:firstLine="420"/>
        <w:rPr>
          <w:rFonts w:ascii="仿宋_GB2312" w:hAnsi="宋体"/>
        </w:rPr>
      </w:pPr>
      <w:r>
        <w:rPr>
          <w:rFonts w:ascii="仿宋_GB2312" w:hAnsi="宋体" w:hint="eastAsia"/>
        </w:rPr>
        <w:t xml:space="preserve">7.4 </w:t>
      </w:r>
      <w:r>
        <w:rPr>
          <w:rFonts w:ascii="仿宋_GB2312" w:hAnsi="宋体" w:hint="eastAsia"/>
        </w:rPr>
        <w:t>测量放线</w:t>
      </w:r>
    </w:p>
    <w:p w:rsidR="001936CF" w:rsidRDefault="007817B7">
      <w:pPr>
        <w:spacing w:line="360" w:lineRule="auto"/>
        <w:ind w:firstLineChars="200" w:firstLine="420"/>
        <w:rPr>
          <w:rFonts w:ascii="仿宋_GB2312" w:hAnsi="宋体"/>
          <w:u w:val="single"/>
        </w:rPr>
      </w:pPr>
      <w:r>
        <w:rPr>
          <w:rFonts w:ascii="仿宋_GB2312" w:hAnsi="宋体" w:hint="eastAsia"/>
        </w:rPr>
        <w:t>7.4.1</w:t>
      </w:r>
      <w:r>
        <w:rPr>
          <w:rFonts w:ascii="仿宋_GB2312" w:hAnsi="宋体" w:hint="eastAsia"/>
        </w:rPr>
        <w:t>发包人通过监理人向承包人提供测量基准点、基准线和水准点及其书面资料的期限：</w:t>
      </w:r>
      <w:r>
        <w:rPr>
          <w:rFonts w:ascii="仿宋_GB2312" w:hAnsi="宋体" w:hint="eastAsia"/>
          <w:u w:val="single"/>
        </w:rPr>
        <w:t xml:space="preserve">  </w:t>
      </w:r>
      <w:r>
        <w:rPr>
          <w:rFonts w:ascii="仿宋_GB2312" w:hAnsi="宋体" w:hint="eastAsia"/>
          <w:u w:val="single"/>
        </w:rPr>
        <w:t>合同签订后，开工前</w:t>
      </w:r>
      <w:r>
        <w:rPr>
          <w:rFonts w:ascii="仿宋_GB2312" w:hAnsi="宋体" w:hint="eastAsia"/>
          <w:u w:val="single"/>
        </w:rPr>
        <w:t xml:space="preserve">  </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7</w:t>
      </w:r>
      <w:bookmarkStart w:id="546" w:name="_Toc303539125"/>
      <w:bookmarkStart w:id="547" w:name="_Toc300934968"/>
      <w:bookmarkStart w:id="548" w:name="_Toc304295546"/>
      <w:bookmarkStart w:id="549" w:name="_Toc297123516"/>
      <w:bookmarkStart w:id="550" w:name="_Toc297216175"/>
      <w:bookmarkStart w:id="551" w:name="_Toc312677484"/>
      <w:bookmarkStart w:id="552" w:name="_Toc312678010"/>
      <w:r>
        <w:rPr>
          <w:rFonts w:ascii="仿宋_GB2312" w:hAnsi="宋体" w:hint="eastAsia"/>
        </w:rPr>
        <w:t xml:space="preserve">.5 </w:t>
      </w:r>
      <w:r>
        <w:rPr>
          <w:rFonts w:ascii="仿宋_GB2312" w:hAnsi="宋体" w:hint="eastAsia"/>
        </w:rPr>
        <w:t>工期延误</w:t>
      </w:r>
    </w:p>
    <w:bookmarkEnd w:id="546"/>
    <w:bookmarkEnd w:id="547"/>
    <w:bookmarkEnd w:id="548"/>
    <w:bookmarkEnd w:id="549"/>
    <w:bookmarkEnd w:id="550"/>
    <w:bookmarkEnd w:id="551"/>
    <w:bookmarkEnd w:id="552"/>
    <w:p w:rsidR="001936CF" w:rsidRDefault="007817B7">
      <w:pPr>
        <w:spacing w:line="360" w:lineRule="auto"/>
        <w:ind w:firstLineChars="200" w:firstLine="420"/>
        <w:rPr>
          <w:rFonts w:ascii="仿宋_GB2312" w:hAnsi="宋体"/>
        </w:rPr>
      </w:pPr>
      <w:r>
        <w:rPr>
          <w:rFonts w:ascii="仿宋_GB2312" w:hAnsi="宋体" w:hint="eastAsia"/>
        </w:rPr>
        <w:t xml:space="preserve">7.5.1 </w:t>
      </w:r>
      <w:r>
        <w:rPr>
          <w:rFonts w:ascii="仿宋_GB2312" w:hAnsi="宋体" w:hint="eastAsia"/>
        </w:rPr>
        <w:t>因发包人原因导致工期延误</w:t>
      </w:r>
    </w:p>
    <w:p w:rsidR="001936CF" w:rsidRDefault="007817B7">
      <w:pPr>
        <w:spacing w:line="360" w:lineRule="auto"/>
        <w:ind w:firstLineChars="200" w:firstLine="420"/>
        <w:rPr>
          <w:rFonts w:ascii="仿宋_GB2312" w:hAnsi="宋体"/>
          <w:u w:val="single"/>
        </w:rPr>
      </w:pPr>
      <w:r>
        <w:rPr>
          <w:rFonts w:ascii="仿宋_GB2312" w:hAnsi="宋体" w:hint="eastAsia"/>
        </w:rPr>
        <w:t>（</w:t>
      </w:r>
      <w:r>
        <w:rPr>
          <w:rFonts w:ascii="仿宋_GB2312" w:hAnsi="宋体" w:hint="eastAsia"/>
        </w:rPr>
        <w:t>7</w:t>
      </w:r>
      <w:r>
        <w:rPr>
          <w:rFonts w:ascii="仿宋_GB2312" w:hAnsi="宋体" w:hint="eastAsia"/>
        </w:rPr>
        <w:t>）因发包人原因导致工期延误的其他情形：</w:t>
      </w:r>
      <w:r>
        <w:rPr>
          <w:rFonts w:ascii="仿宋_GB2312" w:hAnsi="宋体" w:hint="eastAsia"/>
          <w:u w:val="single"/>
        </w:rPr>
        <w:t xml:space="preserve"> </w:t>
      </w:r>
      <w:r>
        <w:rPr>
          <w:rFonts w:ascii="仿宋_GB2312" w:hAnsi="宋体" w:hint="eastAsia"/>
          <w:u w:val="single"/>
        </w:rPr>
        <w:t>①重大设计变更而影响施工进度；②相关政策处理问题影响施工进度；③不可抗力，此延误工期须在发现后七天内办理签证，逾期不予认可。</w:t>
      </w:r>
    </w:p>
    <w:p w:rsidR="001936CF" w:rsidRDefault="007817B7">
      <w:pPr>
        <w:spacing w:line="360" w:lineRule="auto"/>
        <w:ind w:firstLineChars="200" w:firstLine="420"/>
        <w:rPr>
          <w:rFonts w:ascii="仿宋_GB2312" w:hAnsi="宋体"/>
        </w:rPr>
      </w:pPr>
      <w:r>
        <w:rPr>
          <w:rFonts w:ascii="仿宋_GB2312" w:hAnsi="宋体" w:hint="eastAsia"/>
        </w:rPr>
        <w:t>7</w:t>
      </w:r>
      <w:bookmarkStart w:id="553" w:name="_Toc312678012"/>
      <w:bookmarkStart w:id="554" w:name="_Toc318581169"/>
      <w:bookmarkStart w:id="555" w:name="_Toc312677486"/>
      <w:bookmarkStart w:id="556" w:name="_Toc304295548"/>
      <w:bookmarkStart w:id="557" w:name="_Toc297216177"/>
      <w:bookmarkStart w:id="558" w:name="_Toc300934970"/>
      <w:bookmarkStart w:id="559" w:name="_Toc297123518"/>
      <w:bookmarkStart w:id="560" w:name="_Toc303539127"/>
      <w:r>
        <w:rPr>
          <w:rFonts w:ascii="仿宋_GB2312" w:hAnsi="宋体" w:hint="eastAsia"/>
        </w:rPr>
        <w:t xml:space="preserve">.5.2 </w:t>
      </w:r>
      <w:r>
        <w:rPr>
          <w:rFonts w:ascii="仿宋_GB2312" w:hAnsi="宋体" w:hint="eastAsia"/>
        </w:rPr>
        <w:t>因承包人原因导致工期延误</w:t>
      </w:r>
    </w:p>
    <w:bookmarkEnd w:id="553"/>
    <w:bookmarkEnd w:id="554"/>
    <w:bookmarkEnd w:id="555"/>
    <w:p w:rsidR="001936CF" w:rsidRDefault="007817B7">
      <w:pPr>
        <w:spacing w:line="360" w:lineRule="auto"/>
        <w:ind w:firstLineChars="200" w:firstLine="420"/>
        <w:rPr>
          <w:rFonts w:ascii="仿宋_GB2312" w:hAnsi="宋体"/>
        </w:rPr>
      </w:pPr>
      <w:r>
        <w:rPr>
          <w:rFonts w:ascii="仿宋_GB2312" w:hAnsi="宋体" w:hint="eastAsia"/>
        </w:rPr>
        <w:t>因</w:t>
      </w:r>
      <w:bookmarkStart w:id="561" w:name="_Toc312677487"/>
      <w:bookmarkStart w:id="562" w:name="_Toc312678013"/>
      <w:bookmarkStart w:id="563" w:name="_Toc318581170"/>
      <w:r>
        <w:rPr>
          <w:rFonts w:ascii="仿宋_GB2312" w:hAnsi="宋体" w:hint="eastAsia"/>
        </w:rPr>
        <w:t>承包人原因造成工期延误，逾期竣工违约金的计算方法为：</w:t>
      </w:r>
      <w:r>
        <w:rPr>
          <w:rFonts w:ascii="仿宋_GB2312" w:hAnsi="宋体" w:hint="eastAsia"/>
          <w:u w:val="single"/>
        </w:rPr>
        <w:t>竣工时间以竣工验收合格日期为准，因承包人原因造成工期延误，每逾期一天需向发包人支付违约金</w:t>
      </w:r>
      <w:r>
        <w:rPr>
          <w:rFonts w:ascii="仿宋_GB2312" w:hAnsi="宋体" w:hint="eastAsia"/>
          <w:u w:val="single"/>
        </w:rPr>
        <w:t>2</w:t>
      </w:r>
      <w:r>
        <w:rPr>
          <w:rFonts w:ascii="仿宋_GB2312" w:hAnsi="宋体"/>
          <w:u w:val="single"/>
        </w:rPr>
        <w:t>00</w:t>
      </w:r>
      <w:r>
        <w:rPr>
          <w:rFonts w:ascii="仿宋_GB2312" w:hAnsi="宋体" w:hint="eastAsia"/>
          <w:u w:val="single"/>
        </w:rPr>
        <w:t>00</w:t>
      </w:r>
      <w:r>
        <w:rPr>
          <w:rFonts w:ascii="仿宋_GB2312" w:hAnsi="宋体" w:hint="eastAsia"/>
          <w:u w:val="single"/>
        </w:rPr>
        <w:t>元；由此引起的所有补偿、赔偿或诉讼费用由承包人承担；不足一天的，按一天计算</w:t>
      </w:r>
      <w:r>
        <w:rPr>
          <w:rFonts w:ascii="仿宋_GB2312" w:hAnsi="宋体" w:hint="eastAsia"/>
        </w:rPr>
        <w:t>。</w:t>
      </w:r>
      <w:bookmarkEnd w:id="556"/>
      <w:bookmarkEnd w:id="557"/>
      <w:bookmarkEnd w:id="558"/>
      <w:bookmarkEnd w:id="559"/>
      <w:bookmarkEnd w:id="560"/>
      <w:bookmarkEnd w:id="561"/>
      <w:bookmarkEnd w:id="562"/>
    </w:p>
    <w:bookmarkEnd w:id="563"/>
    <w:p w:rsidR="001936CF" w:rsidRDefault="007817B7">
      <w:pPr>
        <w:spacing w:line="360" w:lineRule="auto"/>
        <w:ind w:firstLineChars="200" w:firstLine="420"/>
        <w:rPr>
          <w:rFonts w:ascii="仿宋_GB2312" w:hAnsi="宋体"/>
        </w:rPr>
      </w:pPr>
      <w:r>
        <w:rPr>
          <w:rFonts w:ascii="仿宋_GB2312" w:hAnsi="宋体" w:hint="eastAsia"/>
        </w:rPr>
        <w:t>因承包人原因造成工期延误，逾</w:t>
      </w:r>
      <w:bookmarkStart w:id="564" w:name="_Toc318581171"/>
      <w:bookmarkStart w:id="565" w:name="_Toc312678014"/>
      <w:r>
        <w:rPr>
          <w:rFonts w:ascii="仿宋_GB2312" w:hAnsi="宋体" w:hint="eastAsia"/>
        </w:rPr>
        <w:t>期竣工违约金的上限：</w:t>
      </w:r>
      <w:r>
        <w:rPr>
          <w:rFonts w:ascii="仿宋_GB2312" w:hAnsi="宋体" w:hint="eastAsia"/>
          <w:u w:val="single"/>
        </w:rPr>
        <w:t>结算总价的</w:t>
      </w:r>
      <w:r>
        <w:rPr>
          <w:rFonts w:ascii="仿宋_GB2312" w:hAnsi="宋体" w:hint="eastAsia"/>
          <w:u w:val="single"/>
        </w:rPr>
        <w:t>10%</w:t>
      </w:r>
      <w:r>
        <w:rPr>
          <w:rFonts w:ascii="仿宋_GB2312" w:hAnsi="宋体" w:hint="eastAsia"/>
          <w:u w:val="single"/>
        </w:rPr>
        <w:t>。上述逾期违约金在当期支付时扣除。扣除逾期及逾期竣工违约金，并不免除承包人按合同约定的责任和义务</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为确保本工程工期，承包人须增加人员设备，采取必要的赶工、雨季、农忙季节、节假日、交叉施工及夜间施工措施，实行</w:t>
      </w:r>
      <w:r>
        <w:rPr>
          <w:rFonts w:ascii="仿宋_GB2312" w:hAnsi="宋体" w:hint="eastAsia"/>
        </w:rPr>
        <w:t>24</w:t>
      </w:r>
      <w:r>
        <w:rPr>
          <w:rFonts w:ascii="仿宋_GB2312" w:hAnsi="宋体" w:hint="eastAsia"/>
        </w:rPr>
        <w:t>小时不间断施工，且由此产生的一切费用均被认为已包含在合同总价中，由承包人承担，发包人不再另行支付。</w:t>
      </w:r>
    </w:p>
    <w:bookmarkEnd w:id="564"/>
    <w:bookmarkEnd w:id="565"/>
    <w:p w:rsidR="001936CF" w:rsidRDefault="007817B7">
      <w:pPr>
        <w:spacing w:after="120" w:line="360" w:lineRule="auto"/>
        <w:ind w:firstLineChars="200" w:firstLine="420"/>
        <w:rPr>
          <w:rFonts w:ascii="仿宋_GB2312" w:hAnsi="宋体"/>
        </w:rPr>
      </w:pPr>
      <w:r>
        <w:rPr>
          <w:rFonts w:ascii="仿宋_GB2312" w:hAnsi="宋体" w:hint="eastAsia"/>
        </w:rPr>
        <w:t>7</w:t>
      </w:r>
      <w:bookmarkStart w:id="566" w:name="_Toc303539128"/>
      <w:bookmarkStart w:id="567" w:name="_Toc304295549"/>
      <w:bookmarkStart w:id="568" w:name="_Toc297216178"/>
      <w:bookmarkStart w:id="569" w:name="_Toc300934971"/>
      <w:bookmarkStart w:id="570" w:name="_Toc297123519"/>
      <w:bookmarkStart w:id="571" w:name="_Toc312678015"/>
      <w:r>
        <w:rPr>
          <w:rFonts w:ascii="仿宋_GB2312" w:hAnsi="宋体" w:hint="eastAsia"/>
        </w:rPr>
        <w:t xml:space="preserve">.6 </w:t>
      </w:r>
      <w:r>
        <w:rPr>
          <w:rFonts w:ascii="仿宋_GB2312" w:hAnsi="宋体" w:hint="eastAsia"/>
        </w:rPr>
        <w:t>不</w:t>
      </w:r>
      <w:bookmarkEnd w:id="566"/>
      <w:bookmarkEnd w:id="567"/>
      <w:bookmarkEnd w:id="568"/>
      <w:bookmarkEnd w:id="569"/>
      <w:bookmarkEnd w:id="570"/>
      <w:bookmarkEnd w:id="571"/>
      <w:r>
        <w:rPr>
          <w:rFonts w:ascii="仿宋_GB2312" w:hAnsi="宋体" w:hint="eastAsia"/>
        </w:rPr>
        <w:t>利物质条件</w:t>
      </w:r>
    </w:p>
    <w:p w:rsidR="001936CF" w:rsidRDefault="007817B7">
      <w:pPr>
        <w:spacing w:line="360" w:lineRule="auto"/>
        <w:ind w:firstLineChars="200" w:firstLine="420"/>
        <w:rPr>
          <w:rFonts w:ascii="仿宋_GB2312" w:hAnsi="宋体"/>
          <w:u w:val="single"/>
        </w:rPr>
      </w:pPr>
      <w:bookmarkStart w:id="572" w:name="_Toc297216179"/>
      <w:bookmarkStart w:id="573" w:name="_Toc297123520"/>
      <w:bookmarkStart w:id="574" w:name="_Toc304295550"/>
      <w:bookmarkStart w:id="575" w:name="_Toc300934972"/>
      <w:bookmarkStart w:id="576" w:name="_Toc303539129"/>
      <w:bookmarkStart w:id="577" w:name="_Toc318581172"/>
      <w:bookmarkStart w:id="578" w:name="_Toc312678016"/>
      <w:r>
        <w:rPr>
          <w:rFonts w:ascii="仿宋_GB2312" w:hAnsi="宋体" w:hint="eastAsia"/>
        </w:rPr>
        <w:t>不利物质条件的其他情形和有关约定：</w:t>
      </w:r>
      <w:r>
        <w:rPr>
          <w:rFonts w:ascii="仿宋_GB2312" w:hAnsi="宋体" w:hint="eastAsia"/>
          <w:u w:val="single"/>
        </w:rPr>
        <w:t>因不利物质条件直接造成承包人人员伤亡或者财产损毁的，一切损失由承包人承担</w:t>
      </w:r>
      <w:r>
        <w:rPr>
          <w:rFonts w:ascii="仿宋_GB2312" w:hAnsi="宋体" w:hint="eastAsia"/>
        </w:rPr>
        <w:t>。</w:t>
      </w:r>
    </w:p>
    <w:bookmarkEnd w:id="572"/>
    <w:bookmarkEnd w:id="573"/>
    <w:bookmarkEnd w:id="574"/>
    <w:bookmarkEnd w:id="575"/>
    <w:bookmarkEnd w:id="576"/>
    <w:bookmarkEnd w:id="577"/>
    <w:bookmarkEnd w:id="578"/>
    <w:p w:rsidR="001936CF" w:rsidRDefault="007817B7">
      <w:pPr>
        <w:spacing w:after="120" w:line="360" w:lineRule="auto"/>
        <w:ind w:firstLineChars="200" w:firstLine="420"/>
        <w:rPr>
          <w:rFonts w:ascii="仿宋_GB2312" w:hAnsi="宋体"/>
        </w:rPr>
      </w:pPr>
      <w:r>
        <w:rPr>
          <w:rFonts w:ascii="仿宋_GB2312" w:hAnsi="宋体" w:hint="eastAsia"/>
        </w:rPr>
        <w:lastRenderedPageBreak/>
        <w:t>7</w:t>
      </w:r>
      <w:bookmarkStart w:id="579" w:name="_Toc303539130"/>
      <w:bookmarkStart w:id="580" w:name="_Toc304295551"/>
      <w:bookmarkStart w:id="581" w:name="_Toc300934973"/>
      <w:bookmarkStart w:id="582" w:name="_Toc297123521"/>
      <w:bookmarkStart w:id="583" w:name="_Toc297216180"/>
      <w:bookmarkStart w:id="584" w:name="_Toc312678017"/>
      <w:r>
        <w:rPr>
          <w:rFonts w:ascii="仿宋_GB2312" w:hAnsi="宋体" w:hint="eastAsia"/>
        </w:rPr>
        <w:t>.7</w:t>
      </w:r>
      <w:r>
        <w:rPr>
          <w:rFonts w:ascii="仿宋_GB2312" w:hAnsi="宋体" w:hint="eastAsia"/>
        </w:rPr>
        <w:t>异常恶劣的气候条件</w:t>
      </w:r>
    </w:p>
    <w:bookmarkEnd w:id="579"/>
    <w:bookmarkEnd w:id="580"/>
    <w:bookmarkEnd w:id="581"/>
    <w:bookmarkEnd w:id="582"/>
    <w:bookmarkEnd w:id="583"/>
    <w:bookmarkEnd w:id="584"/>
    <w:p w:rsidR="001936CF" w:rsidRDefault="007817B7">
      <w:pPr>
        <w:spacing w:line="360" w:lineRule="auto"/>
        <w:ind w:firstLineChars="200" w:firstLine="420"/>
        <w:rPr>
          <w:rFonts w:ascii="仿宋_GB2312" w:hAnsi="宋体"/>
        </w:rPr>
      </w:pPr>
      <w:r>
        <w:rPr>
          <w:rFonts w:ascii="仿宋_GB2312" w:hAnsi="宋体" w:hint="eastAsia"/>
        </w:rPr>
        <w:t>发包人和承包人同意以下情形视为异常恶劣的气候条件：</w:t>
      </w:r>
    </w:p>
    <w:p w:rsidR="001936CF" w:rsidRDefault="007817B7">
      <w:pPr>
        <w:spacing w:after="120" w:line="360" w:lineRule="auto"/>
        <w:ind w:firstLineChars="200" w:firstLine="420"/>
        <w:rPr>
          <w:rFonts w:ascii="仿宋_GB2312" w:hAnsi="宋体"/>
        </w:rPr>
      </w:pPr>
      <w:r>
        <w:rPr>
          <w:rFonts w:ascii="仿宋_GB2312" w:hAnsi="宋体" w:hint="eastAsia"/>
        </w:rPr>
        <w:t>（</w:t>
      </w:r>
      <w:r>
        <w:rPr>
          <w:rFonts w:ascii="仿宋_GB2312" w:hAnsi="宋体" w:hint="eastAsia"/>
        </w:rPr>
        <w:t>1</w:t>
      </w:r>
      <w:r>
        <w:rPr>
          <w:rFonts w:ascii="仿宋_GB2312" w:hAnsi="宋体" w:hint="eastAsia"/>
        </w:rPr>
        <w:t>）</w:t>
      </w:r>
      <w:r>
        <w:rPr>
          <w:rFonts w:ascii="仿宋_GB2312" w:hAnsi="宋体" w:hint="eastAsia"/>
          <w:u w:val="single"/>
        </w:rPr>
        <w:t xml:space="preserve"> </w:t>
      </w:r>
      <w:r>
        <w:rPr>
          <w:rFonts w:ascii="仿宋_GB2312" w:hAnsi="宋体" w:hint="eastAsia"/>
          <w:u w:val="single"/>
        </w:rPr>
        <w:t>百年一遇强度的降水；</w:t>
      </w:r>
    </w:p>
    <w:p w:rsidR="001936CF" w:rsidRDefault="007817B7">
      <w:pPr>
        <w:spacing w:after="120" w:line="360" w:lineRule="auto"/>
        <w:ind w:firstLineChars="200" w:firstLine="420"/>
        <w:rPr>
          <w:rFonts w:ascii="仿宋_GB2312" w:hAnsi="宋体"/>
        </w:rPr>
      </w:pPr>
      <w:r>
        <w:rPr>
          <w:rFonts w:ascii="仿宋_GB2312" w:hAnsi="宋体" w:hint="eastAsia"/>
        </w:rPr>
        <w:t>（</w:t>
      </w:r>
      <w:r>
        <w:rPr>
          <w:rFonts w:ascii="仿宋_GB2312" w:hAnsi="宋体" w:hint="eastAsia"/>
        </w:rPr>
        <w:t>2</w:t>
      </w:r>
      <w:r>
        <w:rPr>
          <w:rFonts w:ascii="仿宋_GB2312" w:hAnsi="宋体" w:hint="eastAsia"/>
        </w:rPr>
        <w:t>）</w:t>
      </w:r>
      <w:r>
        <w:rPr>
          <w:rFonts w:ascii="仿宋_GB2312" w:hAnsi="宋体" w:hint="eastAsia"/>
          <w:u w:val="single"/>
        </w:rPr>
        <w:t xml:space="preserve"> 8</w:t>
      </w:r>
      <w:r>
        <w:rPr>
          <w:rFonts w:ascii="仿宋_GB2312" w:hAnsi="宋体" w:hint="eastAsia"/>
          <w:u w:val="single"/>
        </w:rPr>
        <w:t>级以上大风、</w:t>
      </w:r>
      <w:r>
        <w:rPr>
          <w:rFonts w:ascii="仿宋_GB2312" w:hAnsi="宋体" w:hint="eastAsia"/>
          <w:u w:val="single"/>
        </w:rPr>
        <w:t>5</w:t>
      </w:r>
      <w:r>
        <w:rPr>
          <w:rFonts w:ascii="仿宋_GB2312" w:hAnsi="宋体" w:hint="eastAsia"/>
          <w:u w:val="single"/>
        </w:rPr>
        <w:t>级及以上地震；</w:t>
      </w:r>
    </w:p>
    <w:p w:rsidR="001936CF" w:rsidRDefault="007817B7">
      <w:pPr>
        <w:spacing w:after="120" w:line="360" w:lineRule="auto"/>
        <w:ind w:firstLineChars="200" w:firstLine="420"/>
        <w:rPr>
          <w:rFonts w:ascii="仿宋_GB2312" w:hAnsi="宋体"/>
        </w:rPr>
      </w:pPr>
      <w:r>
        <w:rPr>
          <w:rFonts w:ascii="仿宋_GB2312" w:hAnsi="宋体" w:hint="eastAsia"/>
        </w:rPr>
        <w:t>（</w:t>
      </w:r>
      <w:r>
        <w:rPr>
          <w:rFonts w:ascii="仿宋_GB2312" w:hAnsi="宋体" w:hint="eastAsia"/>
        </w:rPr>
        <w:t>3</w:t>
      </w:r>
      <w:r>
        <w:rPr>
          <w:rFonts w:ascii="仿宋_GB2312" w:hAnsi="宋体" w:hint="eastAsia"/>
        </w:rPr>
        <w:t>）</w:t>
      </w:r>
      <w:r>
        <w:rPr>
          <w:rFonts w:ascii="仿宋_GB2312" w:hAnsi="宋体" w:hint="eastAsia"/>
        </w:rPr>
        <w:t xml:space="preserve"> </w:t>
      </w:r>
      <w:r>
        <w:rPr>
          <w:rFonts w:ascii="仿宋_GB2312" w:hAnsi="宋体" w:hint="eastAsia"/>
          <w:u w:val="single"/>
        </w:rPr>
        <w:t>连续</w:t>
      </w:r>
      <w:r>
        <w:rPr>
          <w:rFonts w:ascii="仿宋_GB2312" w:hAnsi="宋体" w:hint="eastAsia"/>
          <w:u w:val="single"/>
        </w:rPr>
        <w:t>7</w:t>
      </w:r>
      <w:r>
        <w:rPr>
          <w:rFonts w:ascii="仿宋_GB2312" w:hAnsi="宋体" w:hint="eastAsia"/>
          <w:u w:val="single"/>
        </w:rPr>
        <w:t>天每天超过</w:t>
      </w:r>
      <w:r>
        <w:rPr>
          <w:rFonts w:ascii="仿宋_GB2312" w:hAnsi="宋体" w:hint="eastAsia"/>
          <w:u w:val="single"/>
        </w:rPr>
        <w:t>5</w:t>
      </w:r>
      <w:r>
        <w:rPr>
          <w:rFonts w:ascii="仿宋_GB2312" w:hAnsi="宋体" w:hint="eastAsia"/>
          <w:u w:val="single"/>
        </w:rPr>
        <w:t>小时</w:t>
      </w:r>
      <w:r>
        <w:rPr>
          <w:rFonts w:ascii="仿宋_GB2312" w:hAnsi="宋体" w:hint="eastAsia"/>
          <w:u w:val="single"/>
        </w:rPr>
        <w:t>40</w:t>
      </w:r>
      <w:r>
        <w:rPr>
          <w:rFonts w:ascii="仿宋_GB2312" w:hAnsi="宋体" w:hint="eastAsia"/>
          <w:u w:val="single"/>
        </w:rPr>
        <w:t>摄氏度以上的高温</w:t>
      </w:r>
      <w:r>
        <w:rPr>
          <w:rFonts w:ascii="仿宋_GB2312" w:hAnsi="宋体" w:hint="eastAsia"/>
        </w:rPr>
        <w:t>。</w:t>
      </w:r>
      <w:r>
        <w:rPr>
          <w:rFonts w:ascii="仿宋_GB2312" w:hAnsi="宋体" w:hint="eastAsia"/>
        </w:rPr>
        <w:t xml:space="preserve"> </w:t>
      </w:r>
    </w:p>
    <w:p w:rsidR="001936CF" w:rsidRDefault="007817B7">
      <w:pPr>
        <w:spacing w:after="120" w:line="360" w:lineRule="auto"/>
        <w:ind w:firstLineChars="200" w:firstLine="420"/>
        <w:rPr>
          <w:rFonts w:ascii="仿宋_GB2312" w:hAnsi="宋体"/>
        </w:rPr>
      </w:pPr>
      <w:r>
        <w:rPr>
          <w:rFonts w:ascii="仿宋_GB2312" w:hAnsi="宋体" w:hint="eastAsia"/>
          <w:u w:val="single"/>
        </w:rPr>
        <w:t>当异常恶劣气候条件出现时，若承包人未履行减损义务，则无权就损失扩大部分获得补偿</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7.9 </w:t>
      </w:r>
      <w:r>
        <w:rPr>
          <w:rFonts w:ascii="仿宋_GB2312" w:hAnsi="宋体" w:hint="eastAsia"/>
        </w:rPr>
        <w:t>提前竣工的奖励</w:t>
      </w:r>
    </w:p>
    <w:p w:rsidR="001936CF" w:rsidRDefault="007817B7">
      <w:pPr>
        <w:spacing w:line="360" w:lineRule="auto"/>
        <w:ind w:firstLineChars="200" w:firstLine="420"/>
        <w:rPr>
          <w:rFonts w:ascii="仿宋_GB2312" w:hAnsi="宋体"/>
        </w:rPr>
      </w:pPr>
      <w:r>
        <w:rPr>
          <w:rFonts w:ascii="仿宋_GB2312" w:hAnsi="宋体" w:hint="eastAsia"/>
        </w:rPr>
        <w:t>7.9.2</w:t>
      </w:r>
      <w:r>
        <w:rPr>
          <w:rFonts w:ascii="仿宋_GB2312" w:hAnsi="宋体" w:hint="eastAsia"/>
        </w:rPr>
        <w:t>提前竣工的奖励：</w:t>
      </w:r>
      <w:r>
        <w:rPr>
          <w:rFonts w:ascii="仿宋_GB2312" w:hAnsi="宋体" w:hint="eastAsia"/>
          <w:u w:val="single"/>
        </w:rPr>
        <w:t>提前竣工的奖励办法按照发包人相关管理规定执行，发包人如未要求但承包人自行提前竣工时，承包人应当承担合同期内的工程照管责任，并且不得要求发包人给予任何奖励或者补偿等</w:t>
      </w:r>
      <w:r>
        <w:rPr>
          <w:rFonts w:ascii="仿宋_GB2312" w:hAnsi="宋体" w:hint="eastAsia"/>
        </w:rPr>
        <w:t>。</w:t>
      </w:r>
    </w:p>
    <w:p w:rsidR="001936CF" w:rsidRDefault="007817B7">
      <w:pPr>
        <w:keepNext/>
        <w:keepLines/>
        <w:spacing w:before="120" w:after="120" w:line="360" w:lineRule="auto"/>
        <w:outlineLvl w:val="3"/>
        <w:rPr>
          <w:rFonts w:ascii="仿宋_GB2312" w:hAnsi="宋体"/>
          <w:bCs/>
        </w:rPr>
      </w:pPr>
      <w:bookmarkStart w:id="585" w:name="_Toc351203640"/>
      <w:r>
        <w:rPr>
          <w:rFonts w:ascii="仿宋_GB2312" w:hAnsi="宋体" w:hint="eastAsia"/>
          <w:bCs/>
        </w:rPr>
        <w:t xml:space="preserve">8. </w:t>
      </w:r>
      <w:r>
        <w:rPr>
          <w:rFonts w:ascii="仿宋_GB2312" w:hAnsi="宋体" w:hint="eastAsia"/>
          <w:bCs/>
        </w:rPr>
        <w:t>材料与设备</w:t>
      </w:r>
      <w:bookmarkEnd w:id="585"/>
    </w:p>
    <w:bookmarkEnd w:id="520"/>
    <w:bookmarkEnd w:id="521"/>
    <w:bookmarkEnd w:id="522"/>
    <w:bookmarkEnd w:id="523"/>
    <w:bookmarkEnd w:id="524"/>
    <w:bookmarkEnd w:id="525"/>
    <w:bookmarkEnd w:id="526"/>
    <w:bookmarkEnd w:id="527"/>
    <w:bookmarkEnd w:id="528"/>
    <w:bookmarkEnd w:id="529"/>
    <w:p w:rsidR="001936CF" w:rsidRDefault="007817B7">
      <w:pPr>
        <w:spacing w:after="120" w:line="360" w:lineRule="auto"/>
        <w:ind w:firstLineChars="200" w:firstLine="420"/>
        <w:rPr>
          <w:rFonts w:ascii="仿宋_GB2312" w:hAnsi="宋体"/>
        </w:rPr>
      </w:pPr>
      <w:r>
        <w:rPr>
          <w:rFonts w:ascii="仿宋_GB2312" w:hAnsi="宋体" w:hint="eastAsia"/>
        </w:rPr>
        <w:t>8</w:t>
      </w:r>
      <w:bookmarkStart w:id="586" w:name="_Toc297123527"/>
      <w:bookmarkStart w:id="587" w:name="_Toc296891207"/>
      <w:bookmarkStart w:id="588" w:name="_Toc296503167"/>
      <w:bookmarkStart w:id="589" w:name="_Toc303539136"/>
      <w:bookmarkStart w:id="590" w:name="_Toc296346668"/>
      <w:bookmarkStart w:id="591" w:name="_Toc297120467"/>
      <w:bookmarkStart w:id="592" w:name="_Toc312677493"/>
      <w:bookmarkStart w:id="593" w:name="_Toc304295556"/>
      <w:bookmarkStart w:id="594" w:name="_Toc297048353"/>
      <w:bookmarkStart w:id="595" w:name="_Toc297216186"/>
      <w:bookmarkStart w:id="596" w:name="_Toc292559877"/>
      <w:bookmarkStart w:id="597" w:name="_Toc292559372"/>
      <w:bookmarkStart w:id="598" w:name="_Toc296944506"/>
      <w:bookmarkStart w:id="599" w:name="_Toc280868654"/>
      <w:bookmarkStart w:id="600" w:name="_Toc312678019"/>
      <w:bookmarkStart w:id="601" w:name="_Toc296347166"/>
      <w:bookmarkStart w:id="602" w:name="_Toc296890995"/>
      <w:bookmarkStart w:id="603" w:name="_Toc300934979"/>
      <w:bookmarkStart w:id="604" w:name="_Toc267251424"/>
      <w:bookmarkStart w:id="605" w:name="_Toc280868655"/>
      <w:bookmarkStart w:id="606" w:name="_Toc280868656"/>
      <w:r>
        <w:rPr>
          <w:rFonts w:ascii="仿宋_GB2312" w:hAnsi="宋体" w:hint="eastAsia"/>
        </w:rPr>
        <w:t>.4</w:t>
      </w:r>
      <w:r>
        <w:rPr>
          <w:rFonts w:ascii="仿宋_GB2312" w:hAnsi="宋体" w:hint="eastAsia"/>
        </w:rPr>
        <w:t>材料与工程设备的保管与使用</w:t>
      </w:r>
    </w:p>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rsidR="001936CF" w:rsidRDefault="007817B7">
      <w:pPr>
        <w:spacing w:line="360" w:lineRule="auto"/>
        <w:ind w:firstLineChars="200" w:firstLine="420"/>
        <w:rPr>
          <w:rFonts w:ascii="仿宋_GB2312" w:hAnsi="宋体"/>
          <w:u w:val="single"/>
        </w:rPr>
      </w:pPr>
      <w:r>
        <w:rPr>
          <w:rFonts w:ascii="仿宋_GB2312" w:hAnsi="宋体" w:hint="eastAsia"/>
        </w:rPr>
        <w:t>8</w:t>
      </w:r>
      <w:bookmarkStart w:id="607" w:name="_Toc292559373"/>
      <w:bookmarkStart w:id="608" w:name="_Toc292559878"/>
      <w:bookmarkStart w:id="609" w:name="_Toc297120468"/>
      <w:bookmarkStart w:id="610" w:name="_Toc303539137"/>
      <w:bookmarkStart w:id="611" w:name="_Toc312677494"/>
      <w:bookmarkStart w:id="612" w:name="_Toc297216187"/>
      <w:bookmarkStart w:id="613" w:name="_Toc296503168"/>
      <w:bookmarkStart w:id="614" w:name="_Toc296890996"/>
      <w:bookmarkStart w:id="615" w:name="_Toc296891208"/>
      <w:bookmarkStart w:id="616" w:name="_Toc318581173"/>
      <w:bookmarkStart w:id="617" w:name="_Toc296944507"/>
      <w:bookmarkStart w:id="618" w:name="_Toc296347167"/>
      <w:bookmarkStart w:id="619" w:name="_Toc300934980"/>
      <w:bookmarkStart w:id="620" w:name="_Toc296346669"/>
      <w:bookmarkStart w:id="621" w:name="_Toc312678020"/>
      <w:bookmarkStart w:id="622" w:name="_Toc304295557"/>
      <w:bookmarkStart w:id="623" w:name="_Toc297123528"/>
      <w:bookmarkStart w:id="624" w:name="_Toc297048354"/>
      <w:r>
        <w:rPr>
          <w:rFonts w:ascii="仿宋_GB2312" w:hAnsi="宋体" w:hint="eastAsia"/>
        </w:rPr>
        <w:t>.4.1</w:t>
      </w:r>
      <w:r>
        <w:rPr>
          <w:rFonts w:ascii="仿宋_GB2312" w:hAnsi="宋体" w:hint="eastAsia"/>
        </w:rPr>
        <w:t>发包人供应的材料设备的保管费用的承担：</w:t>
      </w:r>
      <w:r>
        <w:rPr>
          <w:rFonts w:ascii="仿宋_GB2312" w:hAnsi="宋体" w:hint="eastAsia"/>
          <w:u w:val="single"/>
        </w:rPr>
        <w:t>由承包人承担</w:t>
      </w:r>
      <w:r>
        <w:rPr>
          <w:rFonts w:ascii="仿宋_GB2312" w:hAnsi="宋体" w:hint="eastAsia"/>
        </w:rPr>
        <w:t>。</w:t>
      </w:r>
      <w:bookmarkEnd w:id="607"/>
      <w:bookmarkEnd w:id="608"/>
    </w:p>
    <w:p w:rsidR="001936CF" w:rsidRDefault="007817B7">
      <w:pPr>
        <w:spacing w:after="120" w:line="360" w:lineRule="auto"/>
        <w:ind w:firstLineChars="200" w:firstLine="420"/>
        <w:rPr>
          <w:rFonts w:ascii="仿宋_GB2312" w:hAnsi="宋体"/>
        </w:rPr>
      </w:pPr>
      <w:r>
        <w:rPr>
          <w:rFonts w:ascii="仿宋_GB2312" w:hAnsi="宋体" w:hint="eastAsia"/>
        </w:rPr>
        <w:t xml:space="preserve">8.6 </w:t>
      </w:r>
      <w:r>
        <w:rPr>
          <w:rFonts w:ascii="仿宋_GB2312" w:hAnsi="宋体" w:hint="eastAsia"/>
        </w:rPr>
        <w:t>样品</w:t>
      </w:r>
    </w:p>
    <w:p w:rsidR="001936CF" w:rsidRDefault="007817B7">
      <w:pPr>
        <w:autoSpaceDE w:val="0"/>
        <w:autoSpaceDN w:val="0"/>
        <w:adjustRightInd w:val="0"/>
        <w:spacing w:line="360" w:lineRule="auto"/>
        <w:ind w:firstLineChars="200" w:firstLine="420"/>
        <w:rPr>
          <w:rFonts w:ascii="仿宋_GB2312" w:hAnsi="宋体"/>
          <w:kern w:val="0"/>
        </w:rPr>
      </w:pPr>
      <w:r>
        <w:rPr>
          <w:rFonts w:ascii="仿宋_GB2312" w:hAnsi="宋体" w:hint="eastAsia"/>
          <w:kern w:val="0"/>
        </w:rPr>
        <w:t>8.6.1</w:t>
      </w:r>
      <w:r>
        <w:rPr>
          <w:rFonts w:ascii="仿宋_GB2312" w:hAnsi="宋体" w:hint="eastAsia"/>
          <w:kern w:val="0"/>
        </w:rPr>
        <w:tab/>
      </w:r>
      <w:r>
        <w:rPr>
          <w:rFonts w:ascii="仿宋_GB2312" w:hAnsi="宋体" w:hint="eastAsia"/>
          <w:kern w:val="0"/>
        </w:rPr>
        <w:t>样品的报送与封存</w:t>
      </w:r>
    </w:p>
    <w:p w:rsidR="001936CF" w:rsidRDefault="007817B7">
      <w:pPr>
        <w:autoSpaceDE w:val="0"/>
        <w:autoSpaceDN w:val="0"/>
        <w:adjustRightInd w:val="0"/>
        <w:spacing w:line="360" w:lineRule="auto"/>
        <w:ind w:firstLineChars="200" w:firstLine="420"/>
        <w:rPr>
          <w:rFonts w:ascii="仿宋_GB2312" w:hAnsi="宋体"/>
          <w:u w:val="single"/>
        </w:rPr>
      </w:pPr>
      <w:r>
        <w:rPr>
          <w:rFonts w:ascii="仿宋_GB2312" w:hAnsi="宋体" w:hint="eastAsia"/>
          <w:kern w:val="0"/>
        </w:rPr>
        <w:t>需要承包人报送样品的材料或工程设备，样品的种类、名称、规格、数量要求：</w:t>
      </w:r>
      <w:r>
        <w:rPr>
          <w:rFonts w:ascii="仿宋_GB2312" w:hAnsi="宋体" w:hint="eastAsia"/>
          <w:u w:val="single"/>
        </w:rPr>
        <w:t>按管理部门要求和发包人需求确定</w:t>
      </w:r>
      <w:r>
        <w:rPr>
          <w:rFonts w:ascii="仿宋_GB2312" w:hAnsi="宋体" w:hint="eastAsia"/>
          <w:u w:val="single"/>
        </w:rPr>
        <w:t xml:space="preserve"> </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8.8 </w:t>
      </w:r>
      <w:r>
        <w:rPr>
          <w:rFonts w:ascii="仿宋_GB2312" w:hAnsi="宋体" w:hint="eastAsia"/>
        </w:rPr>
        <w:t>施工设备和临时设施</w:t>
      </w:r>
    </w:p>
    <w:p w:rsidR="001936CF" w:rsidRDefault="007817B7">
      <w:pPr>
        <w:autoSpaceDE w:val="0"/>
        <w:autoSpaceDN w:val="0"/>
        <w:adjustRightInd w:val="0"/>
        <w:spacing w:line="360" w:lineRule="auto"/>
        <w:ind w:firstLineChars="200" w:firstLine="420"/>
        <w:rPr>
          <w:rFonts w:ascii="仿宋_GB2312" w:hAnsi="宋体"/>
        </w:rPr>
      </w:pPr>
      <w:r>
        <w:rPr>
          <w:rFonts w:ascii="仿宋_GB2312" w:hAnsi="宋体" w:hint="eastAsia"/>
        </w:rPr>
        <w:t xml:space="preserve">8.8.1 </w:t>
      </w:r>
      <w:r>
        <w:rPr>
          <w:rFonts w:ascii="仿宋_GB2312" w:hAnsi="宋体" w:hint="eastAsia"/>
        </w:rPr>
        <w:t>承包人提供的施工设备和临时设施</w:t>
      </w:r>
    </w:p>
    <w:p w:rsidR="001936CF" w:rsidRDefault="007817B7">
      <w:pPr>
        <w:autoSpaceDE w:val="0"/>
        <w:autoSpaceDN w:val="0"/>
        <w:adjustRightInd w:val="0"/>
        <w:spacing w:line="360" w:lineRule="auto"/>
        <w:ind w:firstLineChars="200" w:firstLine="420"/>
        <w:rPr>
          <w:rFonts w:ascii="仿宋_GB2312" w:hAnsi="宋体"/>
          <w:u w:val="single"/>
        </w:rPr>
      </w:pPr>
      <w:r>
        <w:rPr>
          <w:rFonts w:ascii="仿宋_GB2312" w:hAnsi="宋体" w:hint="eastAsia"/>
        </w:rPr>
        <w:t>关于修建临时设施费用承担的约定：</w:t>
      </w:r>
      <w:r>
        <w:rPr>
          <w:rFonts w:ascii="仿宋_GB2312" w:hAnsi="宋体" w:hint="eastAsia"/>
          <w:u w:val="single"/>
        </w:rPr>
        <w:t>由承包人承担</w:t>
      </w:r>
      <w:r>
        <w:rPr>
          <w:rFonts w:ascii="仿宋_GB2312" w:hAnsi="宋体" w:hint="eastAsia"/>
        </w:rPr>
        <w:t>。</w:t>
      </w:r>
    </w:p>
    <w:p w:rsidR="001936CF" w:rsidRDefault="007817B7">
      <w:pPr>
        <w:keepNext/>
        <w:keepLines/>
        <w:spacing w:before="120" w:after="120" w:line="360" w:lineRule="auto"/>
        <w:outlineLvl w:val="3"/>
        <w:rPr>
          <w:rFonts w:ascii="仿宋_GB2312" w:hAnsi="宋体"/>
          <w:bCs/>
        </w:rPr>
      </w:pPr>
      <w:bookmarkStart w:id="625" w:name="_Toc351203641"/>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Pr>
          <w:rFonts w:ascii="仿宋_GB2312" w:hAnsi="宋体" w:hint="eastAsia"/>
          <w:bCs/>
        </w:rPr>
        <w:t>9</w:t>
      </w:r>
      <w:bookmarkStart w:id="626" w:name="_Toc300934982"/>
      <w:bookmarkStart w:id="627" w:name="_Toc297216192"/>
      <w:bookmarkStart w:id="628" w:name="_Toc303539139"/>
      <w:bookmarkStart w:id="629" w:name="_Toc304295559"/>
      <w:bookmarkStart w:id="630" w:name="_Toc312678021"/>
      <w:bookmarkStart w:id="631" w:name="_Toc297123533"/>
      <w:bookmarkStart w:id="632" w:name="_Toc312677495"/>
      <w:bookmarkStart w:id="633" w:name="_Toc296891213"/>
      <w:bookmarkStart w:id="634" w:name="_Toc297120473"/>
      <w:bookmarkStart w:id="635" w:name="_Toc296347172"/>
      <w:bookmarkStart w:id="636" w:name="_Toc296503173"/>
      <w:bookmarkStart w:id="637" w:name="_Toc296944512"/>
      <w:bookmarkStart w:id="638" w:name="_Toc292559378"/>
      <w:bookmarkStart w:id="639" w:name="_Toc292559883"/>
      <w:bookmarkStart w:id="640" w:name="_Toc296346674"/>
      <w:bookmarkStart w:id="641" w:name="_Toc267251428"/>
      <w:bookmarkStart w:id="642" w:name="_Toc267251427"/>
      <w:bookmarkStart w:id="643" w:name="_Toc296891001"/>
      <w:bookmarkStart w:id="644" w:name="_Toc297048359"/>
      <w:bookmarkEnd w:id="604"/>
      <w:bookmarkEnd w:id="605"/>
      <w:bookmarkEnd w:id="606"/>
      <w:r>
        <w:rPr>
          <w:rFonts w:ascii="仿宋_GB2312" w:hAnsi="宋体" w:hint="eastAsia"/>
          <w:bCs/>
        </w:rPr>
        <w:t xml:space="preserve">. </w:t>
      </w:r>
      <w:r>
        <w:rPr>
          <w:rFonts w:ascii="仿宋_GB2312" w:hAnsi="宋体" w:hint="eastAsia"/>
          <w:bCs/>
        </w:rPr>
        <w:t>试验与检验</w:t>
      </w:r>
      <w:bookmarkEnd w:id="625"/>
    </w:p>
    <w:bookmarkEnd w:id="626"/>
    <w:bookmarkEnd w:id="627"/>
    <w:bookmarkEnd w:id="628"/>
    <w:bookmarkEnd w:id="629"/>
    <w:bookmarkEnd w:id="630"/>
    <w:bookmarkEnd w:id="631"/>
    <w:bookmarkEnd w:id="632"/>
    <w:p w:rsidR="001936CF" w:rsidRDefault="007817B7">
      <w:pPr>
        <w:spacing w:after="120" w:line="360" w:lineRule="auto"/>
        <w:ind w:firstLineChars="200" w:firstLine="420"/>
        <w:rPr>
          <w:rFonts w:ascii="仿宋_GB2312" w:hAnsi="宋体"/>
        </w:rPr>
      </w:pPr>
      <w:r>
        <w:rPr>
          <w:rFonts w:ascii="仿宋_GB2312" w:hAnsi="宋体" w:hint="eastAsia"/>
        </w:rPr>
        <w:t>9</w:t>
      </w:r>
      <w:bookmarkStart w:id="645" w:name="_Toc312677496"/>
      <w:bookmarkStart w:id="646" w:name="_Toc312678022"/>
      <w:bookmarkStart w:id="647" w:name="_Toc304295560"/>
      <w:bookmarkStart w:id="648" w:name="_Toc297123534"/>
      <w:bookmarkStart w:id="649" w:name="_Toc303539140"/>
      <w:bookmarkStart w:id="650" w:name="_Toc300934983"/>
      <w:bookmarkStart w:id="651" w:name="_Toc297216193"/>
      <w:r>
        <w:rPr>
          <w:rFonts w:ascii="仿宋_GB2312" w:hAnsi="宋体" w:hint="eastAsia"/>
        </w:rPr>
        <w:t>.1</w:t>
      </w:r>
      <w:r>
        <w:rPr>
          <w:rFonts w:ascii="仿宋_GB2312" w:hAnsi="宋体" w:hint="eastAsia"/>
        </w:rPr>
        <w:t>试验设备与试验人员</w:t>
      </w:r>
    </w:p>
    <w:bookmarkEnd w:id="645"/>
    <w:bookmarkEnd w:id="646"/>
    <w:bookmarkEnd w:id="647"/>
    <w:bookmarkEnd w:id="648"/>
    <w:bookmarkEnd w:id="649"/>
    <w:bookmarkEnd w:id="650"/>
    <w:bookmarkEnd w:id="651"/>
    <w:p w:rsidR="001936CF" w:rsidRDefault="007817B7">
      <w:pPr>
        <w:spacing w:line="360" w:lineRule="auto"/>
        <w:ind w:firstLineChars="200" w:firstLine="420"/>
        <w:rPr>
          <w:rFonts w:ascii="仿宋_GB2312" w:hAnsi="宋体"/>
        </w:rPr>
      </w:pPr>
      <w:r>
        <w:rPr>
          <w:rFonts w:ascii="仿宋_GB2312" w:hAnsi="宋体" w:hint="eastAsia"/>
        </w:rPr>
        <w:t>9</w:t>
      </w:r>
      <w:bookmarkStart w:id="652" w:name="_Toc303539141"/>
      <w:bookmarkStart w:id="653" w:name="_Toc304295561"/>
      <w:bookmarkStart w:id="654" w:name="_Toc312678023"/>
      <w:bookmarkStart w:id="655" w:name="_Toc312677497"/>
      <w:bookmarkStart w:id="656" w:name="_Toc297123535"/>
      <w:bookmarkStart w:id="657" w:name="_Toc300934984"/>
      <w:bookmarkStart w:id="658" w:name="_Toc297216194"/>
      <w:bookmarkStart w:id="659" w:name="_Toc318581174"/>
      <w:r>
        <w:rPr>
          <w:rFonts w:ascii="仿宋_GB2312" w:hAnsi="宋体" w:hint="eastAsia"/>
        </w:rPr>
        <w:t xml:space="preserve">.1.2 </w:t>
      </w:r>
      <w:r>
        <w:rPr>
          <w:rFonts w:ascii="仿宋_GB2312" w:hAnsi="宋体" w:hint="eastAsia"/>
        </w:rPr>
        <w:t>试验设备</w:t>
      </w:r>
    </w:p>
    <w:p w:rsidR="001936CF" w:rsidRDefault="007817B7">
      <w:pPr>
        <w:spacing w:line="360" w:lineRule="auto"/>
        <w:ind w:firstLineChars="200" w:firstLine="420"/>
        <w:rPr>
          <w:rFonts w:ascii="仿宋_GB2312" w:hAnsi="宋体"/>
          <w:u w:val="single"/>
        </w:rPr>
      </w:pPr>
      <w:r>
        <w:rPr>
          <w:rFonts w:ascii="仿宋_GB2312" w:hAnsi="宋体" w:hint="eastAsia"/>
        </w:rPr>
        <w:t>施工现场需要配置的试验场所：</w:t>
      </w:r>
      <w:bookmarkStart w:id="660" w:name="_Toc297123536"/>
      <w:bookmarkStart w:id="661" w:name="_Toc297216195"/>
      <w:bookmarkStart w:id="662" w:name="_Toc300934985"/>
      <w:bookmarkStart w:id="663" w:name="_Toc312678024"/>
      <w:bookmarkStart w:id="664" w:name="_Toc303539142"/>
      <w:bookmarkStart w:id="665" w:name="_Toc312677498"/>
      <w:bookmarkStart w:id="666" w:name="_Toc304295562"/>
      <w:bookmarkEnd w:id="652"/>
      <w:bookmarkEnd w:id="653"/>
      <w:bookmarkEnd w:id="654"/>
      <w:bookmarkEnd w:id="655"/>
      <w:bookmarkEnd w:id="656"/>
      <w:bookmarkEnd w:id="657"/>
      <w:bookmarkEnd w:id="658"/>
      <w:r>
        <w:rPr>
          <w:rFonts w:ascii="仿宋_GB2312" w:hAnsi="宋体" w:hint="eastAsia"/>
          <w:u w:val="single"/>
        </w:rPr>
        <w:t xml:space="preserve">  </w:t>
      </w:r>
      <w:r>
        <w:rPr>
          <w:rFonts w:ascii="仿宋_GB2312" w:hAnsi="宋体" w:hint="eastAsia"/>
          <w:u w:val="single"/>
        </w:rPr>
        <w:t>按发包人和监理人要求，根据需要配备</w:t>
      </w:r>
      <w:r>
        <w:rPr>
          <w:rFonts w:ascii="仿宋_GB2312" w:hAnsi="宋体" w:hint="eastAsia"/>
        </w:rPr>
        <w:t>。</w:t>
      </w:r>
      <w:r>
        <w:rPr>
          <w:rFonts w:ascii="仿宋_GB2312" w:hAnsi="宋体" w:hint="eastAsia"/>
        </w:rPr>
        <w:t xml:space="preserve"> </w:t>
      </w:r>
    </w:p>
    <w:p w:rsidR="001936CF" w:rsidRDefault="007817B7">
      <w:pPr>
        <w:spacing w:line="360" w:lineRule="auto"/>
        <w:ind w:firstLineChars="200" w:firstLine="420"/>
        <w:rPr>
          <w:rFonts w:ascii="仿宋_GB2312" w:hAnsi="宋体"/>
          <w:u w:val="single"/>
        </w:rPr>
      </w:pPr>
      <w:r>
        <w:rPr>
          <w:rFonts w:ascii="仿宋_GB2312" w:hAnsi="宋体" w:hint="eastAsia"/>
        </w:rPr>
        <w:t>施工现场需要配备的试验设备：</w:t>
      </w:r>
      <w:r>
        <w:rPr>
          <w:rFonts w:ascii="仿宋_GB2312" w:hAnsi="宋体" w:hint="eastAsia"/>
          <w:u w:val="single"/>
        </w:rPr>
        <w:t xml:space="preserve">  </w:t>
      </w:r>
      <w:r>
        <w:rPr>
          <w:rFonts w:ascii="仿宋_GB2312" w:hAnsi="宋体" w:hint="eastAsia"/>
          <w:u w:val="single"/>
        </w:rPr>
        <w:t>按发包人和监理人要求，根据需要配备</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lastRenderedPageBreak/>
        <w:t>施工现场需要具备的其他试验条件：</w:t>
      </w:r>
      <w:r>
        <w:rPr>
          <w:rFonts w:ascii="仿宋_GB2312" w:hAnsi="宋体" w:hint="eastAsia"/>
          <w:u w:val="single"/>
        </w:rPr>
        <w:t xml:space="preserve">       </w:t>
      </w:r>
      <w:r>
        <w:rPr>
          <w:rFonts w:ascii="仿宋_GB2312" w:hAnsi="宋体" w:hint="eastAsia"/>
          <w:u w:val="single"/>
        </w:rPr>
        <w:t>按发包人和监理人要求</w:t>
      </w:r>
      <w:r>
        <w:rPr>
          <w:rFonts w:ascii="仿宋_GB2312" w:hAnsi="宋体" w:hint="eastAsia"/>
          <w:u w:val="single"/>
        </w:rPr>
        <w:t xml:space="preserve">     </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9.4 </w:t>
      </w:r>
      <w:r>
        <w:rPr>
          <w:rFonts w:ascii="仿宋_GB2312" w:hAnsi="宋体" w:hint="eastAsia"/>
        </w:rPr>
        <w:t>现场工艺试验</w:t>
      </w:r>
      <w:r>
        <w:rPr>
          <w:rFonts w:ascii="仿宋_GB2312" w:hAnsi="宋体" w:hint="eastAsia"/>
        </w:rPr>
        <w:t xml:space="preserve"> </w:t>
      </w:r>
    </w:p>
    <w:p w:rsidR="001936CF" w:rsidRDefault="007817B7">
      <w:pPr>
        <w:spacing w:line="360" w:lineRule="auto"/>
        <w:ind w:firstLineChars="200" w:firstLine="420"/>
        <w:rPr>
          <w:rFonts w:ascii="仿宋_GB2312" w:hAnsi="宋体"/>
          <w:u w:val="single"/>
        </w:rPr>
      </w:pPr>
      <w:r>
        <w:rPr>
          <w:rFonts w:ascii="仿宋_GB2312" w:hAnsi="宋体" w:hint="eastAsia"/>
        </w:rPr>
        <w:t>现场工艺试验的有关约定：</w:t>
      </w:r>
      <w:r>
        <w:rPr>
          <w:rFonts w:ascii="仿宋_GB2312" w:hAnsi="宋体" w:hint="eastAsia"/>
          <w:u w:val="single"/>
        </w:rPr>
        <w:t>按发包人和监理人要求，承包人承担一切费用</w:t>
      </w:r>
      <w:r>
        <w:rPr>
          <w:rFonts w:ascii="仿宋_GB2312" w:hAnsi="宋体" w:hint="eastAsia"/>
        </w:rPr>
        <w:t>。</w:t>
      </w:r>
    </w:p>
    <w:p w:rsidR="001936CF" w:rsidRDefault="007817B7">
      <w:pPr>
        <w:keepNext/>
        <w:keepLines/>
        <w:spacing w:before="120" w:after="120" w:line="360" w:lineRule="auto"/>
        <w:outlineLvl w:val="3"/>
        <w:rPr>
          <w:rFonts w:ascii="仿宋_GB2312" w:hAnsi="宋体"/>
          <w:bCs/>
        </w:rPr>
      </w:pPr>
      <w:bookmarkStart w:id="667" w:name="_Toc351203642"/>
      <w:bookmarkEnd w:id="659"/>
      <w:bookmarkEnd w:id="660"/>
      <w:bookmarkEnd w:id="661"/>
      <w:bookmarkEnd w:id="662"/>
      <w:bookmarkEnd w:id="663"/>
      <w:bookmarkEnd w:id="664"/>
      <w:bookmarkEnd w:id="665"/>
      <w:bookmarkEnd w:id="666"/>
      <w:r>
        <w:rPr>
          <w:rFonts w:ascii="仿宋_GB2312" w:hAnsi="宋体" w:hint="eastAsia"/>
          <w:bCs/>
        </w:rPr>
        <w:t>1</w:t>
      </w:r>
      <w:bookmarkStart w:id="668" w:name="_Toc296944532"/>
      <w:bookmarkStart w:id="669" w:name="_Toc300934989"/>
      <w:bookmarkStart w:id="670" w:name="_Toc296891021"/>
      <w:bookmarkStart w:id="671" w:name="_Toc292559398"/>
      <w:bookmarkStart w:id="672" w:name="_Toc296346694"/>
      <w:bookmarkStart w:id="673" w:name="_Toc297120493"/>
      <w:bookmarkStart w:id="674" w:name="_Toc296347192"/>
      <w:bookmarkStart w:id="675" w:name="_Toc296503193"/>
      <w:bookmarkStart w:id="676" w:name="_Toc304295566"/>
      <w:bookmarkStart w:id="677" w:name="_Toc296891233"/>
      <w:bookmarkStart w:id="678" w:name="_Toc303539146"/>
      <w:bookmarkStart w:id="679" w:name="_Toc292559903"/>
      <w:bookmarkStart w:id="680" w:name="_Toc297048379"/>
      <w:bookmarkStart w:id="681" w:name="_Toc297123540"/>
      <w:bookmarkStart w:id="682" w:name="_Toc297216199"/>
      <w:bookmarkStart w:id="683" w:name="_Toc312678025"/>
      <w:bookmarkStart w:id="684" w:name="_Toc312677499"/>
      <w:bookmarkStart w:id="685" w:name="_Toc267251433"/>
      <w:bookmarkStart w:id="686" w:name="_Toc267251437"/>
      <w:bookmarkStart w:id="687" w:name="_Toc267251435"/>
      <w:bookmarkStart w:id="688" w:name="_Toc267251439"/>
      <w:bookmarkStart w:id="689" w:name="_Toc267251440"/>
      <w:bookmarkStart w:id="690" w:name="_Toc267251441"/>
      <w:bookmarkStart w:id="691" w:name="_Toc267251442"/>
      <w:bookmarkEnd w:id="633"/>
      <w:bookmarkEnd w:id="634"/>
      <w:bookmarkEnd w:id="635"/>
      <w:bookmarkEnd w:id="636"/>
      <w:bookmarkEnd w:id="637"/>
      <w:bookmarkEnd w:id="638"/>
      <w:bookmarkEnd w:id="639"/>
      <w:bookmarkEnd w:id="640"/>
      <w:bookmarkEnd w:id="641"/>
      <w:bookmarkEnd w:id="642"/>
      <w:bookmarkEnd w:id="643"/>
      <w:bookmarkEnd w:id="644"/>
      <w:r>
        <w:rPr>
          <w:rFonts w:ascii="仿宋_GB2312" w:hAnsi="宋体" w:hint="eastAsia"/>
          <w:bCs/>
        </w:rPr>
        <w:t xml:space="preserve">0. </w:t>
      </w:r>
      <w:r>
        <w:rPr>
          <w:rFonts w:ascii="仿宋_GB2312" w:hAnsi="宋体" w:hint="eastAsia"/>
          <w:bCs/>
        </w:rPr>
        <w:t>变更</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bookmarkEnd w:id="683"/>
    <w:bookmarkEnd w:id="684"/>
    <w:p w:rsidR="001936CF" w:rsidRDefault="007817B7">
      <w:pPr>
        <w:spacing w:after="120" w:line="360" w:lineRule="auto"/>
        <w:ind w:firstLineChars="200" w:firstLine="420"/>
        <w:rPr>
          <w:rFonts w:ascii="仿宋_GB2312" w:hAnsi="宋体"/>
        </w:rPr>
      </w:pPr>
      <w:r>
        <w:rPr>
          <w:rFonts w:ascii="仿宋_GB2312" w:hAnsi="宋体" w:hint="eastAsia"/>
        </w:rPr>
        <w:t>1</w:t>
      </w:r>
      <w:bookmarkStart w:id="692" w:name="_Toc312677500"/>
      <w:bookmarkStart w:id="693" w:name="_Toc297048380"/>
      <w:bookmarkStart w:id="694" w:name="_Toc297123541"/>
      <w:bookmarkStart w:id="695" w:name="_Toc296891234"/>
      <w:bookmarkStart w:id="696" w:name="_Toc292559904"/>
      <w:bookmarkStart w:id="697" w:name="_Toc296944533"/>
      <w:bookmarkStart w:id="698" w:name="_Toc292559399"/>
      <w:bookmarkStart w:id="699" w:name="_Toc312678026"/>
      <w:bookmarkStart w:id="700" w:name="_Toc296503194"/>
      <w:bookmarkStart w:id="701" w:name="_Toc296346695"/>
      <w:bookmarkStart w:id="702" w:name="_Toc297120494"/>
      <w:bookmarkStart w:id="703" w:name="_Toc300934990"/>
      <w:bookmarkStart w:id="704" w:name="_Toc297216200"/>
      <w:bookmarkStart w:id="705" w:name="_Toc303539147"/>
      <w:bookmarkStart w:id="706" w:name="_Toc304295567"/>
      <w:bookmarkStart w:id="707" w:name="_Toc296347193"/>
      <w:bookmarkStart w:id="708" w:name="_Toc296891022"/>
      <w:r>
        <w:rPr>
          <w:rFonts w:ascii="仿宋_GB2312" w:hAnsi="宋体" w:hint="eastAsia"/>
        </w:rPr>
        <w:t>0.1</w:t>
      </w:r>
      <w:r>
        <w:rPr>
          <w:rFonts w:ascii="仿宋_GB2312" w:hAnsi="宋体" w:hint="eastAsia"/>
        </w:rPr>
        <w:t>变更的范围</w:t>
      </w:r>
    </w:p>
    <w:p w:rsidR="001936CF" w:rsidRDefault="007817B7">
      <w:pPr>
        <w:spacing w:line="360" w:lineRule="auto"/>
        <w:ind w:firstLine="600"/>
        <w:rPr>
          <w:rFonts w:ascii="仿宋_GB2312" w:hAnsi="宋体"/>
        </w:rPr>
      </w:pPr>
      <w:r>
        <w:rPr>
          <w:rFonts w:ascii="仿宋_GB2312" w:hAnsi="宋体" w:hint="eastAsia"/>
        </w:rPr>
        <w:t>关于变更的范围的约定：</w:t>
      </w:r>
      <w:r>
        <w:rPr>
          <w:rFonts w:ascii="仿宋_GB2312" w:hAnsi="宋体" w:hint="eastAsia"/>
          <w:u w:val="single"/>
        </w:rPr>
        <w:t>招标工程量清单及图纸范围外的视为变更。以施工过程中发包人批准、设计单位变更的书面指令为准，承包人必须无条件接受并实施。发包人保留增加或减少工程发包范围的权利，承包人必须无条件接受。已发生的工作内容及费用按照本合同约定计算</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10.4 </w:t>
      </w:r>
      <w:r>
        <w:rPr>
          <w:rFonts w:ascii="仿宋_GB2312" w:hAnsi="宋体" w:hint="eastAsia"/>
        </w:rPr>
        <w:t>变更估价</w:t>
      </w:r>
    </w:p>
    <w:p w:rsidR="001936CF" w:rsidRDefault="007817B7">
      <w:pPr>
        <w:spacing w:line="360" w:lineRule="auto"/>
        <w:ind w:firstLineChars="200" w:firstLine="420"/>
        <w:rPr>
          <w:rFonts w:ascii="仿宋_GB2312" w:hAnsi="宋体"/>
        </w:rPr>
      </w:pPr>
      <w:r>
        <w:rPr>
          <w:rFonts w:ascii="仿宋_GB2312" w:hAnsi="宋体" w:hint="eastAsia"/>
        </w:rPr>
        <w:t xml:space="preserve">10.4.1 </w:t>
      </w:r>
      <w:r>
        <w:rPr>
          <w:rFonts w:ascii="仿宋_GB2312" w:hAnsi="宋体" w:hint="eastAsia"/>
        </w:rPr>
        <w:t>变更估价原则</w:t>
      </w:r>
    </w:p>
    <w:p w:rsidR="001936CF" w:rsidRDefault="007817B7">
      <w:pPr>
        <w:spacing w:line="360" w:lineRule="auto"/>
        <w:ind w:firstLineChars="200" w:firstLine="420"/>
        <w:rPr>
          <w:rFonts w:ascii="仿宋_GB2312" w:hAnsi="宋体"/>
          <w:u w:val="single"/>
        </w:rPr>
      </w:pPr>
      <w:r>
        <w:rPr>
          <w:rFonts w:ascii="仿宋_GB2312" w:hAnsi="宋体" w:hint="eastAsia"/>
        </w:rPr>
        <w:t>关于变更估价的约定</w:t>
      </w:r>
      <w:r>
        <w:rPr>
          <w:rFonts w:ascii="仿宋_GB2312" w:hAnsi="宋体" w:hint="eastAsia"/>
        </w:rPr>
        <w:t xml:space="preserve">: </w:t>
      </w:r>
      <w:r>
        <w:rPr>
          <w:rFonts w:ascii="仿宋_GB2312" w:hAnsi="宋体" w:hint="eastAsia"/>
          <w:u w:val="single"/>
        </w:rPr>
        <w:t>如果投标文件工程量清单中有相应综合单价，但因发包人要求出现材料变更的，则在原综合单价基础上只调整材差，且调差部分除税金外不计取其他费用；如果投标文件工程量清单中没有相应综合单价时，应遵循以下的规定：</w:t>
      </w:r>
    </w:p>
    <w:p w:rsidR="001936CF" w:rsidRDefault="007817B7">
      <w:pPr>
        <w:spacing w:line="360" w:lineRule="auto"/>
        <w:ind w:firstLineChars="200" w:firstLine="420"/>
        <w:rPr>
          <w:rFonts w:ascii="仿宋_GB2312" w:hAnsi="宋体"/>
          <w:u w:val="single"/>
        </w:rPr>
      </w:pPr>
      <w:r>
        <w:rPr>
          <w:rFonts w:ascii="仿宋_GB2312" w:hAnsi="宋体" w:hint="eastAsia"/>
          <w:u w:val="single"/>
        </w:rPr>
        <w:t>1</w:t>
      </w:r>
      <w:r>
        <w:rPr>
          <w:rFonts w:ascii="仿宋_GB2312" w:hAnsi="宋体" w:hint="eastAsia"/>
          <w:u w:val="single"/>
        </w:rPr>
        <w:t>）投标文件工程量清单中有适用的子目时，采用该子目的单价；</w:t>
      </w:r>
    </w:p>
    <w:p w:rsidR="001936CF" w:rsidRDefault="007817B7">
      <w:pPr>
        <w:spacing w:line="360" w:lineRule="auto"/>
        <w:ind w:firstLineChars="200" w:firstLine="420"/>
        <w:rPr>
          <w:rFonts w:ascii="仿宋_GB2312" w:hAnsi="宋体"/>
          <w:u w:val="single"/>
        </w:rPr>
      </w:pPr>
      <w:r>
        <w:rPr>
          <w:rFonts w:ascii="仿宋_GB2312" w:hAnsi="宋体" w:hint="eastAsia"/>
          <w:u w:val="single"/>
        </w:rPr>
        <w:t>2</w:t>
      </w:r>
      <w:r>
        <w:rPr>
          <w:rFonts w:ascii="仿宋_GB2312" w:hAnsi="宋体" w:hint="eastAsia"/>
          <w:u w:val="single"/>
        </w:rPr>
        <w:t>）投标文件工程量清单中无适用于的子目，但有类似子目的，可在合理范围内参照类似子目的单价，由发包人与监理人共同确定；</w:t>
      </w:r>
    </w:p>
    <w:p w:rsidR="001936CF" w:rsidRDefault="007817B7">
      <w:pPr>
        <w:spacing w:line="360" w:lineRule="auto"/>
        <w:ind w:firstLineChars="200" w:firstLine="420"/>
        <w:rPr>
          <w:rFonts w:ascii="仿宋_GB2312" w:hAnsi="宋体"/>
          <w:u w:val="single"/>
        </w:rPr>
      </w:pPr>
      <w:r>
        <w:rPr>
          <w:rFonts w:ascii="仿宋_GB2312" w:hAnsi="宋体" w:hint="eastAsia"/>
          <w:u w:val="single"/>
        </w:rPr>
        <w:t>3</w:t>
      </w:r>
      <w:r>
        <w:rPr>
          <w:rFonts w:ascii="仿宋_GB2312" w:hAnsi="宋体" w:hint="eastAsia"/>
          <w:u w:val="single"/>
        </w:rPr>
        <w:t>）投标文件工程量清单中无适用也无类似子目时，依据《建设工程工程量清单计价规范》（</w:t>
      </w:r>
      <w:r>
        <w:rPr>
          <w:rFonts w:ascii="仿宋_GB2312" w:hAnsi="宋体" w:hint="eastAsia"/>
          <w:u w:val="single"/>
        </w:rPr>
        <w:t>GB50500-2013</w:t>
      </w:r>
      <w:r>
        <w:rPr>
          <w:rFonts w:ascii="仿宋_GB2312" w:hAnsi="宋体" w:hint="eastAsia"/>
          <w:u w:val="single"/>
        </w:rPr>
        <w:t>）而出现缺项时，按双方确认的相近专业定额或计价办法，材料设备价格按变更当期的《三门峡工程标准造价信息》计取或市场价询价确定。按上述原则组价后，乘以承包人报价浮动率（中标价与招标控制价的比值）即为该项变更项目的单价。</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1</w:t>
      </w:r>
      <w:bookmarkStart w:id="709" w:name="_Toc297123544"/>
      <w:bookmarkStart w:id="710" w:name="_Toc296944536"/>
      <w:bookmarkStart w:id="711" w:name="_Toc296346698"/>
      <w:bookmarkStart w:id="712" w:name="_Toc292559402"/>
      <w:bookmarkStart w:id="713" w:name="_Toc300934993"/>
      <w:bookmarkStart w:id="714" w:name="_Toc292559907"/>
      <w:bookmarkStart w:id="715" w:name="_Toc297216203"/>
      <w:bookmarkStart w:id="716" w:name="_Toc296347196"/>
      <w:bookmarkStart w:id="717" w:name="_Toc297048383"/>
      <w:bookmarkStart w:id="718" w:name="_Toc296503197"/>
      <w:bookmarkStart w:id="719" w:name="_Toc303539150"/>
      <w:bookmarkStart w:id="720" w:name="_Toc296891025"/>
      <w:bookmarkStart w:id="721" w:name="_Toc297120497"/>
      <w:bookmarkStart w:id="722" w:name="_Toc296891237"/>
      <w:bookmarkStart w:id="723" w:name="_Toc304295570"/>
      <w:bookmarkStart w:id="724" w:name="_Toc312678029"/>
      <w:bookmarkStart w:id="725" w:name="_Toc312677503"/>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rPr>
          <w:rFonts w:ascii="仿宋_GB2312" w:hAnsi="宋体" w:hint="eastAsia"/>
        </w:rPr>
        <w:t>0.5</w:t>
      </w:r>
      <w:r>
        <w:rPr>
          <w:rFonts w:ascii="仿宋_GB2312" w:hAnsi="宋体" w:hint="eastAsia"/>
        </w:rPr>
        <w:t>承</w:t>
      </w:r>
      <w:bookmarkStart w:id="726" w:name="_Toc303539151"/>
      <w:bookmarkStart w:id="727" w:name="_Toc297120503"/>
      <w:bookmarkStart w:id="728" w:name="_Toc292559408"/>
      <w:bookmarkStart w:id="729" w:name="_Toc296891243"/>
      <w:bookmarkStart w:id="730" w:name="_Toc296944542"/>
      <w:bookmarkStart w:id="731" w:name="_Toc300934994"/>
      <w:bookmarkStart w:id="732" w:name="_Toc297123545"/>
      <w:bookmarkStart w:id="733" w:name="_Toc296891031"/>
      <w:bookmarkStart w:id="734" w:name="_Toc297048389"/>
      <w:bookmarkStart w:id="735" w:name="_Toc292559913"/>
      <w:bookmarkStart w:id="736" w:name="_Toc296347202"/>
      <w:bookmarkStart w:id="737" w:name="_Toc297216204"/>
      <w:bookmarkStart w:id="738" w:name="_Toc296503203"/>
      <w:bookmarkStart w:id="739" w:name="_Toc296346704"/>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Pr>
          <w:rFonts w:ascii="仿宋_GB2312" w:hAnsi="宋体" w:hint="eastAsia"/>
        </w:rPr>
        <w:t>包人的合理化建议</w:t>
      </w:r>
    </w:p>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rsidR="001936CF" w:rsidRDefault="007817B7">
      <w:pPr>
        <w:spacing w:line="360" w:lineRule="auto"/>
        <w:ind w:firstLineChars="200" w:firstLine="420"/>
        <w:rPr>
          <w:rFonts w:ascii="仿宋_GB2312" w:hAnsi="宋体"/>
        </w:rPr>
      </w:pPr>
      <w:r>
        <w:rPr>
          <w:rFonts w:ascii="仿宋_GB2312" w:hAnsi="宋体" w:hint="eastAsia"/>
        </w:rPr>
        <w:t>监理人审查承包人合理化建议的期限：</w:t>
      </w:r>
      <w:r>
        <w:rPr>
          <w:rFonts w:ascii="仿宋_GB2312" w:hAnsi="宋体" w:hint="eastAsia"/>
          <w:u w:val="single"/>
        </w:rPr>
        <w:t>7</w:t>
      </w:r>
      <w:r>
        <w:rPr>
          <w:rFonts w:ascii="仿宋_GB2312" w:hAnsi="宋体" w:hint="eastAsia"/>
          <w:u w:val="single"/>
        </w:rPr>
        <w:t>日内</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发包人审批承包人合理化建议的期限：</w:t>
      </w:r>
      <w:r>
        <w:rPr>
          <w:rFonts w:ascii="仿宋_GB2312" w:hAnsi="宋体" w:hint="eastAsia"/>
          <w:u w:val="single"/>
        </w:rPr>
        <w:t>7</w:t>
      </w:r>
      <w:r>
        <w:rPr>
          <w:rFonts w:ascii="仿宋_GB2312" w:hAnsi="宋体" w:hint="eastAsia"/>
          <w:u w:val="single"/>
        </w:rPr>
        <w:t>日内</w:t>
      </w:r>
      <w:r>
        <w:rPr>
          <w:rFonts w:ascii="仿宋_GB2312" w:hAnsi="宋体" w:hint="eastAsia"/>
        </w:rPr>
        <w:t>。</w:t>
      </w:r>
    </w:p>
    <w:p w:rsidR="001936CF" w:rsidRDefault="007817B7">
      <w:pPr>
        <w:spacing w:line="360" w:lineRule="auto"/>
        <w:ind w:firstLineChars="200" w:firstLine="420"/>
        <w:rPr>
          <w:rFonts w:ascii="仿宋_GB2312" w:hAnsi="宋体"/>
          <w:u w:val="single"/>
        </w:rPr>
      </w:pPr>
      <w:r>
        <w:rPr>
          <w:rFonts w:ascii="仿宋_GB2312" w:hAnsi="宋体" w:hint="eastAsia"/>
        </w:rPr>
        <w:t>承</w:t>
      </w:r>
      <w:bookmarkStart w:id="740" w:name="_Toc297120504"/>
      <w:bookmarkStart w:id="741" w:name="_Toc296891244"/>
      <w:bookmarkStart w:id="742" w:name="_Toc300934995"/>
      <w:bookmarkStart w:id="743" w:name="_Toc297123546"/>
      <w:bookmarkStart w:id="744" w:name="_Toc303539152"/>
      <w:bookmarkStart w:id="745" w:name="_Toc296944543"/>
      <w:bookmarkStart w:id="746" w:name="_Toc312677504"/>
      <w:bookmarkStart w:id="747" w:name="_Toc318581175"/>
      <w:bookmarkStart w:id="748" w:name="_Toc292559409"/>
      <w:bookmarkStart w:id="749" w:name="_Toc312678030"/>
      <w:bookmarkStart w:id="750" w:name="_Toc296346705"/>
      <w:bookmarkStart w:id="751" w:name="_Toc296503204"/>
      <w:bookmarkStart w:id="752" w:name="_Toc297216205"/>
      <w:bookmarkStart w:id="753" w:name="_Toc304295571"/>
      <w:bookmarkStart w:id="754" w:name="_Toc297048390"/>
      <w:bookmarkStart w:id="755" w:name="_Toc296347203"/>
      <w:bookmarkStart w:id="756" w:name="_Toc292559914"/>
      <w:bookmarkStart w:id="757" w:name="_Toc296891032"/>
      <w:r>
        <w:rPr>
          <w:rFonts w:ascii="仿宋_GB2312" w:hAnsi="宋体" w:hint="eastAsia"/>
        </w:rPr>
        <w:t>包人提出的合理化建议降低了合同价格或者提高了工程经济效益的奖励的方法和金额为：</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rsidR="001936CF" w:rsidRDefault="007817B7">
      <w:pPr>
        <w:spacing w:after="120" w:line="360" w:lineRule="auto"/>
        <w:ind w:firstLineChars="200" w:firstLine="420"/>
        <w:rPr>
          <w:rFonts w:ascii="仿宋_GB2312" w:hAnsi="宋体"/>
        </w:rPr>
      </w:pPr>
      <w:r>
        <w:rPr>
          <w:rFonts w:ascii="仿宋_GB2312" w:hAnsi="宋体" w:hint="eastAsia"/>
        </w:rPr>
        <w:t>1</w:t>
      </w:r>
      <w:bookmarkStart w:id="758" w:name="_Toc297123548"/>
      <w:bookmarkStart w:id="759" w:name="_Toc297048385"/>
      <w:bookmarkStart w:id="760" w:name="_Toc303539154"/>
      <w:bookmarkStart w:id="761" w:name="_Toc296503199"/>
      <w:bookmarkStart w:id="762" w:name="_Toc292559404"/>
      <w:bookmarkStart w:id="763" w:name="_Toc312678033"/>
      <w:bookmarkStart w:id="764" w:name="_Toc297120499"/>
      <w:bookmarkStart w:id="765" w:name="_Toc296944538"/>
      <w:bookmarkStart w:id="766" w:name="_Toc312677507"/>
      <w:bookmarkStart w:id="767" w:name="_Toc297216207"/>
      <w:bookmarkStart w:id="768" w:name="_Toc304295574"/>
      <w:bookmarkStart w:id="769" w:name="_Toc296891239"/>
      <w:bookmarkStart w:id="770" w:name="_Toc296891027"/>
      <w:bookmarkStart w:id="771" w:name="_Toc296346700"/>
      <w:bookmarkStart w:id="772" w:name="_Toc296347198"/>
      <w:bookmarkStart w:id="773" w:name="_Toc300934997"/>
      <w:bookmarkStart w:id="774" w:name="_Toc292559909"/>
      <w:r>
        <w:rPr>
          <w:rFonts w:ascii="仿宋_GB2312" w:hAnsi="宋体" w:hint="eastAsia"/>
        </w:rPr>
        <w:t xml:space="preserve">0.7 </w:t>
      </w:r>
      <w:r>
        <w:rPr>
          <w:rFonts w:ascii="仿宋_GB2312" w:hAnsi="宋体" w:hint="eastAsia"/>
        </w:rPr>
        <w:t>暂估价</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rsidR="001936CF" w:rsidRDefault="007817B7">
      <w:pPr>
        <w:spacing w:line="360" w:lineRule="auto"/>
        <w:ind w:firstLineChars="200" w:firstLine="420"/>
        <w:rPr>
          <w:rFonts w:ascii="仿宋_GB2312" w:hAnsi="宋体"/>
        </w:rPr>
      </w:pPr>
      <w:r>
        <w:rPr>
          <w:rFonts w:ascii="仿宋_GB2312" w:hAnsi="宋体" w:hint="eastAsia"/>
          <w:kern w:val="0"/>
        </w:rPr>
        <w:t>暂</w:t>
      </w:r>
      <w:bookmarkStart w:id="775" w:name="_Toc312678034"/>
      <w:bookmarkStart w:id="776" w:name="_Toc318581176"/>
      <w:bookmarkStart w:id="777" w:name="_Toc312677508"/>
      <w:r>
        <w:rPr>
          <w:rFonts w:ascii="仿宋_GB2312" w:hAnsi="宋体" w:hint="eastAsia"/>
          <w:kern w:val="0"/>
        </w:rPr>
        <w:t>估价材料和工程设备的明细：</w:t>
      </w:r>
      <w:r>
        <w:rPr>
          <w:rFonts w:ascii="仿宋_GB2312" w:hAnsi="宋体" w:hint="eastAsia"/>
          <w:u w:val="single"/>
        </w:rPr>
        <w:t>详见工程量清单</w:t>
      </w:r>
      <w:r>
        <w:rPr>
          <w:rFonts w:ascii="仿宋_GB2312" w:hAnsi="宋体" w:hint="eastAsia"/>
          <w:kern w:val="0"/>
        </w:rPr>
        <w:t>。</w:t>
      </w:r>
    </w:p>
    <w:bookmarkEnd w:id="775"/>
    <w:bookmarkEnd w:id="776"/>
    <w:bookmarkEnd w:id="777"/>
    <w:p w:rsidR="001936CF" w:rsidRDefault="007817B7">
      <w:pPr>
        <w:spacing w:line="360" w:lineRule="auto"/>
        <w:ind w:firstLineChars="200" w:firstLine="420"/>
        <w:rPr>
          <w:rFonts w:ascii="仿宋_GB2312" w:hAnsi="宋体"/>
        </w:rPr>
      </w:pPr>
      <w:r>
        <w:rPr>
          <w:rFonts w:ascii="仿宋_GB2312" w:hAnsi="宋体" w:hint="eastAsia"/>
        </w:rPr>
        <w:lastRenderedPageBreak/>
        <w:t>1</w:t>
      </w:r>
      <w:bookmarkStart w:id="778" w:name="_Toc312677509"/>
      <w:bookmarkStart w:id="779" w:name="_Toc312678035"/>
      <w:bookmarkStart w:id="780" w:name="_Toc318581177"/>
      <w:r>
        <w:rPr>
          <w:rFonts w:ascii="仿宋_GB2312" w:hAnsi="宋体" w:hint="eastAsia"/>
        </w:rPr>
        <w:t xml:space="preserve">0.7.1 </w:t>
      </w:r>
      <w:r>
        <w:rPr>
          <w:rFonts w:ascii="仿宋_GB2312" w:hAnsi="宋体" w:hint="eastAsia"/>
        </w:rPr>
        <w:t>依法必须招标的暂估价项目</w:t>
      </w:r>
    </w:p>
    <w:bookmarkEnd w:id="778"/>
    <w:bookmarkEnd w:id="779"/>
    <w:bookmarkEnd w:id="780"/>
    <w:p w:rsidR="001936CF" w:rsidRDefault="007817B7">
      <w:pPr>
        <w:spacing w:line="360" w:lineRule="auto"/>
        <w:ind w:firstLineChars="200" w:firstLine="420"/>
        <w:rPr>
          <w:rFonts w:ascii="仿宋_GB2312" w:hAnsi="宋体"/>
        </w:rPr>
      </w:pPr>
      <w:r>
        <w:rPr>
          <w:rFonts w:ascii="仿宋_GB2312" w:hAnsi="宋体" w:hint="eastAsia"/>
        </w:rPr>
        <w:t>对于依法必须招标的暂估价项目的确认和批准采取第</w:t>
      </w:r>
      <w:r>
        <w:rPr>
          <w:rFonts w:ascii="仿宋_GB2312" w:hAnsi="宋体" w:hint="eastAsia"/>
          <w:u w:val="single"/>
        </w:rPr>
        <w:t xml:space="preserve">/ </w:t>
      </w:r>
      <w:r>
        <w:rPr>
          <w:rFonts w:ascii="仿宋_GB2312" w:hAnsi="宋体" w:hint="eastAsia"/>
        </w:rPr>
        <w:t>种方式确定。</w:t>
      </w:r>
    </w:p>
    <w:p w:rsidR="001936CF" w:rsidRDefault="007817B7">
      <w:pPr>
        <w:spacing w:line="360" w:lineRule="auto"/>
        <w:ind w:firstLineChars="200" w:firstLine="420"/>
        <w:rPr>
          <w:rFonts w:ascii="仿宋_GB2312" w:hAnsi="宋体"/>
        </w:rPr>
      </w:pPr>
      <w:r>
        <w:rPr>
          <w:rFonts w:ascii="仿宋_GB2312" w:hAnsi="宋体" w:hint="eastAsia"/>
        </w:rPr>
        <w:t xml:space="preserve">10.7.2 </w:t>
      </w:r>
      <w:r>
        <w:rPr>
          <w:rFonts w:ascii="仿宋_GB2312" w:hAnsi="宋体" w:hint="eastAsia"/>
        </w:rPr>
        <w:t>不属于依法必须招标的暂估价项目</w:t>
      </w:r>
    </w:p>
    <w:p w:rsidR="001936CF" w:rsidRDefault="007817B7">
      <w:pPr>
        <w:spacing w:line="360" w:lineRule="auto"/>
        <w:ind w:firstLineChars="200" w:firstLine="420"/>
        <w:rPr>
          <w:rFonts w:ascii="仿宋_GB2312" w:hAnsi="宋体"/>
        </w:rPr>
      </w:pPr>
      <w:r>
        <w:rPr>
          <w:rFonts w:ascii="仿宋_GB2312" w:hAnsi="宋体" w:hint="eastAsia"/>
        </w:rPr>
        <w:t>对于不属于依法必须招标的暂估价项目的确认和批准采取第</w:t>
      </w:r>
      <w:r>
        <w:rPr>
          <w:rFonts w:ascii="仿宋_GB2312" w:hAnsi="宋体" w:hint="eastAsia"/>
          <w:u w:val="single"/>
        </w:rPr>
        <w:t xml:space="preserve"> /</w:t>
      </w:r>
      <w:r>
        <w:rPr>
          <w:rFonts w:ascii="仿宋_GB2312" w:hAnsi="宋体" w:hint="eastAsia"/>
        </w:rPr>
        <w:t xml:space="preserve"> </w:t>
      </w:r>
      <w:r>
        <w:rPr>
          <w:rFonts w:ascii="仿宋_GB2312" w:hAnsi="宋体" w:hint="eastAsia"/>
        </w:rPr>
        <w:t>种方式确定。</w:t>
      </w:r>
    </w:p>
    <w:p w:rsidR="001936CF" w:rsidRDefault="007817B7">
      <w:pPr>
        <w:spacing w:line="360" w:lineRule="auto"/>
        <w:ind w:firstLineChars="200" w:firstLine="420"/>
        <w:rPr>
          <w:rFonts w:ascii="仿宋_GB2312" w:hAnsi="宋体"/>
          <w:kern w:val="0"/>
        </w:rPr>
      </w:pPr>
      <w:r>
        <w:rPr>
          <w:rFonts w:ascii="仿宋_GB2312" w:hAnsi="宋体" w:hint="eastAsia"/>
        </w:rPr>
        <w:t>第</w:t>
      </w:r>
      <w:r>
        <w:rPr>
          <w:rFonts w:ascii="仿宋_GB2312" w:hAnsi="宋体" w:hint="eastAsia"/>
        </w:rPr>
        <w:t>3</w:t>
      </w:r>
      <w:r>
        <w:rPr>
          <w:rFonts w:ascii="仿宋_GB2312" w:hAnsi="宋体" w:hint="eastAsia"/>
        </w:rPr>
        <w:t>种方式：</w:t>
      </w:r>
      <w:r>
        <w:rPr>
          <w:rFonts w:ascii="仿宋_GB2312" w:hAnsi="宋体" w:hint="eastAsia"/>
          <w:kern w:val="0"/>
        </w:rPr>
        <w:t>承包人直接实施的暂估价项目</w:t>
      </w:r>
    </w:p>
    <w:p w:rsidR="001936CF" w:rsidRDefault="007817B7">
      <w:pPr>
        <w:spacing w:line="360" w:lineRule="auto"/>
        <w:ind w:firstLineChars="200" w:firstLine="420"/>
        <w:rPr>
          <w:rFonts w:ascii="仿宋_GB2312" w:hAnsi="宋体"/>
        </w:rPr>
      </w:pPr>
      <w:r>
        <w:rPr>
          <w:rFonts w:ascii="仿宋_GB2312" w:hAnsi="宋体" w:hint="eastAsia"/>
        </w:rPr>
        <w:t>承包人直接实施的暂估价项目的约定：</w:t>
      </w:r>
      <w:r>
        <w:rPr>
          <w:rFonts w:ascii="仿宋_GB2312" w:hAnsi="宋体" w:hint="eastAsia"/>
          <w:u w:val="single"/>
        </w:rPr>
        <w:t xml:space="preserve">   </w:t>
      </w:r>
      <w:r>
        <w:rPr>
          <w:rFonts w:ascii="仿宋_GB2312" w:hAnsi="宋体" w:hint="eastAsia"/>
          <w:u w:val="single"/>
        </w:rPr>
        <w:t>无</w:t>
      </w:r>
      <w:r>
        <w:rPr>
          <w:rFonts w:ascii="仿宋_GB2312" w:hAnsi="宋体" w:hint="eastAsia"/>
          <w:u w:val="single"/>
        </w:rPr>
        <w:t xml:space="preserve">    </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10.8 </w:t>
      </w:r>
      <w:r>
        <w:rPr>
          <w:rFonts w:ascii="仿宋_GB2312" w:hAnsi="宋体" w:hint="eastAsia"/>
        </w:rPr>
        <w:t>暂列金额</w:t>
      </w:r>
    </w:p>
    <w:p w:rsidR="001936CF" w:rsidRDefault="007817B7">
      <w:pPr>
        <w:autoSpaceDE w:val="0"/>
        <w:autoSpaceDN w:val="0"/>
        <w:adjustRightInd w:val="0"/>
        <w:spacing w:line="360" w:lineRule="auto"/>
        <w:ind w:firstLineChars="200" w:firstLine="420"/>
        <w:rPr>
          <w:rFonts w:ascii="仿宋_GB2312" w:hAnsi="宋体"/>
          <w:u w:val="single"/>
        </w:rPr>
      </w:pPr>
      <w:r>
        <w:rPr>
          <w:rFonts w:ascii="仿宋_GB2312" w:hAnsi="宋体" w:hint="eastAsia"/>
          <w:kern w:val="0"/>
        </w:rPr>
        <w:t>合同当事人关于暂列金额使用的约定：</w:t>
      </w:r>
      <w:r>
        <w:rPr>
          <w:rFonts w:ascii="仿宋_GB2312" w:hAnsi="宋体" w:hint="eastAsia"/>
          <w:u w:val="single"/>
        </w:rPr>
        <w:t>详见工程量清单</w:t>
      </w:r>
      <w:r>
        <w:rPr>
          <w:rFonts w:ascii="仿宋_GB2312" w:hAnsi="宋体" w:hint="eastAsia"/>
          <w:kern w:val="0"/>
        </w:rPr>
        <w:t>。</w:t>
      </w:r>
    </w:p>
    <w:p w:rsidR="001936CF" w:rsidRDefault="007817B7">
      <w:pPr>
        <w:keepNext/>
        <w:keepLines/>
        <w:spacing w:before="120" w:after="120" w:line="360" w:lineRule="auto"/>
        <w:outlineLvl w:val="3"/>
        <w:rPr>
          <w:rFonts w:ascii="仿宋_GB2312" w:hAnsi="宋体"/>
          <w:bCs/>
        </w:rPr>
      </w:pPr>
      <w:bookmarkStart w:id="781" w:name="_Toc351203643"/>
      <w:r>
        <w:rPr>
          <w:rFonts w:ascii="仿宋_GB2312" w:hAnsi="宋体" w:hint="eastAsia"/>
          <w:bCs/>
        </w:rPr>
        <w:t xml:space="preserve">11. </w:t>
      </w:r>
      <w:r>
        <w:rPr>
          <w:rFonts w:ascii="仿宋_GB2312" w:hAnsi="宋体" w:hint="eastAsia"/>
          <w:bCs/>
        </w:rPr>
        <w:t>价格调整</w:t>
      </w:r>
      <w:bookmarkEnd w:id="781"/>
    </w:p>
    <w:p w:rsidR="001936CF" w:rsidRDefault="007817B7">
      <w:pPr>
        <w:spacing w:after="120" w:line="360" w:lineRule="auto"/>
        <w:ind w:firstLineChars="200" w:firstLine="420"/>
        <w:rPr>
          <w:rFonts w:ascii="仿宋_GB2312" w:hAnsi="宋体"/>
        </w:rPr>
      </w:pPr>
      <w:bookmarkStart w:id="782" w:name="_Toc297120501"/>
      <w:bookmarkStart w:id="783" w:name="_Toc297048387"/>
      <w:bookmarkStart w:id="784" w:name="_Toc303539157"/>
      <w:bookmarkStart w:id="785" w:name="_Toc296347200"/>
      <w:bookmarkStart w:id="786" w:name="_Toc297123550"/>
      <w:bookmarkStart w:id="787" w:name="_Toc304295577"/>
      <w:bookmarkStart w:id="788" w:name="_Toc296891241"/>
      <w:bookmarkStart w:id="789" w:name="_Toc296503201"/>
      <w:bookmarkStart w:id="790" w:name="_Toc292559911"/>
      <w:bookmarkStart w:id="791" w:name="_Toc312678039"/>
      <w:bookmarkStart w:id="792" w:name="_Toc296346702"/>
      <w:bookmarkStart w:id="793" w:name="_Toc296891029"/>
      <w:bookmarkStart w:id="794" w:name="_Toc297216209"/>
      <w:bookmarkStart w:id="795" w:name="_Toc300935000"/>
      <w:bookmarkStart w:id="796" w:name="_Toc296944540"/>
      <w:bookmarkStart w:id="797" w:name="_Toc292559406"/>
      <w:r>
        <w:rPr>
          <w:rFonts w:ascii="仿宋_GB2312" w:hAnsi="宋体" w:hint="eastAsia"/>
        </w:rPr>
        <w:t xml:space="preserve">11.1 </w:t>
      </w:r>
      <w:r>
        <w:rPr>
          <w:rFonts w:ascii="仿宋_GB2312" w:hAnsi="宋体" w:hint="eastAsia"/>
        </w:rPr>
        <w:t>市场价格波动引起的调整</w:t>
      </w:r>
    </w:p>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rsidR="001936CF" w:rsidRDefault="007817B7">
      <w:pPr>
        <w:spacing w:line="360" w:lineRule="auto"/>
        <w:ind w:firstLineChars="200" w:firstLine="420"/>
        <w:rPr>
          <w:rFonts w:ascii="仿宋_GB2312" w:hAnsi="宋体"/>
        </w:rPr>
      </w:pPr>
      <w:r>
        <w:rPr>
          <w:rFonts w:ascii="仿宋_GB2312" w:hAnsi="宋体" w:hint="eastAsia"/>
          <w:kern w:val="0"/>
        </w:rPr>
        <w:t>市场价格波动是否调整合同价格的约定：</w:t>
      </w:r>
      <w:r>
        <w:rPr>
          <w:rFonts w:ascii="仿宋_GB2312" w:hAnsi="宋体" w:hint="eastAsia"/>
        </w:rPr>
        <w:t>因市场价格波动调整合同价格，采用以下第</w:t>
      </w:r>
      <w:r>
        <w:rPr>
          <w:rFonts w:ascii="仿宋_GB2312" w:hAnsi="宋体"/>
          <w:u w:val="single"/>
        </w:rPr>
        <w:t>2</w:t>
      </w:r>
      <w:r>
        <w:rPr>
          <w:rFonts w:ascii="仿宋_GB2312" w:hAnsi="宋体" w:hint="eastAsia"/>
        </w:rPr>
        <w:t>种方式对合同价格进行调整：</w:t>
      </w:r>
    </w:p>
    <w:p w:rsidR="001936CF" w:rsidRDefault="007817B7">
      <w:pPr>
        <w:spacing w:line="360" w:lineRule="auto"/>
        <w:ind w:firstLineChars="200" w:firstLine="420"/>
        <w:rPr>
          <w:rFonts w:ascii="仿宋_GB2312" w:hAnsi="宋体"/>
        </w:rPr>
      </w:pPr>
      <w:r>
        <w:rPr>
          <w:rFonts w:ascii="仿宋_GB2312" w:hAnsi="宋体" w:hint="eastAsia"/>
        </w:rPr>
        <w:t>第</w:t>
      </w:r>
      <w:r>
        <w:rPr>
          <w:rFonts w:ascii="仿宋_GB2312" w:hAnsi="宋体" w:hint="eastAsia"/>
        </w:rPr>
        <w:t>1</w:t>
      </w:r>
      <w:r>
        <w:rPr>
          <w:rFonts w:ascii="仿宋_GB2312" w:hAnsi="宋体" w:hint="eastAsia"/>
        </w:rPr>
        <w:t>种方式：采用价格指数进行价格调整。</w:t>
      </w:r>
    </w:p>
    <w:p w:rsidR="001936CF" w:rsidRDefault="007817B7">
      <w:pPr>
        <w:spacing w:line="360" w:lineRule="auto"/>
        <w:ind w:firstLineChars="200" w:firstLine="420"/>
        <w:rPr>
          <w:rFonts w:ascii="仿宋_GB2312" w:hAnsi="宋体"/>
          <w:u w:val="single"/>
        </w:rPr>
      </w:pPr>
      <w:r>
        <w:rPr>
          <w:rFonts w:ascii="仿宋_GB2312" w:hAnsi="宋体" w:hint="eastAsia"/>
        </w:rPr>
        <w:t>关于各可调因子、定值和变值权重，以及基本价格指数及其来源的约定：</w:t>
      </w:r>
      <w:r>
        <w:rPr>
          <w:rFonts w:ascii="仿宋_GB2312" w:hAnsi="宋体" w:hint="eastAsia"/>
          <w:u w:val="single"/>
        </w:rPr>
        <w:t>／</w:t>
      </w:r>
      <w:r>
        <w:rPr>
          <w:rFonts w:ascii="仿宋_GB2312" w:hAnsi="宋体" w:hint="eastAsia"/>
          <w:u w:val="single"/>
        </w:rPr>
        <w:t xml:space="preserve">  </w:t>
      </w:r>
      <w:r>
        <w:rPr>
          <w:rFonts w:ascii="仿宋_GB2312" w:hAnsi="宋体" w:hint="eastAsia"/>
          <w:u w:val="single"/>
        </w:rPr>
        <w:t>；</w:t>
      </w:r>
    </w:p>
    <w:p w:rsidR="001936CF" w:rsidRDefault="007817B7">
      <w:pPr>
        <w:spacing w:line="360" w:lineRule="auto"/>
        <w:ind w:firstLineChars="200" w:firstLine="420"/>
        <w:rPr>
          <w:rFonts w:ascii="仿宋_GB2312" w:hAnsi="宋体"/>
        </w:rPr>
      </w:pPr>
      <w:r>
        <w:rPr>
          <w:rFonts w:ascii="仿宋_GB2312" w:hAnsi="宋体" w:hint="eastAsia"/>
        </w:rPr>
        <w:t>第</w:t>
      </w:r>
      <w:r>
        <w:rPr>
          <w:rFonts w:ascii="仿宋_GB2312" w:hAnsi="宋体" w:hint="eastAsia"/>
        </w:rPr>
        <w:t>2</w:t>
      </w:r>
      <w:r>
        <w:rPr>
          <w:rFonts w:ascii="仿宋_GB2312" w:hAnsi="宋体" w:hint="eastAsia"/>
        </w:rPr>
        <w:t>种方式：采用造价信息进行价格调整。</w:t>
      </w:r>
    </w:p>
    <w:p w:rsidR="001936CF" w:rsidRDefault="007817B7">
      <w:pPr>
        <w:spacing w:line="360" w:lineRule="auto"/>
        <w:ind w:firstLineChars="200" w:firstLine="420"/>
        <w:rPr>
          <w:rFonts w:ascii="仿宋_GB2312" w:hAnsi="宋体"/>
        </w:rPr>
      </w:pPr>
      <w:r>
        <w:rPr>
          <w:rFonts w:ascii="仿宋_GB2312" w:hAnsi="宋体" w:hint="eastAsia"/>
        </w:rPr>
        <w:t>（</w:t>
      </w:r>
      <w:r>
        <w:rPr>
          <w:rFonts w:ascii="仿宋_GB2312" w:hAnsi="宋体" w:hint="eastAsia"/>
        </w:rPr>
        <w:t>2</w:t>
      </w:r>
      <w:r>
        <w:rPr>
          <w:rFonts w:ascii="仿宋_GB2312" w:hAnsi="宋体" w:hint="eastAsia"/>
        </w:rPr>
        <w:t>）关于基准价格的约定：</w:t>
      </w:r>
      <w:r>
        <w:rPr>
          <w:rFonts w:ascii="仿宋_GB2312" w:hAnsi="宋体" w:hint="eastAsia"/>
          <w:u w:val="single"/>
        </w:rPr>
        <w:t>依据发布的招标控制价当期的信息价中材料价格为基准价</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专用合同条款</w:t>
      </w:r>
      <w:r>
        <w:rPr>
          <w:rFonts w:ascii="仿宋_GB2312" w:hAnsi="宋体" w:cs="宋体" w:hint="eastAsia"/>
        </w:rPr>
        <w:t>①</w:t>
      </w:r>
      <w:r>
        <w:rPr>
          <w:rFonts w:ascii="仿宋_GB2312" w:hAnsi="宋体" w:hint="eastAsia"/>
        </w:rPr>
        <w:t>承包人在已标价工程量清单或预算书中载明的材料单价低于基准价格的：专用合同条款合同履行期间材料单价涨幅以基准价格为基础超过</w:t>
      </w:r>
      <w:r>
        <w:rPr>
          <w:rFonts w:ascii="仿宋_GB2312" w:hAnsi="宋体" w:hint="eastAsia"/>
          <w:u w:val="single"/>
        </w:rPr>
        <w:t xml:space="preserve"> 5  </w:t>
      </w:r>
      <w:r>
        <w:rPr>
          <w:rFonts w:ascii="仿宋_GB2312" w:hAnsi="宋体" w:hint="eastAsia"/>
        </w:rPr>
        <w:t>%</w:t>
      </w:r>
      <w:r>
        <w:rPr>
          <w:rFonts w:ascii="仿宋_GB2312" w:hAnsi="宋体" w:hint="eastAsia"/>
        </w:rPr>
        <w:t>时，或材料单价跌幅以已标价工程量清单或预算书中载明材料单价为基础超过</w:t>
      </w:r>
      <w:r>
        <w:rPr>
          <w:rFonts w:ascii="仿宋_GB2312" w:hAnsi="宋体" w:hint="eastAsia"/>
          <w:u w:val="single"/>
        </w:rPr>
        <w:t xml:space="preserve"> 5  </w:t>
      </w:r>
      <w:r>
        <w:rPr>
          <w:rFonts w:ascii="仿宋_GB2312" w:hAnsi="宋体" w:hint="eastAsia"/>
        </w:rPr>
        <w:t>%</w:t>
      </w:r>
      <w:r>
        <w:rPr>
          <w:rFonts w:ascii="仿宋_GB2312" w:hAnsi="宋体" w:hint="eastAsia"/>
        </w:rPr>
        <w:t>时，其超过部分据实调整。</w:t>
      </w:r>
    </w:p>
    <w:p w:rsidR="001936CF" w:rsidRDefault="007817B7">
      <w:pPr>
        <w:spacing w:line="360" w:lineRule="auto"/>
        <w:ind w:firstLineChars="200" w:firstLine="422"/>
        <w:rPr>
          <w:rFonts w:ascii="仿宋_GB2312" w:hAnsi="宋体"/>
          <w:b/>
          <w:bCs/>
        </w:rPr>
      </w:pPr>
      <w:r>
        <w:rPr>
          <w:rFonts w:ascii="仿宋_GB2312" w:hAnsi="宋体" w:hint="eastAsia"/>
          <w:b/>
          <w:bCs/>
        </w:rPr>
        <w:t>调整价格的材料在信息价中品种、规格齐全，能完全匹配时，材差调整公式：</w:t>
      </w:r>
    </w:p>
    <w:p w:rsidR="001936CF" w:rsidRDefault="007817B7">
      <w:pPr>
        <w:spacing w:line="360" w:lineRule="auto"/>
        <w:ind w:firstLineChars="200" w:firstLine="420"/>
        <w:rPr>
          <w:rFonts w:ascii="仿宋_GB2312" w:hAnsi="宋体"/>
        </w:rPr>
      </w:pPr>
      <w:r>
        <w:rPr>
          <w:rFonts w:ascii="仿宋_GB2312" w:hAnsi="宋体" w:hint="eastAsia"/>
        </w:rPr>
        <w:t>材料价格上涨超过约定幅度时：</w:t>
      </w:r>
    </w:p>
    <w:p w:rsidR="001936CF" w:rsidRDefault="007817B7">
      <w:pPr>
        <w:spacing w:line="360" w:lineRule="auto"/>
        <w:ind w:firstLineChars="200" w:firstLine="420"/>
        <w:rPr>
          <w:rFonts w:ascii="仿宋_GB2312" w:hAnsi="宋体"/>
        </w:rPr>
      </w:pPr>
      <w:r>
        <w:rPr>
          <w:rFonts w:ascii="仿宋_GB2312" w:hAnsi="宋体" w:hint="eastAsia"/>
        </w:rPr>
        <w:t>材料调增金额</w:t>
      </w:r>
      <w:r>
        <w:rPr>
          <w:rFonts w:ascii="仿宋_GB2312" w:hAnsi="宋体" w:hint="eastAsia"/>
        </w:rPr>
        <w:t>=</w:t>
      </w:r>
      <w:r>
        <w:rPr>
          <w:rFonts w:ascii="仿宋_GB2312" w:hAnsi="宋体" w:hint="eastAsia"/>
        </w:rPr>
        <w:t>确认的工程量×</w:t>
      </w:r>
      <w:r>
        <w:rPr>
          <w:rFonts w:ascii="仿宋_GB2312" w:hAnsi="宋体" w:hint="eastAsia"/>
        </w:rPr>
        <w:t>{</w:t>
      </w:r>
      <w:r>
        <w:rPr>
          <w:rFonts w:ascii="仿宋_GB2312" w:hAnsi="宋体" w:hint="eastAsia"/>
        </w:rPr>
        <w:t>施工当期信息价</w:t>
      </w:r>
      <w:r>
        <w:rPr>
          <w:rFonts w:ascii="仿宋_GB2312" w:hAnsi="宋体" w:hint="eastAsia"/>
        </w:rPr>
        <w:t>-</w:t>
      </w:r>
      <w:r>
        <w:rPr>
          <w:rFonts w:ascii="仿宋_GB2312" w:hAnsi="宋体" w:hint="eastAsia"/>
        </w:rPr>
        <w:t>基准价×（</w:t>
      </w:r>
      <w:r>
        <w:rPr>
          <w:rFonts w:ascii="仿宋_GB2312" w:hAnsi="宋体" w:hint="eastAsia"/>
        </w:rPr>
        <w:t>1</w:t>
      </w:r>
      <w:r>
        <w:rPr>
          <w:rFonts w:ascii="仿宋_GB2312" w:hAnsi="宋体"/>
        </w:rPr>
        <w:t>+</w:t>
      </w:r>
      <w:r>
        <w:rPr>
          <w:rFonts w:ascii="仿宋_GB2312" w:hAnsi="宋体" w:hint="eastAsia"/>
        </w:rPr>
        <w:t>风险系数）</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材料价格下跌超过约定幅度时：</w:t>
      </w:r>
    </w:p>
    <w:p w:rsidR="001936CF" w:rsidRDefault="007817B7">
      <w:pPr>
        <w:spacing w:line="360" w:lineRule="auto"/>
        <w:ind w:firstLineChars="200" w:firstLine="420"/>
        <w:rPr>
          <w:rFonts w:ascii="仿宋_GB2312" w:hAnsi="宋体"/>
        </w:rPr>
      </w:pPr>
      <w:r>
        <w:rPr>
          <w:rFonts w:ascii="仿宋_GB2312" w:hAnsi="宋体" w:hint="eastAsia"/>
        </w:rPr>
        <w:t>材料调减金额</w:t>
      </w:r>
      <w:r>
        <w:rPr>
          <w:rFonts w:ascii="仿宋_GB2312" w:hAnsi="宋体" w:hint="eastAsia"/>
        </w:rPr>
        <w:t>=</w:t>
      </w:r>
      <w:r>
        <w:rPr>
          <w:rFonts w:ascii="仿宋_GB2312" w:hAnsi="宋体" w:hint="eastAsia"/>
        </w:rPr>
        <w:t>确认的工程量×</w:t>
      </w:r>
      <w:r>
        <w:rPr>
          <w:rFonts w:ascii="仿宋_GB2312" w:hAnsi="宋体" w:hint="eastAsia"/>
        </w:rPr>
        <w:t>{</w:t>
      </w:r>
      <w:r>
        <w:rPr>
          <w:rFonts w:ascii="仿宋_GB2312" w:hAnsi="宋体" w:hint="eastAsia"/>
        </w:rPr>
        <w:t>投标材料单价×（</w:t>
      </w:r>
      <w:r>
        <w:rPr>
          <w:rFonts w:ascii="仿宋_GB2312" w:hAnsi="宋体" w:hint="eastAsia"/>
        </w:rPr>
        <w:t>1</w:t>
      </w:r>
      <w:r>
        <w:rPr>
          <w:rFonts w:ascii="仿宋_GB2312" w:hAnsi="宋体"/>
        </w:rPr>
        <w:t>-</w:t>
      </w:r>
      <w:r>
        <w:rPr>
          <w:rFonts w:ascii="仿宋_GB2312" w:hAnsi="宋体" w:hint="eastAsia"/>
        </w:rPr>
        <w:t>风险系数）</w:t>
      </w:r>
      <w:r>
        <w:rPr>
          <w:rFonts w:ascii="仿宋_GB2312" w:hAnsi="宋体" w:hint="eastAsia"/>
        </w:rPr>
        <w:t>-</w:t>
      </w:r>
      <w:r>
        <w:rPr>
          <w:rFonts w:ascii="仿宋_GB2312" w:hAnsi="宋体" w:hint="eastAsia"/>
        </w:rPr>
        <w:t>施工当期信息价</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cs="宋体" w:hint="eastAsia"/>
        </w:rPr>
        <w:t>②</w:t>
      </w:r>
      <w:r>
        <w:rPr>
          <w:rFonts w:ascii="仿宋_GB2312" w:hAnsi="宋体" w:hint="eastAsia"/>
        </w:rPr>
        <w:t>承包人在已标价工程量清单或预算书中载明的材料单价高于基准价格的：专用合同条款合同履行期间材料单价跌幅以基准价格为基础超过</w:t>
      </w:r>
      <w:r>
        <w:rPr>
          <w:rFonts w:ascii="仿宋_GB2312" w:hAnsi="宋体" w:hint="eastAsia"/>
          <w:u w:val="single"/>
        </w:rPr>
        <w:t xml:space="preserve">5 </w:t>
      </w:r>
      <w:r>
        <w:rPr>
          <w:rFonts w:ascii="仿宋_GB2312" w:hAnsi="宋体" w:hint="eastAsia"/>
        </w:rPr>
        <w:t>%</w:t>
      </w:r>
      <w:r>
        <w:rPr>
          <w:rFonts w:ascii="仿宋_GB2312" w:hAnsi="宋体" w:hint="eastAsia"/>
        </w:rPr>
        <w:t>时，材料单价涨幅以已标价工程量清单或预算书中载明材料单价为基础超过</w:t>
      </w:r>
      <w:r>
        <w:rPr>
          <w:rFonts w:ascii="仿宋_GB2312" w:hAnsi="宋体" w:hint="eastAsia"/>
          <w:u w:val="single"/>
        </w:rPr>
        <w:t xml:space="preserve"> 5</w:t>
      </w:r>
      <w:r>
        <w:rPr>
          <w:rFonts w:ascii="仿宋_GB2312" w:hAnsi="宋体" w:hint="eastAsia"/>
        </w:rPr>
        <w:t>%</w:t>
      </w:r>
      <w:r>
        <w:rPr>
          <w:rFonts w:ascii="仿宋_GB2312" w:hAnsi="宋体" w:hint="eastAsia"/>
        </w:rPr>
        <w:t>时，其超过部分据实调整。</w:t>
      </w:r>
    </w:p>
    <w:p w:rsidR="001936CF" w:rsidRDefault="007817B7">
      <w:pPr>
        <w:spacing w:line="360" w:lineRule="auto"/>
        <w:ind w:firstLineChars="200" w:firstLine="422"/>
        <w:rPr>
          <w:rFonts w:ascii="仿宋_GB2312" w:hAnsi="宋体"/>
          <w:b/>
          <w:bCs/>
        </w:rPr>
      </w:pPr>
      <w:r>
        <w:rPr>
          <w:rFonts w:ascii="仿宋_GB2312" w:hAnsi="宋体" w:hint="eastAsia"/>
          <w:b/>
          <w:bCs/>
        </w:rPr>
        <w:t>调整价格的材料在信息价中品种、规格齐全，能完全匹配时，材差调整公式：</w:t>
      </w:r>
    </w:p>
    <w:p w:rsidR="001936CF" w:rsidRDefault="007817B7">
      <w:pPr>
        <w:spacing w:line="360" w:lineRule="auto"/>
        <w:ind w:firstLineChars="200" w:firstLine="420"/>
        <w:rPr>
          <w:rFonts w:ascii="仿宋_GB2312" w:hAnsi="宋体"/>
        </w:rPr>
      </w:pPr>
      <w:r>
        <w:rPr>
          <w:rFonts w:ascii="仿宋_GB2312" w:hAnsi="宋体" w:hint="eastAsia"/>
        </w:rPr>
        <w:lastRenderedPageBreak/>
        <w:t>材料价格上涨超过约定幅度时：</w:t>
      </w:r>
    </w:p>
    <w:p w:rsidR="001936CF" w:rsidRDefault="007817B7">
      <w:pPr>
        <w:spacing w:line="360" w:lineRule="auto"/>
        <w:ind w:firstLineChars="200" w:firstLine="420"/>
        <w:rPr>
          <w:rFonts w:ascii="仿宋_GB2312" w:hAnsi="宋体"/>
        </w:rPr>
      </w:pPr>
      <w:r>
        <w:rPr>
          <w:rFonts w:ascii="仿宋_GB2312" w:hAnsi="宋体" w:hint="eastAsia"/>
        </w:rPr>
        <w:t>材料调增金额</w:t>
      </w:r>
      <w:r>
        <w:rPr>
          <w:rFonts w:ascii="仿宋_GB2312" w:hAnsi="宋体" w:hint="eastAsia"/>
        </w:rPr>
        <w:t>=</w:t>
      </w:r>
      <w:r>
        <w:rPr>
          <w:rFonts w:ascii="仿宋_GB2312" w:hAnsi="宋体" w:hint="eastAsia"/>
        </w:rPr>
        <w:t>确认的工程量×</w:t>
      </w:r>
      <w:r>
        <w:rPr>
          <w:rFonts w:ascii="仿宋_GB2312" w:hAnsi="宋体" w:hint="eastAsia"/>
        </w:rPr>
        <w:t>{</w:t>
      </w:r>
      <w:r>
        <w:rPr>
          <w:rFonts w:ascii="仿宋_GB2312" w:hAnsi="宋体" w:hint="eastAsia"/>
        </w:rPr>
        <w:t>施工当期信息价</w:t>
      </w:r>
      <w:r>
        <w:rPr>
          <w:rFonts w:ascii="仿宋_GB2312" w:hAnsi="宋体" w:hint="eastAsia"/>
        </w:rPr>
        <w:t>-</w:t>
      </w:r>
      <w:r>
        <w:rPr>
          <w:rFonts w:ascii="仿宋_GB2312" w:hAnsi="宋体" w:hint="eastAsia"/>
        </w:rPr>
        <w:t>投标材料单价×（</w:t>
      </w:r>
      <w:r>
        <w:rPr>
          <w:rFonts w:ascii="仿宋_GB2312" w:hAnsi="宋体" w:hint="eastAsia"/>
        </w:rPr>
        <w:t>1</w:t>
      </w:r>
      <w:r>
        <w:rPr>
          <w:rFonts w:ascii="仿宋_GB2312" w:hAnsi="宋体"/>
        </w:rPr>
        <w:t>+</w:t>
      </w:r>
      <w:r>
        <w:rPr>
          <w:rFonts w:ascii="仿宋_GB2312" w:hAnsi="宋体" w:hint="eastAsia"/>
        </w:rPr>
        <w:t>风险系数）</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材料价格下跌超过约定幅度时：</w:t>
      </w:r>
    </w:p>
    <w:p w:rsidR="001936CF" w:rsidRDefault="007817B7">
      <w:pPr>
        <w:spacing w:line="360" w:lineRule="auto"/>
        <w:ind w:firstLineChars="200" w:firstLine="420"/>
        <w:rPr>
          <w:rFonts w:ascii="仿宋_GB2312" w:hAnsi="宋体"/>
        </w:rPr>
      </w:pPr>
      <w:r>
        <w:rPr>
          <w:rFonts w:ascii="仿宋_GB2312" w:hAnsi="宋体" w:hint="eastAsia"/>
        </w:rPr>
        <w:t>材料调减金额</w:t>
      </w:r>
      <w:r>
        <w:rPr>
          <w:rFonts w:ascii="仿宋_GB2312" w:hAnsi="宋体" w:hint="eastAsia"/>
        </w:rPr>
        <w:t>=</w:t>
      </w:r>
      <w:r>
        <w:rPr>
          <w:rFonts w:ascii="仿宋_GB2312" w:hAnsi="宋体" w:hint="eastAsia"/>
        </w:rPr>
        <w:t>确认的工程量×</w:t>
      </w:r>
      <w:r>
        <w:rPr>
          <w:rFonts w:ascii="仿宋_GB2312" w:hAnsi="宋体" w:hint="eastAsia"/>
        </w:rPr>
        <w:t>{</w:t>
      </w:r>
      <w:r>
        <w:rPr>
          <w:rFonts w:ascii="仿宋_GB2312" w:hAnsi="宋体" w:hint="eastAsia"/>
        </w:rPr>
        <w:t>基准价×（</w:t>
      </w:r>
      <w:r>
        <w:rPr>
          <w:rFonts w:ascii="仿宋_GB2312" w:hAnsi="宋体" w:hint="eastAsia"/>
        </w:rPr>
        <w:t>1-</w:t>
      </w:r>
      <w:r>
        <w:rPr>
          <w:rFonts w:ascii="仿宋_GB2312" w:hAnsi="宋体" w:hint="eastAsia"/>
        </w:rPr>
        <w:t>风险系数）</w:t>
      </w:r>
      <w:r>
        <w:rPr>
          <w:rFonts w:ascii="仿宋_GB2312" w:hAnsi="宋体" w:hint="eastAsia"/>
        </w:rPr>
        <w:t>-</w:t>
      </w:r>
      <w:r>
        <w:rPr>
          <w:rFonts w:ascii="仿宋_GB2312" w:hAnsi="宋体" w:hint="eastAsia"/>
        </w:rPr>
        <w:t>施工当期信息价</w:t>
      </w:r>
      <w:r>
        <w:rPr>
          <w:rFonts w:ascii="仿宋_GB2312" w:hAnsi="宋体" w:hint="eastAsia"/>
        </w:rPr>
        <w:t>}</w:t>
      </w:r>
    </w:p>
    <w:p w:rsidR="001936CF" w:rsidRDefault="007817B7">
      <w:pPr>
        <w:spacing w:line="360" w:lineRule="auto"/>
        <w:ind w:firstLine="645"/>
        <w:rPr>
          <w:rFonts w:ascii="仿宋_GB2312" w:hAnsi="宋体"/>
        </w:rPr>
      </w:pPr>
      <w:r>
        <w:rPr>
          <w:rFonts w:ascii="仿宋_GB2312" w:hAnsi="宋体" w:cs="宋体" w:hint="eastAsia"/>
        </w:rPr>
        <w:t>③</w:t>
      </w:r>
      <w:r>
        <w:rPr>
          <w:rFonts w:ascii="仿宋_GB2312" w:hAnsi="宋体" w:hint="eastAsia"/>
        </w:rPr>
        <w:t>承包人在已标价工程量清单或预算书中载明的材料单价等于基准单价的：专用合同条款合同履行期间材料单价涨跌幅以基准单价为基础超过±</w:t>
      </w:r>
      <w:r>
        <w:rPr>
          <w:rFonts w:ascii="仿宋_GB2312" w:hAnsi="宋体" w:hint="eastAsia"/>
          <w:u w:val="single"/>
        </w:rPr>
        <w:t xml:space="preserve">5  </w:t>
      </w:r>
      <w:r>
        <w:rPr>
          <w:rFonts w:ascii="仿宋_GB2312" w:hAnsi="宋体" w:hint="eastAsia"/>
        </w:rPr>
        <w:t>%</w:t>
      </w:r>
      <w:r>
        <w:rPr>
          <w:rFonts w:ascii="仿宋_GB2312" w:hAnsi="宋体" w:hint="eastAsia"/>
        </w:rPr>
        <w:t>时，其超过部分据实调整。</w:t>
      </w:r>
    </w:p>
    <w:p w:rsidR="001936CF" w:rsidRDefault="007817B7">
      <w:pPr>
        <w:spacing w:line="360" w:lineRule="auto"/>
        <w:ind w:firstLineChars="200" w:firstLine="422"/>
        <w:rPr>
          <w:rFonts w:ascii="仿宋_GB2312" w:hAnsi="宋体"/>
          <w:b/>
          <w:bCs/>
        </w:rPr>
      </w:pPr>
      <w:r>
        <w:rPr>
          <w:rFonts w:ascii="仿宋_GB2312" w:hAnsi="宋体" w:hint="eastAsia"/>
          <w:b/>
          <w:bCs/>
        </w:rPr>
        <w:t>调整价格的材料在信息价中品种、规格齐全，能完全匹配时，材差调整公式：</w:t>
      </w:r>
    </w:p>
    <w:p w:rsidR="001936CF" w:rsidRDefault="007817B7">
      <w:pPr>
        <w:spacing w:line="360" w:lineRule="auto"/>
        <w:ind w:firstLineChars="200" w:firstLine="420"/>
        <w:rPr>
          <w:rFonts w:ascii="仿宋_GB2312" w:hAnsi="宋体"/>
        </w:rPr>
      </w:pPr>
      <w:r>
        <w:rPr>
          <w:rFonts w:ascii="仿宋_GB2312" w:hAnsi="宋体" w:hint="eastAsia"/>
        </w:rPr>
        <w:t>材料价格上涨超过约定幅度时：</w:t>
      </w:r>
    </w:p>
    <w:p w:rsidR="001936CF" w:rsidRDefault="007817B7">
      <w:pPr>
        <w:spacing w:line="360" w:lineRule="auto"/>
        <w:ind w:firstLineChars="200" w:firstLine="420"/>
        <w:rPr>
          <w:rFonts w:ascii="仿宋_GB2312" w:hAnsi="宋体"/>
        </w:rPr>
      </w:pPr>
      <w:r>
        <w:rPr>
          <w:rFonts w:ascii="仿宋_GB2312" w:hAnsi="宋体" w:hint="eastAsia"/>
        </w:rPr>
        <w:t>材料调增金额</w:t>
      </w:r>
      <w:r>
        <w:rPr>
          <w:rFonts w:ascii="仿宋_GB2312" w:hAnsi="宋体" w:hint="eastAsia"/>
        </w:rPr>
        <w:t>=</w:t>
      </w:r>
      <w:r>
        <w:rPr>
          <w:rFonts w:ascii="仿宋_GB2312" w:hAnsi="宋体" w:hint="eastAsia"/>
        </w:rPr>
        <w:t>确认的工程量×</w:t>
      </w:r>
      <w:r>
        <w:rPr>
          <w:rFonts w:ascii="仿宋_GB2312" w:hAnsi="宋体" w:hint="eastAsia"/>
        </w:rPr>
        <w:t>{</w:t>
      </w:r>
      <w:r>
        <w:rPr>
          <w:rFonts w:ascii="仿宋_GB2312" w:hAnsi="宋体" w:hint="eastAsia"/>
        </w:rPr>
        <w:t>施工当期信息价</w:t>
      </w:r>
      <w:r>
        <w:rPr>
          <w:rFonts w:ascii="仿宋_GB2312" w:hAnsi="宋体" w:hint="eastAsia"/>
        </w:rPr>
        <w:t>-</w:t>
      </w:r>
      <w:r>
        <w:rPr>
          <w:rFonts w:ascii="仿宋_GB2312" w:hAnsi="宋体" w:hint="eastAsia"/>
        </w:rPr>
        <w:t>基准价×（</w:t>
      </w:r>
      <w:r>
        <w:rPr>
          <w:rFonts w:ascii="仿宋_GB2312" w:hAnsi="宋体" w:hint="eastAsia"/>
        </w:rPr>
        <w:t>1+</w:t>
      </w:r>
      <w:r>
        <w:rPr>
          <w:rFonts w:ascii="仿宋_GB2312" w:hAnsi="宋体" w:hint="eastAsia"/>
        </w:rPr>
        <w:t>风险系数）</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材料价格下跌超过约定幅度时：</w:t>
      </w:r>
    </w:p>
    <w:p w:rsidR="001936CF" w:rsidRDefault="007817B7">
      <w:pPr>
        <w:spacing w:line="360" w:lineRule="auto"/>
        <w:ind w:firstLineChars="200" w:firstLine="420"/>
        <w:rPr>
          <w:rFonts w:ascii="仿宋_GB2312" w:hAnsi="宋体"/>
        </w:rPr>
      </w:pPr>
      <w:r>
        <w:rPr>
          <w:rFonts w:ascii="仿宋_GB2312" w:hAnsi="宋体" w:hint="eastAsia"/>
        </w:rPr>
        <w:t>材料调减金额</w:t>
      </w:r>
      <w:r>
        <w:rPr>
          <w:rFonts w:ascii="仿宋_GB2312" w:hAnsi="宋体" w:hint="eastAsia"/>
        </w:rPr>
        <w:t>=</w:t>
      </w:r>
      <w:r>
        <w:rPr>
          <w:rFonts w:ascii="仿宋_GB2312" w:hAnsi="宋体" w:hint="eastAsia"/>
        </w:rPr>
        <w:t>确认的工程量×</w:t>
      </w:r>
      <w:r>
        <w:rPr>
          <w:rFonts w:ascii="仿宋_GB2312" w:hAnsi="宋体" w:hint="eastAsia"/>
        </w:rPr>
        <w:t>{</w:t>
      </w:r>
      <w:r>
        <w:rPr>
          <w:rFonts w:ascii="仿宋_GB2312" w:hAnsi="宋体" w:hint="eastAsia"/>
        </w:rPr>
        <w:t>基准价×（</w:t>
      </w:r>
      <w:r>
        <w:rPr>
          <w:rFonts w:ascii="仿宋_GB2312" w:hAnsi="宋体" w:hint="eastAsia"/>
        </w:rPr>
        <w:t>1-</w:t>
      </w:r>
      <w:r>
        <w:rPr>
          <w:rFonts w:ascii="仿宋_GB2312" w:hAnsi="宋体" w:hint="eastAsia"/>
        </w:rPr>
        <w:t>风险系数）</w:t>
      </w:r>
      <w:r>
        <w:rPr>
          <w:rFonts w:ascii="仿宋_GB2312" w:hAnsi="宋体" w:hint="eastAsia"/>
        </w:rPr>
        <w:t>-</w:t>
      </w:r>
      <w:r>
        <w:rPr>
          <w:rFonts w:ascii="仿宋_GB2312" w:hAnsi="宋体" w:hint="eastAsia"/>
        </w:rPr>
        <w:t>施工当期信息价</w:t>
      </w:r>
      <w:r>
        <w:rPr>
          <w:rFonts w:ascii="仿宋_GB2312" w:hAnsi="宋体" w:hint="eastAsia"/>
        </w:rPr>
        <w:t>}</w:t>
      </w:r>
    </w:p>
    <w:p w:rsidR="001936CF" w:rsidRDefault="001936CF">
      <w:pPr>
        <w:spacing w:line="360" w:lineRule="auto"/>
        <w:ind w:firstLineChars="200" w:firstLine="420"/>
        <w:rPr>
          <w:rFonts w:ascii="仿宋_GB2312" w:hAnsi="宋体"/>
        </w:rPr>
      </w:pPr>
    </w:p>
    <w:p w:rsidR="001936CF" w:rsidRDefault="007817B7">
      <w:pPr>
        <w:spacing w:line="360" w:lineRule="auto"/>
        <w:ind w:firstLineChars="200" w:firstLine="422"/>
        <w:rPr>
          <w:rFonts w:ascii="仿宋_GB2312" w:hAnsi="宋体"/>
        </w:rPr>
      </w:pPr>
      <w:r>
        <w:rPr>
          <w:rFonts w:ascii="仿宋_GB2312" w:hAnsi="宋体" w:hint="eastAsia"/>
          <w:b/>
          <w:bCs/>
        </w:rPr>
        <w:t>当所需调整价格的材料不常用，在信息价中品种、规格有缺失，实际项目中使用的材料在信息价中无法准确匹配时，由发包人与监理人共同指定信息价里类似材料作为“参考调价材料”，材差调整公式：</w:t>
      </w:r>
    </w:p>
    <w:p w:rsidR="001936CF" w:rsidRDefault="007817B7">
      <w:pPr>
        <w:spacing w:line="360" w:lineRule="auto"/>
        <w:ind w:firstLineChars="200" w:firstLine="420"/>
        <w:rPr>
          <w:rFonts w:ascii="仿宋_GB2312" w:hAnsi="宋体"/>
        </w:rPr>
      </w:pPr>
      <w:r>
        <w:rPr>
          <w:rFonts w:ascii="仿宋_GB2312" w:hAnsi="宋体" w:hint="eastAsia"/>
        </w:rPr>
        <w:t>材料上涨时：</w:t>
      </w:r>
    </w:p>
    <w:p w:rsidR="001936CF" w:rsidRDefault="007817B7">
      <w:pPr>
        <w:spacing w:line="360" w:lineRule="auto"/>
        <w:ind w:firstLineChars="200" w:firstLine="420"/>
        <w:rPr>
          <w:rFonts w:ascii="仿宋_GB2312" w:hAnsi="宋体"/>
        </w:rPr>
      </w:pPr>
      <w:r>
        <w:rPr>
          <w:rFonts w:ascii="仿宋_GB2312" w:hAnsi="宋体" w:hint="eastAsia"/>
        </w:rPr>
        <w:t>参考调价材料的涨价幅度</w:t>
      </w:r>
      <w:r>
        <w:rPr>
          <w:rFonts w:ascii="仿宋_GB2312" w:hAnsi="宋体" w:hint="eastAsia"/>
        </w:rPr>
        <w:t>=</w:t>
      </w:r>
      <w:r>
        <w:rPr>
          <w:rFonts w:ascii="仿宋_GB2312" w:hAnsi="宋体" w:hint="eastAsia"/>
        </w:rPr>
        <w:t>（参考调价材料的当期信息价</w:t>
      </w:r>
      <w:r>
        <w:rPr>
          <w:rFonts w:ascii="仿宋_GB2312" w:hAnsi="宋体" w:hint="eastAsia"/>
        </w:rPr>
        <w:t>-</w:t>
      </w:r>
      <w:r>
        <w:rPr>
          <w:rFonts w:ascii="仿宋_GB2312" w:hAnsi="宋体" w:hint="eastAsia"/>
        </w:rPr>
        <w:t>参考调价材料的基准价）÷参考调价材料的基准价×</w:t>
      </w:r>
      <w:r>
        <w:rPr>
          <w:rFonts w:ascii="仿宋_GB2312" w:hAnsi="宋体" w:hint="eastAsia"/>
        </w:rPr>
        <w:t>1</w:t>
      </w:r>
      <w:r>
        <w:rPr>
          <w:rFonts w:ascii="仿宋_GB2312" w:hAnsi="宋体"/>
        </w:rPr>
        <w:t>00</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材料下跌时：</w:t>
      </w:r>
    </w:p>
    <w:p w:rsidR="001936CF" w:rsidRDefault="007817B7">
      <w:pPr>
        <w:spacing w:line="360" w:lineRule="auto"/>
        <w:ind w:firstLineChars="200" w:firstLine="420"/>
        <w:rPr>
          <w:rFonts w:ascii="仿宋_GB2312" w:hAnsi="宋体"/>
        </w:rPr>
      </w:pPr>
      <w:r>
        <w:rPr>
          <w:rFonts w:ascii="仿宋_GB2312" w:hAnsi="宋体" w:hint="eastAsia"/>
        </w:rPr>
        <w:t>参考调价材料的跌价幅度</w:t>
      </w:r>
      <w:r>
        <w:rPr>
          <w:rFonts w:ascii="仿宋_GB2312" w:hAnsi="宋体" w:hint="eastAsia"/>
        </w:rPr>
        <w:t>=</w:t>
      </w:r>
      <w:r>
        <w:rPr>
          <w:rFonts w:ascii="仿宋_GB2312" w:hAnsi="宋体" w:hint="eastAsia"/>
        </w:rPr>
        <w:t>（参考调价材料的基准价</w:t>
      </w:r>
      <w:r>
        <w:rPr>
          <w:rFonts w:ascii="仿宋_GB2312" w:hAnsi="宋体" w:hint="eastAsia"/>
        </w:rPr>
        <w:t>-</w:t>
      </w:r>
      <w:r>
        <w:rPr>
          <w:rFonts w:ascii="仿宋_GB2312" w:hAnsi="宋体" w:hint="eastAsia"/>
        </w:rPr>
        <w:t>参考调价材料的当期信息价）÷参考调价材料的基准价×</w:t>
      </w:r>
      <w:r>
        <w:rPr>
          <w:rFonts w:ascii="仿宋_GB2312" w:hAnsi="宋体" w:hint="eastAsia"/>
        </w:rPr>
        <w:t>1</w:t>
      </w:r>
      <w:r>
        <w:rPr>
          <w:rFonts w:ascii="仿宋_GB2312" w:hAnsi="宋体"/>
        </w:rPr>
        <w:t>00</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参考调价材料价格涨跌幅度超过约定幅度时：</w:t>
      </w:r>
    </w:p>
    <w:p w:rsidR="001936CF" w:rsidRDefault="007817B7">
      <w:pPr>
        <w:spacing w:line="360" w:lineRule="auto"/>
        <w:ind w:firstLineChars="200" w:firstLine="420"/>
        <w:rPr>
          <w:rFonts w:ascii="仿宋_GB2312" w:hAnsi="宋体"/>
        </w:rPr>
      </w:pPr>
      <w:r>
        <w:rPr>
          <w:rFonts w:ascii="仿宋_GB2312" w:hAnsi="宋体" w:hint="eastAsia"/>
        </w:rPr>
        <w:t>材料调增（减）金额</w:t>
      </w:r>
      <w:r>
        <w:rPr>
          <w:rFonts w:ascii="仿宋_GB2312" w:hAnsi="宋体" w:hint="eastAsia"/>
        </w:rPr>
        <w:t>=</w:t>
      </w:r>
      <w:r>
        <w:rPr>
          <w:rFonts w:ascii="仿宋_GB2312" w:hAnsi="宋体" w:hint="eastAsia"/>
        </w:rPr>
        <w:t>需调价材料的确认工程量×需调价材料的投标单价×（参考调价材料的涨跌幅度</w:t>
      </w:r>
      <w:r>
        <w:rPr>
          <w:rFonts w:ascii="仿宋_GB2312" w:hAnsi="宋体" w:hint="eastAsia"/>
        </w:rPr>
        <w:t>-</w:t>
      </w:r>
      <w:r>
        <w:rPr>
          <w:rFonts w:ascii="仿宋_GB2312" w:hAnsi="宋体" w:hint="eastAsia"/>
        </w:rPr>
        <w:t>风险系数）</w:t>
      </w:r>
    </w:p>
    <w:p w:rsidR="001936CF" w:rsidRDefault="007817B7">
      <w:pPr>
        <w:spacing w:line="360" w:lineRule="auto"/>
        <w:ind w:firstLine="645"/>
        <w:rPr>
          <w:rFonts w:ascii="仿宋_GB2312" w:hAnsi="宋体"/>
        </w:rPr>
      </w:pPr>
      <w:r>
        <w:rPr>
          <w:rFonts w:ascii="仿宋_GB2312" w:hAnsi="宋体" w:hint="eastAsia"/>
        </w:rPr>
        <w:t>第</w:t>
      </w:r>
      <w:r>
        <w:rPr>
          <w:rFonts w:ascii="仿宋_GB2312" w:hAnsi="宋体" w:hint="eastAsia"/>
        </w:rPr>
        <w:t>3</w:t>
      </w:r>
      <w:r>
        <w:rPr>
          <w:rFonts w:ascii="仿宋_GB2312" w:hAnsi="宋体" w:hint="eastAsia"/>
        </w:rPr>
        <w:t>种方式：其他价格调整方式：</w:t>
      </w:r>
      <w:r>
        <w:rPr>
          <w:rFonts w:ascii="仿宋_GB2312" w:hAnsi="宋体" w:hint="eastAsia"/>
          <w:u w:val="single"/>
        </w:rPr>
        <w:t xml:space="preserve">/ </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注：</w:t>
      </w:r>
      <w:r>
        <w:rPr>
          <w:rFonts w:ascii="仿宋_GB2312" w:hAnsi="宋体" w:hint="eastAsia"/>
          <w:u w:val="single"/>
        </w:rPr>
        <w:t>因安装部分初步设计图纸和方案深度不足，导致电气专业的配电箱、电线；暖通专业的各类风口、风阀、散流器、防雨百叶（风口）、消声器规格不全，信息价中有的参照信息价中材料价格；</w:t>
      </w:r>
      <w:r>
        <w:rPr>
          <w:rFonts w:ascii="仿宋_GB2312" w:hAnsi="宋体" w:hint="eastAsia"/>
          <w:kern w:val="0"/>
          <w:u w:val="single"/>
        </w:rPr>
        <w:t>实际项目中使用的材料在信息价中无法准确匹配时，由发包人与监理人共同指定信息价里类似材料相近规格，</w:t>
      </w:r>
      <w:r>
        <w:rPr>
          <w:rFonts w:ascii="仿宋_GB2312" w:hAnsi="宋体" w:hint="eastAsia"/>
          <w:u w:val="single"/>
        </w:rPr>
        <w:t>对实际施工材料价格采用同比例方式调整，计算公式为：</w:t>
      </w:r>
    </w:p>
    <w:p w:rsidR="001936CF" w:rsidRDefault="007817B7">
      <w:pPr>
        <w:spacing w:line="360" w:lineRule="auto"/>
        <w:rPr>
          <w:rFonts w:ascii="仿宋_GB2312" w:hAnsi="宋体"/>
          <w:kern w:val="0"/>
          <w:u w:val="single"/>
        </w:rPr>
      </w:pPr>
      <w:r>
        <w:rPr>
          <w:rFonts w:ascii="仿宋_GB2312" w:hAnsi="宋体" w:hint="eastAsia"/>
          <w:kern w:val="0"/>
          <w:u w:val="single"/>
        </w:rPr>
        <w:lastRenderedPageBreak/>
        <w:t>实际施工材料单价</w:t>
      </w:r>
      <w:r>
        <w:rPr>
          <w:rFonts w:ascii="仿宋_GB2312" w:hAnsi="宋体" w:hint="eastAsia"/>
          <w:kern w:val="0"/>
          <w:u w:val="single"/>
        </w:rPr>
        <w:t>=</w:t>
      </w:r>
      <w:r>
        <w:rPr>
          <w:rFonts w:ascii="仿宋_GB2312" w:hAnsi="宋体" w:hint="eastAsia"/>
          <w:kern w:val="0"/>
          <w:u w:val="single"/>
        </w:rPr>
        <w:t>投标材料报价</w:t>
      </w:r>
      <w:r>
        <w:rPr>
          <w:rFonts w:ascii="仿宋_GB2312" w:hAnsi="宋体" w:hint="eastAsia"/>
          <w:kern w:val="0"/>
          <w:u w:val="single"/>
        </w:rPr>
        <w:t>/</w:t>
      </w:r>
      <w:r>
        <w:rPr>
          <w:rFonts w:ascii="仿宋_GB2312" w:hAnsi="宋体" w:hint="eastAsia"/>
          <w:kern w:val="0"/>
          <w:u w:val="single"/>
        </w:rPr>
        <w:t>基准价×施工当期信息价类似材料价格。</w:t>
      </w:r>
    </w:p>
    <w:p w:rsidR="001936CF" w:rsidRDefault="007817B7">
      <w:pPr>
        <w:spacing w:line="360" w:lineRule="auto"/>
        <w:rPr>
          <w:rFonts w:ascii="仿宋_GB2312" w:hAnsi="宋体"/>
          <w:kern w:val="0"/>
          <w:u w:val="single"/>
        </w:rPr>
      </w:pPr>
      <w:r>
        <w:rPr>
          <w:rFonts w:ascii="仿宋_GB2312" w:hAnsi="宋体" w:hint="eastAsia"/>
          <w:kern w:val="0"/>
          <w:u w:val="single"/>
        </w:rPr>
        <w:t>其余情形不作调整。</w:t>
      </w:r>
    </w:p>
    <w:p w:rsidR="001936CF" w:rsidRDefault="007817B7">
      <w:pPr>
        <w:keepNext/>
        <w:keepLines/>
        <w:spacing w:before="120" w:after="120" w:line="360" w:lineRule="auto"/>
        <w:outlineLvl w:val="3"/>
        <w:rPr>
          <w:rFonts w:ascii="仿宋_GB2312" w:hAnsi="宋体"/>
          <w:bCs/>
        </w:rPr>
      </w:pPr>
      <w:bookmarkStart w:id="798" w:name="_Toc297048391"/>
      <w:bookmarkStart w:id="799" w:name="_Toc296347204"/>
      <w:bookmarkStart w:id="800" w:name="_Toc296503205"/>
      <w:bookmarkStart w:id="801" w:name="_Toc296891245"/>
      <w:bookmarkStart w:id="802" w:name="_Toc292559410"/>
      <w:bookmarkStart w:id="803" w:name="_Toc292559915"/>
      <w:bookmarkStart w:id="804" w:name="_Toc297120505"/>
      <w:bookmarkStart w:id="805" w:name="_Toc296346706"/>
      <w:bookmarkStart w:id="806" w:name="_Toc296891033"/>
      <w:bookmarkStart w:id="807" w:name="_Toc296944544"/>
      <w:bookmarkStart w:id="808" w:name="_Toc351203644"/>
      <w:bookmarkStart w:id="809" w:name="_Toc312678040"/>
      <w:bookmarkStart w:id="810" w:name="_Toc304295579"/>
      <w:bookmarkStart w:id="811" w:name="_Toc303539159"/>
      <w:bookmarkStart w:id="812" w:name="_Toc297216211"/>
      <w:bookmarkStart w:id="813" w:name="_Toc300935002"/>
      <w:bookmarkStart w:id="814" w:name="_Toc297123552"/>
      <w:bookmarkEnd w:id="685"/>
      <w:bookmarkEnd w:id="686"/>
      <w:bookmarkEnd w:id="687"/>
      <w:bookmarkEnd w:id="688"/>
      <w:bookmarkEnd w:id="689"/>
      <w:bookmarkEnd w:id="690"/>
      <w:r>
        <w:rPr>
          <w:rFonts w:ascii="仿宋_GB2312" w:hAnsi="宋体" w:hint="eastAsia"/>
          <w:bCs/>
        </w:rPr>
        <w:t xml:space="preserve">12. </w:t>
      </w:r>
      <w:bookmarkEnd w:id="798"/>
      <w:bookmarkEnd w:id="799"/>
      <w:bookmarkEnd w:id="800"/>
      <w:bookmarkEnd w:id="801"/>
      <w:bookmarkEnd w:id="802"/>
      <w:bookmarkEnd w:id="803"/>
      <w:bookmarkEnd w:id="804"/>
      <w:bookmarkEnd w:id="805"/>
      <w:bookmarkEnd w:id="806"/>
      <w:bookmarkEnd w:id="807"/>
      <w:r>
        <w:rPr>
          <w:rFonts w:ascii="仿宋_GB2312" w:hAnsi="宋体" w:hint="eastAsia"/>
          <w:bCs/>
        </w:rPr>
        <w:t>合同价格、计量与支付</w:t>
      </w:r>
      <w:bookmarkEnd w:id="808"/>
    </w:p>
    <w:p w:rsidR="001936CF" w:rsidRDefault="007817B7">
      <w:pPr>
        <w:spacing w:after="120" w:line="360" w:lineRule="auto"/>
        <w:ind w:firstLineChars="200" w:firstLine="420"/>
        <w:rPr>
          <w:rFonts w:ascii="仿宋_GB2312" w:hAnsi="宋体"/>
        </w:rPr>
      </w:pPr>
      <w:bookmarkStart w:id="815" w:name="_Toc292559411"/>
      <w:bookmarkStart w:id="816" w:name="_Toc267251461"/>
      <w:bookmarkStart w:id="817" w:name="_Toc292559916"/>
      <w:bookmarkStart w:id="818" w:name="_Toc297048392"/>
      <w:bookmarkStart w:id="819" w:name="_Toc296891246"/>
      <w:bookmarkStart w:id="820" w:name="_Toc296346707"/>
      <w:bookmarkStart w:id="821" w:name="_Toc296944545"/>
      <w:bookmarkStart w:id="822" w:name="_Toc296347205"/>
      <w:bookmarkStart w:id="823" w:name="_Toc297120506"/>
      <w:bookmarkStart w:id="824" w:name="_Toc296503206"/>
      <w:bookmarkStart w:id="825" w:name="_Toc296891034"/>
      <w:bookmarkStart w:id="826" w:name="_Toc297216212"/>
      <w:bookmarkStart w:id="827" w:name="_Toc300935003"/>
      <w:bookmarkStart w:id="828" w:name="_Toc297123553"/>
      <w:bookmarkStart w:id="829" w:name="_Toc303539160"/>
      <w:bookmarkStart w:id="830" w:name="_Toc312678041"/>
      <w:bookmarkStart w:id="831" w:name="_Toc304295580"/>
      <w:bookmarkEnd w:id="809"/>
      <w:bookmarkEnd w:id="810"/>
      <w:bookmarkEnd w:id="811"/>
      <w:bookmarkEnd w:id="812"/>
      <w:bookmarkEnd w:id="813"/>
      <w:bookmarkEnd w:id="814"/>
      <w:r>
        <w:rPr>
          <w:rFonts w:ascii="仿宋_GB2312" w:hAnsi="宋体" w:hint="eastAsia"/>
        </w:rPr>
        <w:t xml:space="preserve">12.1 </w:t>
      </w:r>
      <w:r>
        <w:rPr>
          <w:rFonts w:ascii="仿宋_GB2312" w:hAnsi="宋体" w:hint="eastAsia"/>
        </w:rPr>
        <w:t>合</w:t>
      </w:r>
      <w:bookmarkEnd w:id="815"/>
      <w:bookmarkEnd w:id="816"/>
      <w:bookmarkEnd w:id="817"/>
      <w:r>
        <w:rPr>
          <w:rFonts w:ascii="仿宋_GB2312" w:hAnsi="宋体" w:hint="eastAsia"/>
        </w:rPr>
        <w:t>同价</w:t>
      </w:r>
      <w:bookmarkEnd w:id="818"/>
      <w:bookmarkEnd w:id="819"/>
      <w:bookmarkEnd w:id="820"/>
      <w:bookmarkEnd w:id="821"/>
      <w:bookmarkEnd w:id="822"/>
      <w:bookmarkEnd w:id="823"/>
      <w:bookmarkEnd w:id="824"/>
      <w:bookmarkEnd w:id="825"/>
      <w:r>
        <w:rPr>
          <w:rFonts w:ascii="仿宋_GB2312" w:hAnsi="宋体" w:hint="eastAsia"/>
        </w:rPr>
        <w:t>格形式</w:t>
      </w:r>
    </w:p>
    <w:bookmarkEnd w:id="826"/>
    <w:bookmarkEnd w:id="827"/>
    <w:bookmarkEnd w:id="828"/>
    <w:bookmarkEnd w:id="829"/>
    <w:bookmarkEnd w:id="830"/>
    <w:bookmarkEnd w:id="831"/>
    <w:p w:rsidR="001936CF" w:rsidRDefault="007817B7">
      <w:pPr>
        <w:spacing w:line="360" w:lineRule="auto"/>
        <w:ind w:firstLineChars="200" w:firstLine="420"/>
        <w:rPr>
          <w:rFonts w:ascii="仿宋_GB2312" w:hAnsi="宋体"/>
        </w:rPr>
      </w:pPr>
      <w:r>
        <w:rPr>
          <w:rFonts w:ascii="仿宋_GB2312" w:hAnsi="宋体" w:hint="eastAsia"/>
        </w:rPr>
        <w:t>1</w:t>
      </w:r>
      <w:r>
        <w:rPr>
          <w:rFonts w:ascii="仿宋_GB2312" w:hAnsi="宋体" w:hint="eastAsia"/>
        </w:rPr>
        <w:t>、单价合同。</w:t>
      </w:r>
    </w:p>
    <w:p w:rsidR="001936CF" w:rsidRDefault="007817B7">
      <w:pPr>
        <w:spacing w:line="360" w:lineRule="auto"/>
        <w:ind w:firstLineChars="200" w:firstLine="420"/>
        <w:rPr>
          <w:rFonts w:ascii="仿宋_GB2312" w:hAnsi="宋体"/>
          <w:u w:val="single"/>
        </w:rPr>
      </w:pPr>
      <w:r>
        <w:rPr>
          <w:rFonts w:ascii="仿宋_GB2312" w:hAnsi="宋体" w:hint="eastAsia"/>
        </w:rPr>
        <w:t>综合单价包含的风险范围：</w:t>
      </w:r>
      <w:r>
        <w:rPr>
          <w:rFonts w:ascii="仿宋_GB2312" w:hAnsi="宋体" w:hint="eastAsia"/>
          <w:u w:val="single"/>
        </w:rPr>
        <w:t xml:space="preserve">      </w:t>
      </w:r>
      <w:r>
        <w:rPr>
          <w:rFonts w:ascii="仿宋_GB2312" w:hAnsi="宋体" w:hint="eastAsia"/>
          <w:u w:val="single"/>
        </w:rPr>
        <w:t>单价合同</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风险费用的计算方法：</w:t>
      </w:r>
      <w:r>
        <w:rPr>
          <w:rFonts w:ascii="仿宋_GB2312" w:hAnsi="宋体" w:hint="eastAsia"/>
          <w:u w:val="single"/>
        </w:rPr>
        <w:t>承包人报价时，按市场情况自行考虑，工程结算时不予调整。</w:t>
      </w:r>
    </w:p>
    <w:p w:rsidR="001936CF" w:rsidRDefault="007817B7">
      <w:pPr>
        <w:spacing w:line="360" w:lineRule="auto"/>
        <w:ind w:firstLineChars="200" w:firstLine="420"/>
        <w:rPr>
          <w:rFonts w:ascii="仿宋_GB2312" w:hAnsi="宋体"/>
        </w:rPr>
      </w:pPr>
      <w:r>
        <w:rPr>
          <w:rFonts w:ascii="仿宋_GB2312" w:hAnsi="宋体" w:hint="eastAsia"/>
        </w:rPr>
        <w:t>风险范围以外合同价格的调整方法：</w:t>
      </w:r>
      <w:r>
        <w:rPr>
          <w:rFonts w:ascii="仿宋_GB2312" w:hAnsi="宋体" w:hint="eastAsia"/>
          <w:u w:val="single"/>
        </w:rPr>
        <w:t xml:space="preserve">  /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2</w:t>
      </w:r>
      <w:r>
        <w:rPr>
          <w:rFonts w:ascii="仿宋_GB2312" w:hAnsi="宋体" w:hint="eastAsia"/>
        </w:rPr>
        <w:t>、总价合同。</w:t>
      </w:r>
    </w:p>
    <w:p w:rsidR="001936CF" w:rsidRDefault="007817B7">
      <w:pPr>
        <w:spacing w:line="360" w:lineRule="auto"/>
        <w:ind w:firstLineChars="200" w:firstLine="420"/>
        <w:rPr>
          <w:rFonts w:ascii="仿宋_GB2312" w:hAnsi="宋体"/>
        </w:rPr>
      </w:pPr>
      <w:r>
        <w:rPr>
          <w:rFonts w:ascii="仿宋_GB2312" w:hAnsi="宋体" w:hint="eastAsia"/>
        </w:rPr>
        <w:t>总价包含的风险范围：</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u w:val="single"/>
        </w:rPr>
      </w:pPr>
      <w:r>
        <w:rPr>
          <w:rFonts w:ascii="仿宋_GB2312" w:hAnsi="宋体" w:hint="eastAsia"/>
        </w:rPr>
        <w:t>风险费用的计算方法：</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风险范围以外合同价格的调整方法：</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r>
        <w:rPr>
          <w:rFonts w:ascii="仿宋_GB2312" w:hAnsi="宋体" w:hint="eastAsia"/>
        </w:rPr>
        <w:t xml:space="preserve">         </w:t>
      </w:r>
    </w:p>
    <w:p w:rsidR="001936CF" w:rsidRDefault="007817B7">
      <w:pPr>
        <w:spacing w:line="360" w:lineRule="auto"/>
        <w:ind w:firstLineChars="200" w:firstLine="420"/>
        <w:rPr>
          <w:rFonts w:ascii="仿宋_GB2312" w:hAnsi="宋体"/>
        </w:rPr>
      </w:pPr>
      <w:r>
        <w:rPr>
          <w:rFonts w:ascii="仿宋_GB2312" w:hAnsi="宋体" w:hint="eastAsia"/>
        </w:rPr>
        <w:t>3</w:t>
      </w:r>
      <w:r>
        <w:rPr>
          <w:rFonts w:ascii="仿宋_GB2312" w:hAnsi="宋体" w:hint="eastAsia"/>
        </w:rPr>
        <w:t>、其他价格方式：</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after="120" w:line="360" w:lineRule="auto"/>
        <w:ind w:firstLineChars="200" w:firstLine="420"/>
        <w:rPr>
          <w:rFonts w:ascii="仿宋_GB2312" w:hAnsi="宋体"/>
        </w:rPr>
      </w:pPr>
      <w:bookmarkStart w:id="832" w:name="_Toc312678042"/>
      <w:bookmarkStart w:id="833" w:name="_Toc297216213"/>
      <w:bookmarkStart w:id="834" w:name="_Toc297123554"/>
      <w:bookmarkStart w:id="835" w:name="_Toc304295581"/>
      <w:bookmarkStart w:id="836" w:name="_Toc303539161"/>
      <w:bookmarkStart w:id="837" w:name="_Toc300935004"/>
      <w:bookmarkStart w:id="838" w:name="_Toc292559412"/>
      <w:bookmarkStart w:id="839" w:name="_Toc296347206"/>
      <w:bookmarkStart w:id="840" w:name="_Toc297048393"/>
      <w:bookmarkStart w:id="841" w:name="_Toc297120507"/>
      <w:bookmarkStart w:id="842" w:name="_Toc296944546"/>
      <w:bookmarkStart w:id="843" w:name="_Toc292559917"/>
      <w:bookmarkStart w:id="844" w:name="_Toc296891035"/>
      <w:bookmarkStart w:id="845" w:name="_Toc296346708"/>
      <w:bookmarkStart w:id="846" w:name="_Toc296503207"/>
      <w:bookmarkStart w:id="847" w:name="_Toc296891247"/>
      <w:r>
        <w:rPr>
          <w:rFonts w:ascii="仿宋_GB2312" w:hAnsi="宋体" w:hint="eastAsia"/>
        </w:rPr>
        <w:t xml:space="preserve">12.2 </w:t>
      </w:r>
      <w:r>
        <w:rPr>
          <w:rFonts w:ascii="仿宋_GB2312" w:hAnsi="宋体" w:hint="eastAsia"/>
        </w:rPr>
        <w:t>预付款</w:t>
      </w:r>
    </w:p>
    <w:bookmarkEnd w:id="832"/>
    <w:bookmarkEnd w:id="833"/>
    <w:bookmarkEnd w:id="834"/>
    <w:bookmarkEnd w:id="835"/>
    <w:bookmarkEnd w:id="836"/>
    <w:bookmarkEnd w:id="837"/>
    <w:p w:rsidR="001936CF" w:rsidRDefault="007817B7">
      <w:pPr>
        <w:spacing w:line="360" w:lineRule="auto"/>
        <w:ind w:firstLineChars="200" w:firstLine="420"/>
        <w:rPr>
          <w:rFonts w:ascii="仿宋_GB2312" w:hAnsi="宋体"/>
        </w:rPr>
      </w:pPr>
      <w:r>
        <w:rPr>
          <w:rFonts w:ascii="仿宋_GB2312" w:hAnsi="宋体" w:hint="eastAsia"/>
        </w:rPr>
        <w:t xml:space="preserve">12.2.1 </w:t>
      </w:r>
      <w:r>
        <w:rPr>
          <w:rFonts w:ascii="仿宋_GB2312" w:hAnsi="宋体" w:hint="eastAsia"/>
        </w:rPr>
        <w:t>预付款的支付</w:t>
      </w:r>
    </w:p>
    <w:p w:rsidR="001936CF" w:rsidRDefault="007817B7">
      <w:pPr>
        <w:spacing w:line="360" w:lineRule="auto"/>
        <w:ind w:firstLineChars="200" w:firstLine="420"/>
        <w:rPr>
          <w:rFonts w:ascii="仿宋_GB2312" w:hAnsi="宋体"/>
        </w:rPr>
      </w:pPr>
      <w:r>
        <w:rPr>
          <w:rFonts w:ascii="仿宋_GB2312" w:hAnsi="宋体" w:hint="eastAsia"/>
        </w:rPr>
        <w:t>预付款支付比例或金额：</w:t>
      </w:r>
      <w:r>
        <w:rPr>
          <w:rFonts w:ascii="仿宋_GB2312" w:hAnsi="宋体" w:hint="eastAsia"/>
          <w:u w:val="single"/>
        </w:rPr>
        <w:t xml:space="preserve">  </w:t>
      </w:r>
      <w:r>
        <w:rPr>
          <w:rFonts w:ascii="仿宋_GB2312" w:hAnsi="宋体" w:hint="eastAsia"/>
          <w:u w:val="single"/>
        </w:rPr>
        <w:t>以双方协商一致为准</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预付款支付期限：。</w:t>
      </w:r>
    </w:p>
    <w:p w:rsidR="001936CF" w:rsidRDefault="007817B7">
      <w:pPr>
        <w:spacing w:line="360" w:lineRule="auto"/>
        <w:ind w:firstLineChars="200" w:firstLine="420"/>
        <w:rPr>
          <w:rFonts w:ascii="仿宋_GB2312" w:hAnsi="宋体"/>
        </w:rPr>
      </w:pPr>
      <w:r>
        <w:rPr>
          <w:rFonts w:ascii="仿宋_GB2312" w:hAnsi="宋体" w:hint="eastAsia"/>
        </w:rPr>
        <w:t>预付款扣回的方式：</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 xml:space="preserve">12.2.2 </w:t>
      </w:r>
      <w:r>
        <w:rPr>
          <w:rFonts w:ascii="仿宋_GB2312" w:hAnsi="宋体" w:hint="eastAsia"/>
        </w:rPr>
        <w:t>预付款担保</w:t>
      </w:r>
    </w:p>
    <w:p w:rsidR="001936CF" w:rsidRDefault="007817B7">
      <w:pPr>
        <w:spacing w:line="360" w:lineRule="auto"/>
        <w:ind w:firstLineChars="200" w:firstLine="420"/>
        <w:rPr>
          <w:rFonts w:ascii="仿宋_GB2312" w:hAnsi="宋体"/>
        </w:rPr>
      </w:pPr>
      <w:r>
        <w:rPr>
          <w:rFonts w:ascii="仿宋_GB2312" w:hAnsi="宋体" w:hint="eastAsia"/>
        </w:rPr>
        <w:t>承包人提交预付款担保的期限：</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预付款担保的形式为：</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bookmarkEnd w:id="838"/>
    <w:bookmarkEnd w:id="839"/>
    <w:bookmarkEnd w:id="840"/>
    <w:bookmarkEnd w:id="841"/>
    <w:bookmarkEnd w:id="842"/>
    <w:bookmarkEnd w:id="843"/>
    <w:bookmarkEnd w:id="844"/>
    <w:bookmarkEnd w:id="845"/>
    <w:bookmarkEnd w:id="846"/>
    <w:bookmarkEnd w:id="847"/>
    <w:p w:rsidR="001936CF" w:rsidRDefault="007817B7">
      <w:pPr>
        <w:spacing w:after="120" w:line="360" w:lineRule="auto"/>
        <w:ind w:firstLineChars="200" w:firstLine="420"/>
        <w:rPr>
          <w:rFonts w:ascii="仿宋_GB2312" w:hAnsi="宋体"/>
        </w:rPr>
      </w:pPr>
      <w:r>
        <w:rPr>
          <w:rFonts w:ascii="仿宋_GB2312" w:hAnsi="宋体" w:hint="eastAsia"/>
        </w:rPr>
        <w:t xml:space="preserve">12.3 </w:t>
      </w:r>
      <w:r>
        <w:rPr>
          <w:rFonts w:ascii="仿宋_GB2312" w:hAnsi="宋体" w:hint="eastAsia"/>
        </w:rPr>
        <w:t>计量</w:t>
      </w:r>
    </w:p>
    <w:p w:rsidR="001936CF" w:rsidRDefault="007817B7">
      <w:pPr>
        <w:spacing w:line="360" w:lineRule="auto"/>
        <w:ind w:firstLineChars="200" w:firstLine="420"/>
        <w:rPr>
          <w:rFonts w:ascii="仿宋_GB2312" w:hAnsi="宋体"/>
        </w:rPr>
      </w:pPr>
      <w:r>
        <w:rPr>
          <w:rFonts w:ascii="仿宋_GB2312" w:hAnsi="宋体" w:hint="eastAsia"/>
        </w:rPr>
        <w:t xml:space="preserve">12.3.1 </w:t>
      </w:r>
      <w:r>
        <w:rPr>
          <w:rFonts w:ascii="仿宋_GB2312" w:hAnsi="宋体" w:hint="eastAsia"/>
        </w:rPr>
        <w:t>计量原则</w:t>
      </w:r>
    </w:p>
    <w:p w:rsidR="001936CF" w:rsidRDefault="007817B7">
      <w:pPr>
        <w:spacing w:line="360" w:lineRule="auto"/>
        <w:ind w:firstLineChars="200" w:firstLine="420"/>
        <w:rPr>
          <w:rFonts w:ascii="仿宋_GB2312" w:hAnsi="宋体"/>
        </w:rPr>
      </w:pPr>
      <w:r>
        <w:rPr>
          <w:rFonts w:ascii="仿宋_GB2312" w:hAnsi="宋体" w:hint="eastAsia"/>
        </w:rPr>
        <w:t>工程量计算规则：</w:t>
      </w:r>
      <w:r>
        <w:rPr>
          <w:rFonts w:ascii="仿宋_GB2312" w:hAnsi="宋体" w:hint="eastAsia"/>
          <w:u w:val="single"/>
        </w:rPr>
        <w:t>计量采用国家法定的计量单位。工程量清单中的工程量计算规则应按有关国家标准、行业标准的规定，并在合同中约定执行。工程量计算规则执行国家标准《建设工程工程量清单计价规范》（</w:t>
      </w:r>
      <w:r>
        <w:rPr>
          <w:rFonts w:ascii="仿宋_GB2312" w:hAnsi="宋体" w:hint="eastAsia"/>
          <w:u w:val="single"/>
        </w:rPr>
        <w:t>GB50500-2013</w:t>
      </w:r>
      <w:r>
        <w:rPr>
          <w:rFonts w:ascii="仿宋_GB2312" w:hAnsi="宋体" w:hint="eastAsia"/>
          <w:u w:val="single"/>
        </w:rPr>
        <w:t>）或其适用的修订版本。除合同另有约定外，承包人实际完成的工程量按约定的工程量计算规则进行计量</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 xml:space="preserve">12.3.2 </w:t>
      </w:r>
      <w:r>
        <w:rPr>
          <w:rFonts w:ascii="仿宋_GB2312" w:hAnsi="宋体" w:hint="eastAsia"/>
        </w:rPr>
        <w:t>计量周期</w:t>
      </w:r>
    </w:p>
    <w:p w:rsidR="001936CF" w:rsidRDefault="007817B7">
      <w:pPr>
        <w:spacing w:line="360" w:lineRule="auto"/>
        <w:ind w:firstLineChars="200" w:firstLine="420"/>
        <w:rPr>
          <w:rFonts w:ascii="仿宋_GB2312" w:hAnsi="宋体"/>
        </w:rPr>
      </w:pPr>
      <w:r>
        <w:rPr>
          <w:rFonts w:ascii="仿宋_GB2312" w:hAnsi="宋体" w:hint="eastAsia"/>
        </w:rPr>
        <w:lastRenderedPageBreak/>
        <w:t>关于计量周期的约定：</w:t>
      </w:r>
      <w:r>
        <w:rPr>
          <w:rFonts w:ascii="仿宋_GB2312" w:hAnsi="宋体" w:hint="eastAsia"/>
          <w:u w:val="single"/>
        </w:rPr>
        <w:t>按施工进度节点作为计量周期。本合同价款执行固定单价合同形式，按实际完成工程量计量</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 xml:space="preserve">12.3.3 </w:t>
      </w:r>
      <w:r>
        <w:rPr>
          <w:rFonts w:ascii="仿宋_GB2312" w:hAnsi="宋体" w:hint="eastAsia"/>
        </w:rPr>
        <w:t>单价合同的计量</w:t>
      </w:r>
    </w:p>
    <w:p w:rsidR="001936CF" w:rsidRDefault="007817B7">
      <w:pPr>
        <w:spacing w:line="360" w:lineRule="auto"/>
        <w:ind w:firstLineChars="200" w:firstLine="420"/>
        <w:rPr>
          <w:rFonts w:ascii="仿宋_GB2312" w:hAnsi="宋体"/>
          <w:u w:val="single"/>
        </w:rPr>
      </w:pPr>
      <w:r>
        <w:rPr>
          <w:rFonts w:ascii="仿宋_GB2312" w:hAnsi="宋体" w:hint="eastAsia"/>
        </w:rPr>
        <w:t>关于单价合同计量的约定：</w:t>
      </w:r>
      <w:r>
        <w:rPr>
          <w:rFonts w:ascii="仿宋_GB2312" w:hAnsi="宋体" w:hint="eastAsia"/>
          <w:u w:val="single"/>
        </w:rPr>
        <w:t>1</w:t>
      </w:r>
      <w:r>
        <w:rPr>
          <w:rFonts w:ascii="仿宋_GB2312" w:hAnsi="宋体" w:hint="eastAsia"/>
          <w:u w:val="single"/>
        </w:rPr>
        <w:t>、工程量清单由分部分项工程量清单、措施项目清单、其他项目清单、规费项目清单、税金项目清单组成。</w:t>
      </w:r>
    </w:p>
    <w:p w:rsidR="001936CF" w:rsidRDefault="007817B7">
      <w:pPr>
        <w:spacing w:line="360" w:lineRule="auto"/>
        <w:ind w:firstLineChars="200" w:firstLine="420"/>
        <w:rPr>
          <w:rFonts w:ascii="仿宋_GB2312" w:hAnsi="宋体"/>
          <w:u w:val="single"/>
        </w:rPr>
      </w:pPr>
      <w:r>
        <w:rPr>
          <w:rFonts w:ascii="仿宋_GB2312" w:hAnsi="宋体" w:hint="eastAsia"/>
          <w:u w:val="single"/>
        </w:rPr>
        <w:t>2</w:t>
      </w:r>
      <w:r>
        <w:rPr>
          <w:rFonts w:ascii="仿宋_GB2312" w:hAnsi="宋体" w:hint="eastAsia"/>
          <w:u w:val="single"/>
        </w:rPr>
        <w:t>、工程计量时，若发现招标工程量清单中出现缺项、工程量偏差，或因工程变更引起工程量的增减，应按承包人在履行合同过程中实际完成的工程量计算。</w:t>
      </w:r>
    </w:p>
    <w:p w:rsidR="001936CF" w:rsidRDefault="007817B7">
      <w:pPr>
        <w:spacing w:line="360" w:lineRule="auto"/>
        <w:ind w:firstLineChars="200" w:firstLine="420"/>
        <w:rPr>
          <w:rFonts w:ascii="仿宋_GB2312" w:hAnsi="宋体"/>
          <w:u w:val="single"/>
        </w:rPr>
      </w:pPr>
      <w:r>
        <w:rPr>
          <w:rFonts w:ascii="仿宋_GB2312" w:hAnsi="宋体" w:hint="eastAsia"/>
          <w:u w:val="single"/>
        </w:rPr>
        <w:t>3</w:t>
      </w:r>
      <w:r>
        <w:rPr>
          <w:rFonts w:ascii="仿宋_GB2312" w:hAnsi="宋体" w:hint="eastAsia"/>
          <w:u w:val="single"/>
        </w:rPr>
        <w:t>、因承包人原因造成的超范围施工或返工的工程量，发包人不予计量。</w:t>
      </w:r>
    </w:p>
    <w:p w:rsidR="001936CF" w:rsidRDefault="007817B7">
      <w:pPr>
        <w:spacing w:line="360" w:lineRule="auto"/>
        <w:ind w:firstLineChars="200" w:firstLine="420"/>
        <w:rPr>
          <w:rFonts w:ascii="仿宋_GB2312" w:hAnsi="宋体"/>
        </w:rPr>
      </w:pPr>
      <w:r>
        <w:rPr>
          <w:rFonts w:ascii="仿宋_GB2312" w:hAnsi="宋体" w:hint="eastAsia"/>
        </w:rPr>
        <w:t xml:space="preserve">12.3.4 </w:t>
      </w:r>
      <w:r>
        <w:rPr>
          <w:rFonts w:ascii="仿宋_GB2312" w:hAnsi="宋体" w:hint="eastAsia"/>
        </w:rPr>
        <w:t>总价合同的计量</w:t>
      </w:r>
    </w:p>
    <w:p w:rsidR="001936CF" w:rsidRDefault="007817B7">
      <w:pPr>
        <w:spacing w:line="360" w:lineRule="auto"/>
        <w:ind w:firstLineChars="200" w:firstLine="420"/>
        <w:rPr>
          <w:rFonts w:ascii="仿宋_GB2312" w:hAnsi="宋体"/>
        </w:rPr>
      </w:pPr>
      <w:r>
        <w:rPr>
          <w:rFonts w:ascii="仿宋_GB2312" w:hAnsi="宋体" w:hint="eastAsia"/>
        </w:rPr>
        <w:t>关于总价合同计量的约定：</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12.3.5</w:t>
      </w:r>
      <w:r>
        <w:rPr>
          <w:rFonts w:ascii="仿宋_GB2312" w:hAnsi="宋体" w:hint="eastAsia"/>
        </w:rPr>
        <w:t>总价合同采用支付分解表计量支付的，是否适用第</w:t>
      </w:r>
      <w:r>
        <w:rPr>
          <w:rFonts w:ascii="仿宋_GB2312" w:hAnsi="宋体" w:hint="eastAsia"/>
          <w:kern w:val="0"/>
        </w:rPr>
        <w:t xml:space="preserve">12.3.4 </w:t>
      </w:r>
      <w:r>
        <w:rPr>
          <w:rFonts w:ascii="仿宋_GB2312" w:hAnsi="宋体" w:hint="eastAsia"/>
        </w:rPr>
        <w:t>项</w:t>
      </w:r>
      <w:r>
        <w:rPr>
          <w:rFonts w:ascii="仿宋_GB2312" w:hAnsi="宋体" w:hint="eastAsia"/>
          <w:kern w:val="0"/>
        </w:rPr>
        <w:t>〔总价合同的计量〕</w:t>
      </w:r>
      <w:r>
        <w:rPr>
          <w:rFonts w:ascii="仿宋_GB2312" w:hAnsi="宋体" w:hint="eastAsia"/>
        </w:rPr>
        <w:t>约定进行计量：</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 xml:space="preserve">12.3.6 </w:t>
      </w:r>
      <w:r>
        <w:rPr>
          <w:rFonts w:ascii="仿宋_GB2312" w:hAnsi="宋体" w:hint="eastAsia"/>
        </w:rPr>
        <w:t>其他价格形式合同的计量</w:t>
      </w:r>
    </w:p>
    <w:p w:rsidR="001936CF" w:rsidRDefault="007817B7">
      <w:pPr>
        <w:spacing w:line="360" w:lineRule="auto"/>
        <w:ind w:firstLineChars="200" w:firstLine="420"/>
        <w:rPr>
          <w:rFonts w:ascii="仿宋_GB2312" w:hAnsi="宋体"/>
        </w:rPr>
      </w:pPr>
      <w:r>
        <w:rPr>
          <w:rFonts w:ascii="仿宋_GB2312" w:hAnsi="宋体" w:hint="eastAsia"/>
        </w:rPr>
        <w:t>其他价格形式的计量方式和程序：</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12.4 </w:t>
      </w:r>
      <w:r>
        <w:rPr>
          <w:rFonts w:ascii="仿宋_GB2312" w:hAnsi="宋体" w:hint="eastAsia"/>
        </w:rPr>
        <w:t>工程进度款支付</w:t>
      </w:r>
    </w:p>
    <w:p w:rsidR="001936CF" w:rsidRDefault="007817B7">
      <w:pPr>
        <w:spacing w:line="360" w:lineRule="auto"/>
        <w:ind w:firstLineChars="200" w:firstLine="420"/>
        <w:rPr>
          <w:rFonts w:ascii="仿宋_GB2312" w:hAnsi="宋体"/>
        </w:rPr>
      </w:pPr>
      <w:bookmarkStart w:id="848" w:name="_Toc297123556"/>
      <w:bookmarkStart w:id="849" w:name="_Toc296891039"/>
      <w:bookmarkStart w:id="850" w:name="_Toc296944550"/>
      <w:bookmarkStart w:id="851" w:name="_Toc296891251"/>
      <w:bookmarkStart w:id="852" w:name="_Toc297048397"/>
      <w:bookmarkStart w:id="853" w:name="_Toc297216215"/>
      <w:bookmarkStart w:id="854" w:name="_Toc292559416"/>
      <w:bookmarkStart w:id="855" w:name="_Toc292559921"/>
      <w:bookmarkStart w:id="856" w:name="_Toc296503211"/>
      <w:bookmarkStart w:id="857" w:name="_Toc300935006"/>
      <w:bookmarkStart w:id="858" w:name="_Toc296346712"/>
      <w:bookmarkStart w:id="859" w:name="_Toc297120511"/>
      <w:bookmarkStart w:id="860" w:name="_Toc296347210"/>
      <w:bookmarkStart w:id="861" w:name="_Toc303539163"/>
      <w:r>
        <w:rPr>
          <w:rFonts w:ascii="仿宋_GB2312" w:hAnsi="宋体" w:hint="eastAsia"/>
        </w:rPr>
        <w:t xml:space="preserve">12.4.1 </w:t>
      </w:r>
      <w:r>
        <w:rPr>
          <w:rFonts w:ascii="仿宋_GB2312" w:hAnsi="宋体" w:hint="eastAsia"/>
        </w:rPr>
        <w:t>付款周期</w:t>
      </w:r>
    </w:p>
    <w:p w:rsidR="001936CF" w:rsidRDefault="007817B7">
      <w:pPr>
        <w:spacing w:line="360" w:lineRule="auto"/>
        <w:ind w:firstLineChars="200" w:firstLine="420"/>
        <w:rPr>
          <w:rFonts w:ascii="仿宋_GB2312" w:hAnsi="宋体"/>
          <w:u w:val="single"/>
        </w:rPr>
      </w:pPr>
      <w:r>
        <w:rPr>
          <w:rFonts w:ascii="仿宋_GB2312" w:hAnsi="宋体" w:hint="eastAsia"/>
        </w:rPr>
        <w:t>关于付款周期的约定：</w:t>
      </w:r>
      <w:r>
        <w:rPr>
          <w:rFonts w:ascii="仿宋_GB2312" w:hAnsi="宋体" w:hint="eastAsia"/>
          <w:u w:val="single"/>
        </w:rPr>
        <w:t>双方签订合同时具体协商约定</w:t>
      </w:r>
      <w:r>
        <w:rPr>
          <w:rFonts w:ascii="仿宋_GB2312" w:hAnsi="宋体" w:hint="eastAsia"/>
          <w:u w:val="single"/>
        </w:rPr>
        <w:t xml:space="preserve"> </w:t>
      </w:r>
      <w:r>
        <w:rPr>
          <w:rFonts w:ascii="仿宋_GB2312" w:hAnsi="宋体" w:hint="eastAsia"/>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 xml:space="preserve">12.4.2 </w:t>
      </w:r>
      <w:r>
        <w:rPr>
          <w:rFonts w:ascii="仿宋_GB2312" w:hAnsi="宋体" w:hint="eastAsia"/>
        </w:rPr>
        <w:t>进度付款申请单的编制</w:t>
      </w:r>
    </w:p>
    <w:p w:rsidR="001936CF" w:rsidRDefault="007817B7">
      <w:pPr>
        <w:spacing w:line="360" w:lineRule="auto"/>
        <w:rPr>
          <w:rFonts w:ascii="仿宋_GB2312" w:hAnsi="宋体"/>
        </w:rPr>
      </w:pPr>
      <w:r>
        <w:rPr>
          <w:rFonts w:ascii="仿宋_GB2312" w:hAnsi="宋体" w:hint="eastAsia"/>
        </w:rPr>
        <w:t>关于进度付款申请单编制的约定：</w:t>
      </w:r>
    </w:p>
    <w:p w:rsidR="001936CF" w:rsidRDefault="007817B7">
      <w:pPr>
        <w:spacing w:line="360" w:lineRule="auto"/>
        <w:rPr>
          <w:rFonts w:ascii="仿宋_GB2312" w:hAnsi="宋体"/>
        </w:rPr>
      </w:pPr>
      <w:r>
        <w:rPr>
          <w:rFonts w:ascii="仿宋_GB2312" w:hAnsi="宋体" w:hint="eastAsia"/>
        </w:rPr>
        <w:t>支付申请的内容包括：</w:t>
      </w:r>
      <w:r>
        <w:rPr>
          <w:rFonts w:ascii="仿宋_GB2312" w:hAnsi="宋体" w:hint="eastAsia"/>
        </w:rPr>
        <w:t xml:space="preserve"> </w:t>
      </w:r>
      <w:r>
        <w:rPr>
          <w:rFonts w:ascii="仿宋_GB2312" w:hAnsi="宋体" w:hint="eastAsia"/>
        </w:rPr>
        <w:cr/>
        <w:t xml:space="preserve">    1</w:t>
      </w:r>
      <w:r>
        <w:rPr>
          <w:rFonts w:ascii="仿宋_GB2312" w:hAnsi="宋体" w:hint="eastAsia"/>
        </w:rPr>
        <w:t>．累计已完成工程的工程价款；</w:t>
      </w:r>
      <w:r>
        <w:rPr>
          <w:rFonts w:ascii="仿宋_GB2312" w:hAnsi="宋体" w:hint="eastAsia"/>
        </w:rPr>
        <w:t xml:space="preserve"> </w:t>
      </w:r>
      <w:r>
        <w:rPr>
          <w:rFonts w:ascii="仿宋_GB2312" w:hAnsi="宋体" w:hint="eastAsia"/>
        </w:rPr>
        <w:cr/>
        <w:t xml:space="preserve">    2</w:t>
      </w:r>
      <w:r>
        <w:rPr>
          <w:rFonts w:ascii="仿宋_GB2312" w:hAnsi="宋体" w:hint="eastAsia"/>
        </w:rPr>
        <w:t>．累计已实际支付的工程价款；</w:t>
      </w:r>
      <w:r>
        <w:rPr>
          <w:rFonts w:ascii="仿宋_GB2312" w:hAnsi="宋体" w:hint="eastAsia"/>
        </w:rPr>
        <w:t xml:space="preserve"> </w:t>
      </w:r>
      <w:r>
        <w:rPr>
          <w:rFonts w:ascii="仿宋_GB2312" w:hAnsi="宋体" w:hint="eastAsia"/>
        </w:rPr>
        <w:cr/>
        <w:t xml:space="preserve">    3</w:t>
      </w:r>
      <w:r>
        <w:rPr>
          <w:rFonts w:ascii="仿宋_GB2312" w:hAnsi="宋体" w:hint="eastAsia"/>
        </w:rPr>
        <w:t>．本期间完成的工程价款；</w:t>
      </w:r>
      <w:r>
        <w:rPr>
          <w:rFonts w:ascii="仿宋_GB2312" w:hAnsi="宋体" w:hint="eastAsia"/>
        </w:rPr>
        <w:t xml:space="preserve"> </w:t>
      </w:r>
      <w:r>
        <w:rPr>
          <w:rFonts w:ascii="仿宋_GB2312" w:hAnsi="宋体" w:hint="eastAsia"/>
        </w:rPr>
        <w:cr/>
        <w:t xml:space="preserve">    4</w:t>
      </w:r>
      <w:r>
        <w:rPr>
          <w:rFonts w:ascii="仿宋_GB2312" w:hAnsi="宋体" w:hint="eastAsia"/>
        </w:rPr>
        <w:t>．本期间已完成的计日工价款；</w:t>
      </w:r>
      <w:r>
        <w:rPr>
          <w:rFonts w:ascii="仿宋_GB2312" w:hAnsi="宋体" w:hint="eastAsia"/>
        </w:rPr>
        <w:t xml:space="preserve"> </w:t>
      </w:r>
      <w:r>
        <w:rPr>
          <w:rFonts w:ascii="仿宋_GB2312" w:hAnsi="宋体" w:hint="eastAsia"/>
        </w:rPr>
        <w:cr/>
        <w:t xml:space="preserve">    5</w:t>
      </w:r>
      <w:r>
        <w:rPr>
          <w:rFonts w:ascii="仿宋_GB2312" w:hAnsi="宋体" w:hint="eastAsia"/>
        </w:rPr>
        <w:t>．应支付的调整工程价款；</w:t>
      </w:r>
      <w:r>
        <w:rPr>
          <w:rFonts w:ascii="仿宋_GB2312" w:hAnsi="宋体" w:hint="eastAsia"/>
        </w:rPr>
        <w:t xml:space="preserve"> </w:t>
      </w:r>
      <w:r>
        <w:rPr>
          <w:rFonts w:ascii="仿宋_GB2312" w:hAnsi="宋体" w:hint="eastAsia"/>
        </w:rPr>
        <w:cr/>
        <w:t xml:space="preserve">    6</w:t>
      </w:r>
      <w:r>
        <w:rPr>
          <w:rFonts w:ascii="仿宋_GB2312" w:hAnsi="宋体" w:hint="eastAsia"/>
        </w:rPr>
        <w:t>．本期间应扣回的预付款；</w:t>
      </w:r>
      <w:r>
        <w:rPr>
          <w:rFonts w:ascii="仿宋_GB2312" w:hAnsi="宋体" w:hint="eastAsia"/>
        </w:rPr>
        <w:t xml:space="preserve"> </w:t>
      </w:r>
      <w:r>
        <w:rPr>
          <w:rFonts w:ascii="仿宋_GB2312" w:hAnsi="宋体" w:hint="eastAsia"/>
        </w:rPr>
        <w:cr/>
        <w:t xml:space="preserve">    7</w:t>
      </w:r>
      <w:r>
        <w:rPr>
          <w:rFonts w:ascii="仿宋_GB2312" w:hAnsi="宋体" w:hint="eastAsia"/>
        </w:rPr>
        <w:t>．本期间应支付的安全文明施工费；</w:t>
      </w:r>
      <w:r>
        <w:rPr>
          <w:rFonts w:ascii="仿宋_GB2312" w:hAnsi="宋体" w:hint="eastAsia"/>
        </w:rPr>
        <w:t xml:space="preserve"> </w:t>
      </w:r>
      <w:r>
        <w:rPr>
          <w:rFonts w:ascii="仿宋_GB2312" w:hAnsi="宋体" w:hint="eastAsia"/>
        </w:rPr>
        <w:cr/>
        <w:t xml:space="preserve">    8</w:t>
      </w:r>
      <w:r>
        <w:rPr>
          <w:rFonts w:ascii="仿宋_GB2312" w:hAnsi="宋体" w:hint="eastAsia"/>
        </w:rPr>
        <w:t>．本期间应支付的总承包服务费；</w:t>
      </w:r>
      <w:r>
        <w:rPr>
          <w:rFonts w:ascii="仿宋_GB2312" w:hAnsi="宋体" w:hint="eastAsia"/>
        </w:rPr>
        <w:t xml:space="preserve"> </w:t>
      </w:r>
      <w:r>
        <w:rPr>
          <w:rFonts w:ascii="仿宋_GB2312" w:hAnsi="宋体" w:hint="eastAsia"/>
        </w:rPr>
        <w:cr/>
        <w:t xml:space="preserve">    9</w:t>
      </w:r>
      <w:r>
        <w:rPr>
          <w:rFonts w:ascii="仿宋_GB2312" w:hAnsi="宋体" w:hint="eastAsia"/>
        </w:rPr>
        <w:t>．本期间应扣留的质量保证金；</w:t>
      </w:r>
      <w:r>
        <w:rPr>
          <w:rFonts w:ascii="仿宋_GB2312" w:hAnsi="宋体" w:hint="eastAsia"/>
        </w:rPr>
        <w:t xml:space="preserve"> </w:t>
      </w:r>
      <w:r>
        <w:rPr>
          <w:rFonts w:ascii="仿宋_GB2312" w:hAnsi="宋体" w:hint="eastAsia"/>
        </w:rPr>
        <w:cr/>
      </w:r>
      <w:r>
        <w:rPr>
          <w:rFonts w:ascii="仿宋_GB2312" w:hAnsi="宋体" w:hint="eastAsia"/>
        </w:rPr>
        <w:lastRenderedPageBreak/>
        <w:t xml:space="preserve">    10</w:t>
      </w:r>
      <w:r>
        <w:rPr>
          <w:rFonts w:ascii="仿宋_GB2312" w:hAnsi="宋体" w:hint="eastAsia"/>
        </w:rPr>
        <w:t>．本期间应支付的、应扣除的索赔金额；</w:t>
      </w:r>
      <w:r>
        <w:rPr>
          <w:rFonts w:ascii="仿宋_GB2312" w:hAnsi="宋体" w:hint="eastAsia"/>
        </w:rPr>
        <w:t xml:space="preserve"> </w:t>
      </w:r>
      <w:r>
        <w:rPr>
          <w:rFonts w:ascii="仿宋_GB2312" w:hAnsi="宋体" w:hint="eastAsia"/>
        </w:rPr>
        <w:cr/>
        <w:t xml:space="preserve">    11</w:t>
      </w:r>
      <w:r>
        <w:rPr>
          <w:rFonts w:ascii="仿宋_GB2312" w:hAnsi="宋体" w:hint="eastAsia"/>
        </w:rPr>
        <w:t>．本期间应支付或扣留（扣回）的其他款项；</w:t>
      </w:r>
      <w:r>
        <w:rPr>
          <w:rFonts w:ascii="仿宋_GB2312" w:hAnsi="宋体" w:hint="eastAsia"/>
        </w:rPr>
        <w:t xml:space="preserve"> </w:t>
      </w:r>
      <w:r>
        <w:rPr>
          <w:rFonts w:ascii="仿宋_GB2312" w:hAnsi="宋体" w:hint="eastAsia"/>
        </w:rPr>
        <w:cr/>
        <w:t xml:space="preserve">    12</w:t>
      </w:r>
      <w:r>
        <w:rPr>
          <w:rFonts w:ascii="仿宋_GB2312" w:hAnsi="宋体" w:hint="eastAsia"/>
        </w:rPr>
        <w:t>．本期间实际应支付的工程价款。</w:t>
      </w:r>
    </w:p>
    <w:p w:rsidR="001936CF" w:rsidRDefault="007817B7">
      <w:pPr>
        <w:spacing w:line="360" w:lineRule="auto"/>
        <w:ind w:firstLineChars="200" w:firstLine="420"/>
        <w:rPr>
          <w:rFonts w:ascii="仿宋_GB2312" w:hAnsi="宋体"/>
        </w:rPr>
      </w:pPr>
      <w:r>
        <w:rPr>
          <w:rFonts w:ascii="仿宋_GB2312" w:hAnsi="宋体" w:hint="eastAsia"/>
        </w:rPr>
        <w:t>1</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Pr>
          <w:rFonts w:ascii="仿宋_GB2312" w:hAnsi="宋体" w:hint="eastAsia"/>
        </w:rPr>
        <w:t xml:space="preserve">2.4.3 </w:t>
      </w:r>
      <w:r>
        <w:rPr>
          <w:rFonts w:ascii="仿宋_GB2312" w:hAnsi="宋体" w:hint="eastAsia"/>
        </w:rPr>
        <w:t>进度付款申请单的提交</w:t>
      </w:r>
    </w:p>
    <w:p w:rsidR="001936CF" w:rsidRDefault="007817B7" w:rsidP="007817B7">
      <w:pPr>
        <w:spacing w:line="360" w:lineRule="auto"/>
        <w:ind w:firstLineChars="225" w:firstLine="473"/>
        <w:rPr>
          <w:rFonts w:ascii="仿宋_GB2312" w:hAnsi="宋体"/>
        </w:rPr>
      </w:pPr>
      <w:r>
        <w:rPr>
          <w:rFonts w:ascii="仿宋_GB2312" w:hAnsi="宋体" w:hint="eastAsia"/>
        </w:rPr>
        <w:t>（</w:t>
      </w:r>
      <w:r>
        <w:rPr>
          <w:rFonts w:ascii="仿宋_GB2312" w:hAnsi="宋体" w:hint="eastAsia"/>
        </w:rPr>
        <w:t>1</w:t>
      </w:r>
      <w:r>
        <w:rPr>
          <w:rFonts w:ascii="仿宋_GB2312" w:hAnsi="宋体" w:hint="eastAsia"/>
        </w:rPr>
        <w:t>）单价合同进度付款申请单提交的约定：</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w:t>
      </w:r>
      <w:r>
        <w:rPr>
          <w:rFonts w:ascii="仿宋_GB2312" w:hAnsi="宋体" w:hint="eastAsia"/>
        </w:rPr>
        <w:t>2</w:t>
      </w:r>
      <w:r>
        <w:rPr>
          <w:rFonts w:ascii="仿宋_GB2312" w:hAnsi="宋体" w:hint="eastAsia"/>
        </w:rPr>
        <w:t>）总价合同进度付款申请单提交的约定：</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u w:val="single"/>
        </w:rPr>
      </w:pPr>
      <w:r>
        <w:rPr>
          <w:rFonts w:ascii="仿宋_GB2312" w:hAnsi="宋体" w:hint="eastAsia"/>
        </w:rPr>
        <w:t>（</w:t>
      </w:r>
      <w:r>
        <w:rPr>
          <w:rFonts w:ascii="仿宋_GB2312" w:hAnsi="宋体" w:hint="eastAsia"/>
        </w:rPr>
        <w:t>3</w:t>
      </w:r>
      <w:r>
        <w:rPr>
          <w:rFonts w:ascii="仿宋_GB2312" w:hAnsi="宋体" w:hint="eastAsia"/>
        </w:rPr>
        <w:t>）其他价格形式合同进度付款申请单提交的约定：</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 xml:space="preserve">12.4.4 </w:t>
      </w:r>
      <w:r>
        <w:rPr>
          <w:rFonts w:ascii="仿宋_GB2312" w:hAnsi="宋体" w:hint="eastAsia"/>
        </w:rPr>
        <w:t>进度款审核和支付</w:t>
      </w:r>
    </w:p>
    <w:p w:rsidR="001936CF" w:rsidRDefault="007817B7">
      <w:pPr>
        <w:spacing w:line="360" w:lineRule="auto"/>
        <w:ind w:firstLineChars="200" w:firstLine="420"/>
        <w:rPr>
          <w:rFonts w:ascii="仿宋_GB2312" w:hAnsi="宋体"/>
          <w:u w:val="single"/>
        </w:rPr>
      </w:pPr>
      <w:r>
        <w:rPr>
          <w:rFonts w:ascii="仿宋_GB2312" w:hAnsi="宋体" w:hint="eastAsia"/>
        </w:rPr>
        <w:t>（</w:t>
      </w:r>
      <w:r>
        <w:rPr>
          <w:rFonts w:ascii="仿宋_GB2312" w:hAnsi="宋体" w:hint="eastAsia"/>
        </w:rPr>
        <w:t>1</w:t>
      </w:r>
      <w:r>
        <w:rPr>
          <w:rFonts w:ascii="仿宋_GB2312" w:hAnsi="宋体" w:hint="eastAsia"/>
        </w:rPr>
        <w:t>）监理人审查并报送发包人的期限：</w:t>
      </w:r>
      <w:r>
        <w:rPr>
          <w:rFonts w:ascii="仿宋_GB2312" w:hAnsi="宋体" w:hint="eastAsia"/>
          <w:u w:val="single"/>
        </w:rPr>
        <w:t xml:space="preserve">              /           </w:t>
      </w:r>
      <w:r>
        <w:rPr>
          <w:rFonts w:ascii="仿宋_GB2312" w:hAnsi="宋体" w:hint="eastAsia"/>
        </w:rPr>
        <w:t>。</w:t>
      </w:r>
    </w:p>
    <w:p w:rsidR="001936CF" w:rsidRDefault="007817B7">
      <w:pPr>
        <w:spacing w:line="360" w:lineRule="auto"/>
        <w:ind w:firstLineChars="200" w:firstLine="420"/>
        <w:rPr>
          <w:rFonts w:ascii="仿宋_GB2312" w:hAnsi="宋体"/>
          <w:u w:val="single"/>
        </w:rPr>
      </w:pPr>
      <w:r>
        <w:rPr>
          <w:rFonts w:ascii="仿宋_GB2312" w:hAnsi="宋体" w:hint="eastAsia"/>
        </w:rPr>
        <w:t>发包人完成审批并签发进度款支付证书的期限：</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w:t>
      </w:r>
      <w:r>
        <w:rPr>
          <w:rFonts w:ascii="仿宋_GB2312" w:hAnsi="宋体" w:hint="eastAsia"/>
        </w:rPr>
        <w:t>2</w:t>
      </w:r>
      <w:r>
        <w:rPr>
          <w:rFonts w:ascii="仿宋_GB2312" w:hAnsi="宋体" w:hint="eastAsia"/>
        </w:rPr>
        <w:t>）发包人支付进度款的期限：</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50" w:firstLine="525"/>
        <w:rPr>
          <w:rFonts w:ascii="仿宋_GB2312" w:hAnsi="宋体"/>
          <w:u w:val="single"/>
        </w:rPr>
      </w:pPr>
      <w:r>
        <w:rPr>
          <w:rFonts w:ascii="仿宋_GB2312" w:hAnsi="宋体" w:hint="eastAsia"/>
        </w:rPr>
        <w:t>发包人逾期支付进度款的违约金的计算方式：</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50" w:firstLine="525"/>
        <w:rPr>
          <w:rFonts w:ascii="仿宋_GB2312" w:hAnsi="宋体"/>
        </w:rPr>
      </w:pPr>
      <w:r>
        <w:rPr>
          <w:rFonts w:ascii="仿宋_GB2312" w:hAnsi="宋体" w:hint="eastAsia"/>
        </w:rPr>
        <w:t xml:space="preserve">12.4.6 </w:t>
      </w:r>
      <w:r>
        <w:rPr>
          <w:rFonts w:ascii="仿宋_GB2312" w:hAnsi="宋体" w:hint="eastAsia"/>
        </w:rPr>
        <w:t>支付分解表的编制</w:t>
      </w:r>
    </w:p>
    <w:p w:rsidR="001936CF" w:rsidRDefault="007817B7">
      <w:pPr>
        <w:spacing w:line="360" w:lineRule="auto"/>
        <w:ind w:firstLineChars="200" w:firstLine="420"/>
        <w:rPr>
          <w:rFonts w:ascii="仿宋_GB2312" w:hAnsi="宋体"/>
          <w:u w:val="single"/>
        </w:rPr>
      </w:pPr>
      <w:r>
        <w:rPr>
          <w:rFonts w:ascii="仿宋_GB2312" w:hAnsi="宋体" w:hint="eastAsia"/>
        </w:rPr>
        <w:t>2</w:t>
      </w:r>
      <w:r>
        <w:rPr>
          <w:rFonts w:ascii="仿宋_GB2312" w:hAnsi="宋体" w:hint="eastAsia"/>
        </w:rPr>
        <w:t>、总价合同支付分解表的编制与审批：</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u w:val="single"/>
        </w:rPr>
      </w:pPr>
      <w:r>
        <w:rPr>
          <w:rFonts w:ascii="仿宋_GB2312" w:hAnsi="宋体" w:hint="eastAsia"/>
        </w:rPr>
        <w:t>3</w:t>
      </w:r>
      <w:r>
        <w:rPr>
          <w:rFonts w:ascii="仿宋_GB2312" w:hAnsi="宋体" w:hint="eastAsia"/>
        </w:rPr>
        <w:t>、单价合同的总价项目支付分解表的编制与审批：</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keepNext/>
        <w:keepLines/>
        <w:spacing w:before="120" w:after="120" w:line="360" w:lineRule="auto"/>
        <w:outlineLvl w:val="3"/>
        <w:rPr>
          <w:rFonts w:ascii="仿宋_GB2312" w:hAnsi="宋体"/>
          <w:bCs/>
        </w:rPr>
      </w:pPr>
      <w:bookmarkStart w:id="862" w:name="_Toc351203645"/>
      <w:bookmarkStart w:id="863" w:name="_Toc304295593"/>
      <w:bookmarkStart w:id="864" w:name="_Toc303539172"/>
      <w:bookmarkStart w:id="865" w:name="_Toc297048405"/>
      <w:bookmarkStart w:id="866" w:name="_Toc292559424"/>
      <w:bookmarkStart w:id="867" w:name="_Toc296891259"/>
      <w:bookmarkStart w:id="868" w:name="_Toc297123564"/>
      <w:bookmarkStart w:id="869" w:name="_Toc297216223"/>
      <w:bookmarkStart w:id="870" w:name="_Toc296503219"/>
      <w:bookmarkStart w:id="871" w:name="_Toc296891047"/>
      <w:bookmarkStart w:id="872" w:name="_Toc292559929"/>
      <w:bookmarkStart w:id="873" w:name="_Toc296346720"/>
      <w:bookmarkStart w:id="874" w:name="_Toc296944558"/>
      <w:bookmarkStart w:id="875" w:name="_Toc300935015"/>
      <w:bookmarkStart w:id="876" w:name="_Toc312678053"/>
      <w:bookmarkStart w:id="877" w:name="_Toc297120519"/>
      <w:bookmarkStart w:id="878" w:name="_Toc296347218"/>
      <w:bookmarkEnd w:id="691"/>
      <w:r>
        <w:rPr>
          <w:rFonts w:ascii="仿宋_GB2312" w:hAnsi="宋体" w:hint="eastAsia"/>
          <w:bCs/>
        </w:rPr>
        <w:t xml:space="preserve">13. </w:t>
      </w:r>
      <w:r>
        <w:rPr>
          <w:rFonts w:ascii="仿宋_GB2312" w:hAnsi="宋体" w:hint="eastAsia"/>
          <w:bCs/>
        </w:rPr>
        <w:t>验收和工程试车</w:t>
      </w:r>
      <w:bookmarkEnd w:id="862"/>
    </w:p>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rsidR="001936CF" w:rsidRDefault="007817B7">
      <w:pPr>
        <w:spacing w:after="120" w:line="360" w:lineRule="auto"/>
        <w:ind w:firstLineChars="200" w:firstLine="420"/>
        <w:rPr>
          <w:rFonts w:ascii="仿宋_GB2312" w:hAnsi="宋体"/>
        </w:rPr>
      </w:pPr>
      <w:r>
        <w:rPr>
          <w:rFonts w:ascii="仿宋_GB2312" w:hAnsi="宋体" w:hint="eastAsia"/>
        </w:rPr>
        <w:t xml:space="preserve">13.1 </w:t>
      </w:r>
      <w:r>
        <w:rPr>
          <w:rFonts w:ascii="仿宋_GB2312" w:hAnsi="宋体" w:hint="eastAsia"/>
        </w:rPr>
        <w:t>分部分项工程验收</w:t>
      </w:r>
    </w:p>
    <w:p w:rsidR="001936CF" w:rsidRDefault="007817B7">
      <w:pPr>
        <w:spacing w:line="360" w:lineRule="auto"/>
        <w:ind w:firstLineChars="200" w:firstLine="420"/>
        <w:rPr>
          <w:rFonts w:ascii="仿宋_GB2312" w:hAnsi="宋体"/>
        </w:rPr>
      </w:pPr>
      <w:r>
        <w:rPr>
          <w:rFonts w:ascii="仿宋_GB2312" w:hAnsi="宋体" w:hint="eastAsia"/>
        </w:rPr>
        <w:t>13.1.2</w:t>
      </w:r>
      <w:r>
        <w:rPr>
          <w:rFonts w:ascii="仿宋_GB2312" w:hAnsi="宋体" w:hint="eastAsia"/>
        </w:rPr>
        <w:t>监理人不能按时进行验收时，应提前</w:t>
      </w:r>
      <w:r>
        <w:rPr>
          <w:rFonts w:ascii="仿宋_GB2312" w:hAnsi="宋体" w:hint="eastAsia"/>
          <w:u w:val="single"/>
        </w:rPr>
        <w:t xml:space="preserve">    24   </w:t>
      </w:r>
      <w:r>
        <w:rPr>
          <w:rFonts w:ascii="仿宋_GB2312" w:hAnsi="宋体" w:hint="eastAsia"/>
        </w:rPr>
        <w:t>小时提交书面延期要求。</w:t>
      </w:r>
    </w:p>
    <w:p w:rsidR="001936CF" w:rsidRDefault="007817B7">
      <w:pPr>
        <w:spacing w:line="360" w:lineRule="auto"/>
        <w:ind w:firstLineChars="200" w:firstLine="420"/>
        <w:rPr>
          <w:rFonts w:ascii="仿宋_GB2312" w:hAnsi="宋体"/>
          <w:b/>
        </w:rPr>
      </w:pPr>
      <w:r>
        <w:rPr>
          <w:rFonts w:ascii="仿宋_GB2312" w:hAnsi="宋体" w:hint="eastAsia"/>
        </w:rPr>
        <w:t>关于延期最长不得超过：</w:t>
      </w:r>
      <w:r>
        <w:rPr>
          <w:rFonts w:ascii="仿宋_GB2312" w:hAnsi="宋体" w:hint="eastAsia"/>
          <w:u w:val="single"/>
        </w:rPr>
        <w:t xml:space="preserve">    48     </w:t>
      </w:r>
      <w:r>
        <w:rPr>
          <w:rFonts w:ascii="仿宋_GB2312" w:hAnsi="宋体" w:hint="eastAsia"/>
        </w:rPr>
        <w:t>小时。</w:t>
      </w:r>
    </w:p>
    <w:p w:rsidR="001936CF" w:rsidRDefault="007817B7">
      <w:pPr>
        <w:spacing w:after="120" w:line="360" w:lineRule="auto"/>
        <w:ind w:firstLineChars="200" w:firstLine="420"/>
        <w:rPr>
          <w:rFonts w:ascii="仿宋_GB2312" w:hAnsi="宋体"/>
        </w:rPr>
      </w:pPr>
      <w:bookmarkStart w:id="879" w:name="_Toc297048409"/>
      <w:bookmarkStart w:id="880" w:name="_Toc292559428"/>
      <w:bookmarkStart w:id="881" w:name="_Toc312678056"/>
      <w:bookmarkStart w:id="882" w:name="_Toc296346724"/>
      <w:bookmarkStart w:id="883" w:name="_Toc292559933"/>
      <w:bookmarkStart w:id="884" w:name="_Toc296347222"/>
      <w:bookmarkStart w:id="885" w:name="_Toc296891051"/>
      <w:bookmarkStart w:id="886" w:name="_Toc296944562"/>
      <w:bookmarkStart w:id="887" w:name="_Toc297216224"/>
      <w:bookmarkStart w:id="888" w:name="_Toc300935016"/>
      <w:bookmarkStart w:id="889" w:name="_Toc304295596"/>
      <w:bookmarkStart w:id="890" w:name="_Toc303539173"/>
      <w:bookmarkStart w:id="891" w:name="_Toc297123565"/>
      <w:bookmarkStart w:id="892" w:name="_Toc296503223"/>
      <w:bookmarkStart w:id="893" w:name="_Toc296891263"/>
      <w:bookmarkStart w:id="894" w:name="_Toc297120523"/>
      <w:bookmarkStart w:id="895" w:name="_Toc267251471"/>
      <w:bookmarkStart w:id="896" w:name="_Toc267251473"/>
      <w:bookmarkStart w:id="897" w:name="_Toc267251474"/>
      <w:bookmarkStart w:id="898" w:name="_Toc267251475"/>
      <w:bookmarkStart w:id="899" w:name="_Toc267251476"/>
      <w:bookmarkStart w:id="900" w:name="_Toc267251470"/>
      <w:bookmarkStart w:id="901" w:name="_Toc267251472"/>
      <w:r>
        <w:rPr>
          <w:rFonts w:ascii="仿宋_GB2312" w:hAnsi="宋体" w:hint="eastAsia"/>
        </w:rPr>
        <w:t xml:space="preserve">13.2 </w:t>
      </w:r>
      <w:r>
        <w:rPr>
          <w:rFonts w:ascii="仿宋_GB2312" w:hAnsi="宋体" w:hint="eastAsia"/>
        </w:rPr>
        <w:t>竣工验收</w:t>
      </w:r>
    </w:p>
    <w:p w:rsidR="001936CF" w:rsidRDefault="007817B7">
      <w:pPr>
        <w:spacing w:line="360" w:lineRule="auto"/>
        <w:ind w:firstLineChars="200" w:firstLine="420"/>
        <w:rPr>
          <w:rFonts w:ascii="仿宋_GB2312" w:hAnsi="宋体"/>
        </w:rPr>
      </w:pPr>
      <w:bookmarkStart w:id="902" w:name="_Toc280868704"/>
      <w:bookmarkStart w:id="903" w:name="_Toc280868705"/>
      <w:bookmarkStart w:id="904" w:name="_Toc280868706"/>
      <w:bookmarkStart w:id="905" w:name="_Toc280868707"/>
      <w:bookmarkStart w:id="906" w:name="_Toc280868708"/>
      <w:bookmarkStart w:id="907" w:name="_Toc280868709"/>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rPr>
          <w:rFonts w:ascii="仿宋_GB2312" w:hAnsi="宋体" w:hint="eastAsia"/>
        </w:rPr>
        <w:t>13.2.2</w:t>
      </w:r>
      <w:r>
        <w:rPr>
          <w:rFonts w:ascii="仿宋_GB2312" w:hAnsi="宋体" w:hint="eastAsia"/>
        </w:rPr>
        <w:t>竣工验收程序</w:t>
      </w:r>
    </w:p>
    <w:bookmarkEnd w:id="902"/>
    <w:p w:rsidR="001936CF" w:rsidRDefault="007817B7">
      <w:pPr>
        <w:spacing w:line="360" w:lineRule="auto"/>
        <w:ind w:firstLineChars="200" w:firstLine="420"/>
        <w:rPr>
          <w:rFonts w:ascii="仿宋_GB2312" w:hAnsi="宋体"/>
          <w:u w:val="single"/>
        </w:rPr>
      </w:pPr>
      <w:r>
        <w:rPr>
          <w:rFonts w:ascii="仿宋_GB2312" w:hAnsi="宋体" w:hint="eastAsia"/>
          <w:kern w:val="0"/>
        </w:rPr>
        <w:t>关于竣工验收程序的约定：</w:t>
      </w:r>
      <w:r>
        <w:rPr>
          <w:rFonts w:ascii="仿宋_GB2312" w:hAnsi="宋体" w:hint="eastAsia"/>
          <w:u w:val="single"/>
        </w:rPr>
        <w:t xml:space="preserve">      </w:t>
      </w:r>
      <w:r>
        <w:rPr>
          <w:rFonts w:ascii="仿宋_GB2312" w:hAnsi="宋体" w:hint="eastAsia"/>
          <w:u w:val="single"/>
        </w:rPr>
        <w:t>按通用条款执行</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u w:val="single"/>
        </w:rPr>
      </w:pPr>
      <w:r>
        <w:rPr>
          <w:rFonts w:ascii="仿宋_GB2312" w:hAnsi="宋体" w:hint="eastAsia"/>
          <w:kern w:val="0"/>
        </w:rPr>
        <w:t>发包人不按照本项约定组织竣工验收、颁发工程接收证书的违约金的计算方法：</w:t>
      </w:r>
      <w:r>
        <w:rPr>
          <w:rFonts w:ascii="仿宋_GB2312" w:hAnsi="宋体" w:hint="eastAsia"/>
        </w:rPr>
        <w:t>。</w:t>
      </w:r>
    </w:p>
    <w:bookmarkEnd w:id="903"/>
    <w:p w:rsidR="001936CF" w:rsidRDefault="007817B7">
      <w:pPr>
        <w:spacing w:line="360" w:lineRule="auto"/>
        <w:ind w:firstLineChars="200" w:firstLine="420"/>
        <w:rPr>
          <w:rFonts w:ascii="仿宋_GB2312" w:hAnsi="宋体"/>
        </w:rPr>
      </w:pPr>
      <w:r>
        <w:rPr>
          <w:rFonts w:ascii="仿宋_GB2312" w:hAnsi="宋体" w:hint="eastAsia"/>
        </w:rPr>
        <w:t>13.2.5</w:t>
      </w:r>
      <w:r>
        <w:rPr>
          <w:rFonts w:ascii="仿宋_GB2312" w:hAnsi="宋体" w:hint="eastAsia"/>
        </w:rPr>
        <w:t>移交、接收全部与部分工程</w:t>
      </w:r>
    </w:p>
    <w:bookmarkEnd w:id="904"/>
    <w:p w:rsidR="001936CF" w:rsidRDefault="007817B7">
      <w:pPr>
        <w:spacing w:line="360" w:lineRule="auto"/>
        <w:ind w:firstLineChars="200" w:firstLine="420"/>
        <w:rPr>
          <w:rFonts w:ascii="仿宋_GB2312" w:hAnsi="宋体"/>
          <w:kern w:val="0"/>
        </w:rPr>
      </w:pPr>
      <w:r>
        <w:rPr>
          <w:rFonts w:ascii="仿宋_GB2312" w:hAnsi="宋体" w:hint="eastAsia"/>
          <w:kern w:val="0"/>
        </w:rPr>
        <w:t>承包人向发包人移交工程的期限：</w:t>
      </w:r>
      <w:r>
        <w:rPr>
          <w:rFonts w:ascii="仿宋_GB2312" w:hAnsi="宋体" w:hint="eastAsia"/>
          <w:u w:val="single"/>
        </w:rPr>
        <w:t xml:space="preserve">   </w:t>
      </w:r>
      <w:r>
        <w:rPr>
          <w:rFonts w:ascii="仿宋_GB2312" w:hAnsi="宋体" w:hint="eastAsia"/>
          <w:u w:val="single"/>
        </w:rPr>
        <w:t>颁发工程接收证书后</w:t>
      </w:r>
      <w:r>
        <w:rPr>
          <w:rFonts w:ascii="仿宋_GB2312" w:hAnsi="宋体" w:hint="eastAsia"/>
          <w:u w:val="single"/>
        </w:rPr>
        <w:t>7</w:t>
      </w:r>
      <w:r>
        <w:rPr>
          <w:rFonts w:ascii="仿宋_GB2312" w:hAnsi="宋体" w:hint="eastAsia"/>
          <w:u w:val="single"/>
        </w:rPr>
        <w:t>日内</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u w:val="single"/>
        </w:rPr>
      </w:pPr>
      <w:r>
        <w:rPr>
          <w:rFonts w:ascii="仿宋_GB2312" w:hAnsi="宋体" w:hint="eastAsia"/>
          <w:kern w:val="0"/>
        </w:rPr>
        <w:t>发包人未按本合同约定接收全部或部分工程的，违约金的计算方法为：</w:t>
      </w:r>
      <w:r>
        <w:rPr>
          <w:rFonts w:ascii="仿宋_GB2312" w:hAnsi="宋体" w:hint="eastAsia"/>
          <w:u w:val="single"/>
        </w:rPr>
        <w:t xml:space="preserve">  </w:t>
      </w:r>
      <w:r>
        <w:rPr>
          <w:rFonts w:ascii="仿宋_GB2312" w:hAnsi="宋体" w:hint="eastAsia"/>
          <w:u w:val="single"/>
        </w:rPr>
        <w:t>／</w:t>
      </w:r>
      <w:r>
        <w:rPr>
          <w:rFonts w:ascii="仿宋_GB2312" w:hAnsi="宋体" w:hint="eastAsia"/>
        </w:rPr>
        <w:t>。</w:t>
      </w:r>
    </w:p>
    <w:bookmarkEnd w:id="905"/>
    <w:p w:rsidR="001936CF" w:rsidRDefault="007817B7">
      <w:pPr>
        <w:spacing w:line="360" w:lineRule="auto"/>
        <w:ind w:firstLineChars="200" w:firstLine="420"/>
        <w:rPr>
          <w:rFonts w:ascii="仿宋_GB2312" w:hAnsi="宋体"/>
          <w:u w:val="single"/>
        </w:rPr>
      </w:pPr>
      <w:r>
        <w:rPr>
          <w:rFonts w:ascii="仿宋_GB2312" w:hAnsi="宋体" w:hint="eastAsia"/>
        </w:rPr>
        <w:t>承包人未按时移交工程的，违约金的计算方法为：</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13.3 </w:t>
      </w:r>
      <w:r>
        <w:rPr>
          <w:rFonts w:ascii="仿宋_GB2312" w:hAnsi="宋体" w:hint="eastAsia"/>
        </w:rPr>
        <w:t>工程试车</w:t>
      </w:r>
    </w:p>
    <w:bookmarkEnd w:id="906"/>
    <w:p w:rsidR="001936CF" w:rsidRDefault="007817B7">
      <w:pPr>
        <w:spacing w:line="360" w:lineRule="auto"/>
        <w:ind w:firstLineChars="200" w:firstLine="420"/>
        <w:rPr>
          <w:rFonts w:ascii="仿宋_GB2312" w:hAnsi="宋体"/>
          <w:kern w:val="0"/>
        </w:rPr>
      </w:pPr>
      <w:r>
        <w:rPr>
          <w:rFonts w:ascii="仿宋_GB2312" w:hAnsi="宋体" w:hint="eastAsia"/>
          <w:kern w:val="0"/>
        </w:rPr>
        <w:lastRenderedPageBreak/>
        <w:t xml:space="preserve">13.3.1 </w:t>
      </w:r>
      <w:r>
        <w:rPr>
          <w:rFonts w:ascii="仿宋_GB2312" w:hAnsi="宋体" w:hint="eastAsia"/>
          <w:kern w:val="0"/>
        </w:rPr>
        <w:t>试车程序</w:t>
      </w:r>
    </w:p>
    <w:p w:rsidR="001936CF" w:rsidRDefault="007817B7">
      <w:pPr>
        <w:spacing w:line="360" w:lineRule="auto"/>
        <w:ind w:firstLineChars="200" w:firstLine="420"/>
        <w:rPr>
          <w:rFonts w:ascii="仿宋_GB2312" w:hAnsi="宋体"/>
          <w:u w:val="single"/>
        </w:rPr>
      </w:pPr>
      <w:r>
        <w:rPr>
          <w:rFonts w:ascii="仿宋_GB2312" w:hAnsi="宋体" w:hint="eastAsia"/>
          <w:kern w:val="0"/>
        </w:rPr>
        <w:t>工程试车内容：</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kern w:val="0"/>
        </w:rPr>
      </w:pPr>
      <w:r>
        <w:rPr>
          <w:rFonts w:ascii="仿宋_GB2312" w:hAnsi="宋体" w:hint="eastAsia"/>
          <w:kern w:val="0"/>
        </w:rPr>
        <w:t>（</w:t>
      </w:r>
      <w:r>
        <w:rPr>
          <w:rFonts w:ascii="仿宋_GB2312" w:hAnsi="宋体" w:hint="eastAsia"/>
          <w:kern w:val="0"/>
        </w:rPr>
        <w:t>1</w:t>
      </w:r>
      <w:r>
        <w:rPr>
          <w:rFonts w:ascii="仿宋_GB2312" w:hAnsi="宋体" w:hint="eastAsia"/>
          <w:kern w:val="0"/>
        </w:rPr>
        <w:t>）单机无负荷试车费用由</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kern w:val="0"/>
        </w:rPr>
        <w:t>承担；</w:t>
      </w:r>
    </w:p>
    <w:p w:rsidR="001936CF" w:rsidRDefault="007817B7">
      <w:pPr>
        <w:spacing w:line="360" w:lineRule="auto"/>
        <w:ind w:firstLineChars="200" w:firstLine="420"/>
        <w:rPr>
          <w:rFonts w:ascii="仿宋_GB2312" w:hAnsi="宋体"/>
          <w:kern w:val="0"/>
        </w:rPr>
      </w:pPr>
      <w:r>
        <w:rPr>
          <w:rFonts w:ascii="仿宋_GB2312" w:hAnsi="宋体" w:hint="eastAsia"/>
          <w:kern w:val="0"/>
        </w:rPr>
        <w:t>（</w:t>
      </w:r>
      <w:r>
        <w:rPr>
          <w:rFonts w:ascii="仿宋_GB2312" w:hAnsi="宋体" w:hint="eastAsia"/>
          <w:kern w:val="0"/>
        </w:rPr>
        <w:t>2</w:t>
      </w:r>
      <w:r>
        <w:rPr>
          <w:rFonts w:ascii="仿宋_GB2312" w:hAnsi="宋体" w:hint="eastAsia"/>
          <w:kern w:val="0"/>
        </w:rPr>
        <w:t>）无负荷联动试车费用由</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kern w:val="0"/>
        </w:rPr>
        <w:t>承担。</w:t>
      </w:r>
    </w:p>
    <w:p w:rsidR="001936CF" w:rsidRDefault="007817B7">
      <w:pPr>
        <w:spacing w:line="360" w:lineRule="auto"/>
        <w:ind w:firstLineChars="200" w:firstLine="420"/>
        <w:rPr>
          <w:rFonts w:ascii="仿宋_GB2312" w:hAnsi="宋体"/>
          <w:kern w:val="0"/>
        </w:rPr>
      </w:pPr>
      <w:r>
        <w:rPr>
          <w:rFonts w:ascii="仿宋_GB2312" w:hAnsi="宋体" w:hint="eastAsia"/>
          <w:kern w:val="0"/>
        </w:rPr>
        <w:t xml:space="preserve">13.3.3 </w:t>
      </w:r>
      <w:r>
        <w:rPr>
          <w:rFonts w:ascii="仿宋_GB2312" w:hAnsi="宋体" w:hint="eastAsia"/>
          <w:kern w:val="0"/>
        </w:rPr>
        <w:t>投料试车</w:t>
      </w:r>
    </w:p>
    <w:p w:rsidR="001936CF" w:rsidRDefault="007817B7">
      <w:pPr>
        <w:spacing w:line="360" w:lineRule="auto"/>
        <w:ind w:firstLineChars="200" w:firstLine="420"/>
        <w:rPr>
          <w:rFonts w:ascii="仿宋_GB2312" w:hAnsi="宋体"/>
          <w:u w:val="single"/>
        </w:rPr>
      </w:pPr>
      <w:r>
        <w:rPr>
          <w:rFonts w:ascii="仿宋_GB2312" w:hAnsi="宋体" w:hint="eastAsia"/>
          <w:kern w:val="0"/>
        </w:rPr>
        <w:t>关于投料试车相关事项的约定：</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 xml:space="preserve">             </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13.6 </w:t>
      </w:r>
      <w:r>
        <w:rPr>
          <w:rFonts w:ascii="仿宋_GB2312" w:hAnsi="宋体" w:hint="eastAsia"/>
        </w:rPr>
        <w:t>竣工退场</w:t>
      </w:r>
    </w:p>
    <w:p w:rsidR="001936CF" w:rsidRDefault="007817B7">
      <w:pPr>
        <w:spacing w:line="360" w:lineRule="auto"/>
        <w:ind w:firstLineChars="200" w:firstLine="420"/>
        <w:rPr>
          <w:rFonts w:ascii="仿宋_GB2312" w:hAnsi="宋体"/>
          <w:kern w:val="0"/>
        </w:rPr>
      </w:pPr>
      <w:r>
        <w:rPr>
          <w:rFonts w:ascii="仿宋_GB2312" w:hAnsi="宋体" w:hint="eastAsia"/>
          <w:kern w:val="0"/>
        </w:rPr>
        <w:t xml:space="preserve">13.6.1 </w:t>
      </w:r>
      <w:r>
        <w:rPr>
          <w:rFonts w:ascii="仿宋_GB2312" w:hAnsi="宋体" w:hint="eastAsia"/>
          <w:kern w:val="0"/>
        </w:rPr>
        <w:t>竣工退场</w:t>
      </w:r>
    </w:p>
    <w:p w:rsidR="001936CF" w:rsidRDefault="007817B7">
      <w:pPr>
        <w:spacing w:line="360" w:lineRule="auto"/>
        <w:ind w:firstLineChars="200" w:firstLine="420"/>
        <w:rPr>
          <w:rFonts w:ascii="仿宋_GB2312" w:hAnsi="宋体"/>
          <w:u w:val="single"/>
        </w:rPr>
      </w:pPr>
      <w:r>
        <w:rPr>
          <w:rFonts w:ascii="仿宋_GB2312" w:hAnsi="宋体" w:hint="eastAsia"/>
          <w:kern w:val="0"/>
        </w:rPr>
        <w:t>承包人完成竣工退场的期限：</w:t>
      </w:r>
      <w:r>
        <w:rPr>
          <w:rFonts w:ascii="仿宋_GB2312" w:hAnsi="宋体" w:hint="eastAsia"/>
          <w:u w:val="single"/>
        </w:rPr>
        <w:t xml:space="preserve"> </w:t>
      </w:r>
      <w:r>
        <w:rPr>
          <w:rFonts w:ascii="仿宋_GB2312" w:hAnsi="宋体" w:hint="eastAsia"/>
          <w:u w:val="single"/>
        </w:rPr>
        <w:t>承包人应在竣工后</w:t>
      </w:r>
      <w:r>
        <w:rPr>
          <w:rFonts w:ascii="仿宋_GB2312" w:hAnsi="宋体" w:hint="eastAsia"/>
          <w:u w:val="single"/>
        </w:rPr>
        <w:t>7</w:t>
      </w:r>
      <w:r>
        <w:rPr>
          <w:rFonts w:ascii="仿宋_GB2312" w:hAnsi="宋体" w:hint="eastAsia"/>
          <w:u w:val="single"/>
        </w:rPr>
        <w:t>日内撤出竣工区域内全部临建、施工人员、机械设备和剩余材料（除收尾工程所需的以外），然后填写工程移交书；承包人逾期未向发包人移交完毕，承包人按竣工日期拖延支付违约金</w:t>
      </w:r>
      <w:r>
        <w:rPr>
          <w:rFonts w:ascii="仿宋_GB2312" w:hAnsi="宋体" w:hint="eastAsia"/>
        </w:rPr>
        <w:t>。</w:t>
      </w:r>
    </w:p>
    <w:p w:rsidR="001936CF" w:rsidRDefault="007817B7">
      <w:pPr>
        <w:spacing w:line="360" w:lineRule="auto"/>
        <w:ind w:firstLineChars="200" w:firstLine="420"/>
        <w:rPr>
          <w:rFonts w:ascii="仿宋_GB2312" w:hAnsi="宋体"/>
          <w:kern w:val="0"/>
        </w:rPr>
      </w:pPr>
      <w:r>
        <w:rPr>
          <w:rFonts w:ascii="仿宋_GB2312" w:hAnsi="宋体" w:hint="eastAsia"/>
          <w:u w:val="single"/>
        </w:rPr>
        <w:t>工程竣工验收合格后，双方须进行移交手续。任何一方均不得无理拒收或不交。承包人应同时撤离有关工程的范围</w:t>
      </w:r>
      <w:r>
        <w:rPr>
          <w:rFonts w:ascii="仿宋_GB2312" w:hAnsi="宋体" w:hint="eastAsia"/>
          <w:kern w:val="0"/>
        </w:rPr>
        <w:t>。</w:t>
      </w:r>
    </w:p>
    <w:p w:rsidR="001936CF" w:rsidRDefault="007817B7">
      <w:pPr>
        <w:keepNext/>
        <w:keepLines/>
        <w:spacing w:before="120" w:after="120" w:line="360" w:lineRule="auto"/>
        <w:outlineLvl w:val="3"/>
        <w:rPr>
          <w:rFonts w:ascii="仿宋_GB2312" w:hAnsi="宋体"/>
          <w:bCs/>
        </w:rPr>
      </w:pPr>
      <w:bookmarkStart w:id="908" w:name="_Toc351203646"/>
      <w:r>
        <w:rPr>
          <w:rFonts w:ascii="仿宋_GB2312" w:hAnsi="宋体" w:hint="eastAsia"/>
          <w:bCs/>
        </w:rPr>
        <w:t xml:space="preserve">14. </w:t>
      </w:r>
      <w:r>
        <w:rPr>
          <w:rFonts w:ascii="仿宋_GB2312" w:hAnsi="宋体" w:hint="eastAsia"/>
          <w:bCs/>
        </w:rPr>
        <w:t>竣工结算</w:t>
      </w:r>
      <w:bookmarkEnd w:id="908"/>
    </w:p>
    <w:p w:rsidR="001936CF" w:rsidRDefault="007817B7">
      <w:pPr>
        <w:spacing w:after="120" w:line="360" w:lineRule="auto"/>
        <w:ind w:firstLineChars="200" w:firstLine="420"/>
        <w:rPr>
          <w:rFonts w:ascii="仿宋_GB2312" w:hAnsi="宋体"/>
        </w:rPr>
      </w:pPr>
      <w:r>
        <w:rPr>
          <w:rFonts w:ascii="仿宋_GB2312" w:hAnsi="宋体" w:hint="eastAsia"/>
        </w:rPr>
        <w:t xml:space="preserve">14.1 </w:t>
      </w:r>
      <w:r>
        <w:rPr>
          <w:rFonts w:ascii="仿宋_GB2312" w:hAnsi="宋体" w:hint="eastAsia"/>
        </w:rPr>
        <w:t>竣工付款申请</w:t>
      </w:r>
    </w:p>
    <w:p w:rsidR="001936CF" w:rsidRDefault="007817B7">
      <w:pPr>
        <w:spacing w:line="360" w:lineRule="auto"/>
        <w:ind w:firstLineChars="200" w:firstLine="420"/>
        <w:rPr>
          <w:rFonts w:ascii="仿宋_GB2312" w:hAnsi="宋体"/>
        </w:rPr>
      </w:pPr>
      <w:r>
        <w:rPr>
          <w:rFonts w:ascii="仿宋_GB2312" w:hAnsi="宋体" w:hint="eastAsia"/>
        </w:rPr>
        <w:t>承包人提交竣工付款申请单的期限：</w:t>
      </w:r>
      <w:r>
        <w:rPr>
          <w:rFonts w:ascii="仿宋_GB2312" w:hAnsi="宋体" w:hint="eastAsia"/>
          <w:u w:val="single"/>
        </w:rPr>
        <w:t xml:space="preserve">  </w:t>
      </w:r>
      <w:r>
        <w:rPr>
          <w:rFonts w:ascii="仿宋_GB2312" w:hAnsi="宋体" w:hint="eastAsia"/>
          <w:u w:val="single"/>
        </w:rPr>
        <w:t>工程竣工验收合格后</w:t>
      </w:r>
      <w:r>
        <w:rPr>
          <w:rFonts w:ascii="仿宋_GB2312" w:hAnsi="宋体" w:hint="eastAsia"/>
          <w:u w:val="single"/>
        </w:rPr>
        <w:t>28</w:t>
      </w:r>
      <w:r>
        <w:rPr>
          <w:rFonts w:ascii="仿宋_GB2312" w:hAnsi="宋体" w:hint="eastAsia"/>
          <w:u w:val="single"/>
        </w:rPr>
        <w:t>日内</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u w:val="single"/>
        </w:rPr>
      </w:pPr>
      <w:r>
        <w:rPr>
          <w:rFonts w:ascii="仿宋_GB2312" w:hAnsi="宋体" w:hint="eastAsia"/>
        </w:rPr>
        <w:t>竣工付款申请单应包括的内容：</w:t>
      </w:r>
      <w:r>
        <w:rPr>
          <w:rFonts w:ascii="仿宋_GB2312" w:hAnsi="宋体" w:hint="eastAsia"/>
          <w:u w:val="single"/>
        </w:rPr>
        <w:t xml:space="preserve">          </w:t>
      </w:r>
      <w:r>
        <w:rPr>
          <w:rFonts w:ascii="仿宋_GB2312" w:hAnsi="宋体" w:hint="eastAsia"/>
          <w:u w:val="single"/>
        </w:rPr>
        <w:t>执行通用条款</w:t>
      </w:r>
      <w:r>
        <w:rPr>
          <w:rFonts w:ascii="仿宋_GB2312" w:hAnsi="宋体" w:hint="eastAsia"/>
          <w:u w:val="single"/>
        </w:rPr>
        <w:t xml:space="preserve">  </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14.2 </w:t>
      </w:r>
      <w:r>
        <w:rPr>
          <w:rFonts w:ascii="仿宋_GB2312" w:hAnsi="宋体" w:hint="eastAsia"/>
        </w:rPr>
        <w:t>竣工结算审核</w:t>
      </w:r>
    </w:p>
    <w:p w:rsidR="001936CF" w:rsidRDefault="007817B7">
      <w:pPr>
        <w:spacing w:line="360" w:lineRule="auto"/>
        <w:ind w:firstLineChars="200" w:firstLine="420"/>
        <w:rPr>
          <w:rFonts w:ascii="仿宋_GB2312" w:hAnsi="宋体"/>
        </w:rPr>
      </w:pPr>
      <w:r>
        <w:rPr>
          <w:rFonts w:ascii="仿宋_GB2312" w:hAnsi="宋体" w:hint="eastAsia"/>
        </w:rPr>
        <w:t>发包人审批竣工付款申请单的期限：</w:t>
      </w:r>
      <w:r>
        <w:rPr>
          <w:rFonts w:ascii="仿宋_GB2312" w:hAnsi="宋体" w:hint="eastAsia"/>
          <w:u w:val="single"/>
        </w:rPr>
        <w:t>按监理人和发包人要求执行。承包人报送完整的结算资料后，发包人在</w:t>
      </w:r>
      <w:r>
        <w:rPr>
          <w:rFonts w:ascii="仿宋_GB2312" w:hAnsi="宋体" w:hint="eastAsia"/>
          <w:u w:val="single"/>
        </w:rPr>
        <w:t>60</w:t>
      </w:r>
      <w:r>
        <w:rPr>
          <w:rFonts w:ascii="仿宋_GB2312" w:hAnsi="宋体" w:hint="eastAsia"/>
          <w:u w:val="single"/>
        </w:rPr>
        <w:t>天内完成竣工结算，对于承包人结算资料不全的，则审核期限从承包人最后一次补充结算资料次日起开始计算</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发包人完成竣工付款的期限：</w:t>
      </w:r>
      <w:r>
        <w:rPr>
          <w:rFonts w:ascii="仿宋_GB2312" w:hAnsi="宋体" w:hint="eastAsia"/>
          <w:u w:val="single"/>
        </w:rPr>
        <w:t xml:space="preserve"> </w:t>
      </w:r>
      <w:r>
        <w:rPr>
          <w:rFonts w:ascii="仿宋_GB2312" w:hAnsi="宋体" w:hint="eastAsia"/>
          <w:u w:val="single"/>
        </w:rPr>
        <w:t>签发竣工付款申请单</w:t>
      </w:r>
      <w:r>
        <w:rPr>
          <w:rFonts w:ascii="仿宋_GB2312" w:hAnsi="宋体" w:hint="eastAsia"/>
          <w:u w:val="single"/>
        </w:rPr>
        <w:t>28</w:t>
      </w:r>
      <w:r>
        <w:rPr>
          <w:rFonts w:ascii="仿宋_GB2312" w:hAnsi="宋体" w:hint="eastAsia"/>
          <w:u w:val="single"/>
        </w:rPr>
        <w:t>天内</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u w:val="single"/>
        </w:rPr>
      </w:pPr>
      <w:r>
        <w:rPr>
          <w:rFonts w:ascii="仿宋_GB2312" w:hAnsi="宋体" w:hint="eastAsia"/>
        </w:rPr>
        <w:t>关于竣工付款证书异议部分复核的方式和程序：</w:t>
      </w:r>
      <w:r>
        <w:rPr>
          <w:rFonts w:ascii="仿宋_GB2312" w:hAnsi="宋体" w:hint="eastAsia"/>
          <w:u w:val="single"/>
        </w:rPr>
        <w:t>1</w:t>
      </w:r>
      <w:r>
        <w:rPr>
          <w:rFonts w:ascii="仿宋_GB2312" w:hAnsi="宋体" w:hint="eastAsia"/>
          <w:u w:val="single"/>
        </w:rPr>
        <w:t>）承包人的异议应以书面的形式提出，内容具体、明确，并阐明理由、提供依据；</w:t>
      </w:r>
    </w:p>
    <w:p w:rsidR="001936CF" w:rsidRDefault="007817B7">
      <w:pPr>
        <w:spacing w:line="360" w:lineRule="auto"/>
        <w:ind w:firstLineChars="200" w:firstLine="420"/>
        <w:rPr>
          <w:rFonts w:ascii="仿宋_GB2312" w:hAnsi="宋体"/>
          <w:u w:val="single"/>
        </w:rPr>
      </w:pPr>
      <w:r>
        <w:rPr>
          <w:rFonts w:ascii="仿宋_GB2312" w:hAnsi="宋体" w:hint="eastAsia"/>
          <w:u w:val="single"/>
        </w:rPr>
        <w:t>2</w:t>
      </w:r>
      <w:r>
        <w:rPr>
          <w:rFonts w:ascii="仿宋_GB2312" w:hAnsi="宋体" w:hint="eastAsia"/>
          <w:u w:val="single"/>
        </w:rPr>
        <w:t>）针对承包人的异议，发包人在</w:t>
      </w:r>
      <w:r>
        <w:rPr>
          <w:rFonts w:ascii="仿宋_GB2312" w:hAnsi="宋体" w:hint="eastAsia"/>
          <w:u w:val="single"/>
        </w:rPr>
        <w:t>28</w:t>
      </w:r>
      <w:r>
        <w:rPr>
          <w:rFonts w:ascii="仿宋_GB2312" w:hAnsi="宋体" w:hint="eastAsia"/>
          <w:u w:val="single"/>
        </w:rPr>
        <w:t>天内进行复核，承包人予以配合；</w:t>
      </w:r>
      <w:r>
        <w:rPr>
          <w:rFonts w:ascii="仿宋_GB2312" w:hAnsi="宋体" w:hint="eastAsia"/>
          <w:u w:val="single"/>
        </w:rPr>
        <w:t xml:space="preserve"> </w:t>
      </w:r>
    </w:p>
    <w:p w:rsidR="001936CF" w:rsidRDefault="007817B7">
      <w:pPr>
        <w:spacing w:line="360" w:lineRule="auto"/>
        <w:ind w:firstLineChars="200" w:firstLine="420"/>
        <w:rPr>
          <w:rFonts w:ascii="仿宋_GB2312" w:hAnsi="宋体"/>
          <w:u w:val="single"/>
        </w:rPr>
      </w:pPr>
      <w:r>
        <w:rPr>
          <w:rFonts w:ascii="仿宋_GB2312" w:hAnsi="宋体" w:hint="eastAsia"/>
          <w:u w:val="single"/>
        </w:rPr>
        <w:t>3</w:t>
      </w:r>
      <w:r>
        <w:rPr>
          <w:rFonts w:ascii="仿宋_GB2312" w:hAnsi="宋体" w:hint="eastAsia"/>
          <w:u w:val="single"/>
        </w:rPr>
        <w:t>）工程竣工结算补充约定如下：</w:t>
      </w:r>
    </w:p>
    <w:p w:rsidR="001936CF" w:rsidRDefault="007817B7">
      <w:pPr>
        <w:spacing w:line="360" w:lineRule="auto"/>
        <w:ind w:firstLineChars="200" w:firstLine="420"/>
        <w:rPr>
          <w:rFonts w:ascii="仿宋_GB2312" w:hAnsi="宋体"/>
          <w:u w:val="single"/>
        </w:rPr>
      </w:pPr>
      <w:r>
        <w:rPr>
          <w:rFonts w:ascii="仿宋_GB2312" w:hAnsi="宋体" w:hint="eastAsia"/>
          <w:u w:val="single"/>
        </w:rPr>
        <w:t>（</w:t>
      </w:r>
      <w:r>
        <w:rPr>
          <w:rFonts w:ascii="仿宋_GB2312" w:hAnsi="宋体" w:hint="eastAsia"/>
          <w:u w:val="single"/>
        </w:rPr>
        <w:t>1</w:t>
      </w:r>
      <w:r>
        <w:rPr>
          <w:rFonts w:ascii="仿宋_GB2312" w:hAnsi="宋体" w:hint="eastAsia"/>
          <w:u w:val="single"/>
        </w:rPr>
        <w:t>）工程竣工结算应根据下列依据编制和复核：</w:t>
      </w:r>
      <w:r>
        <w:rPr>
          <w:rFonts w:ascii="仿宋_GB2312" w:hAnsi="宋体" w:hint="eastAsia"/>
          <w:u w:val="single"/>
        </w:rPr>
        <w:t xml:space="preserve"> </w:t>
      </w:r>
    </w:p>
    <w:p w:rsidR="001936CF" w:rsidRDefault="007817B7">
      <w:pPr>
        <w:spacing w:line="360" w:lineRule="auto"/>
        <w:ind w:firstLineChars="200" w:firstLine="420"/>
        <w:rPr>
          <w:rFonts w:ascii="仿宋_GB2312" w:hAnsi="宋体"/>
          <w:u w:val="single"/>
        </w:rPr>
      </w:pPr>
      <w:r>
        <w:rPr>
          <w:rFonts w:ascii="仿宋_GB2312" w:hAnsi="宋体" w:hint="eastAsia"/>
          <w:u w:val="single"/>
        </w:rPr>
        <w:t>1</w:t>
      </w:r>
      <w:r>
        <w:rPr>
          <w:rFonts w:ascii="仿宋_GB2312" w:hAnsi="宋体" w:hint="eastAsia"/>
          <w:u w:val="single"/>
        </w:rPr>
        <w:t>）建设工程工程量清单计价规范（</w:t>
      </w:r>
      <w:r>
        <w:rPr>
          <w:rFonts w:ascii="仿宋_GB2312" w:hAnsi="宋体" w:hint="eastAsia"/>
          <w:u w:val="single"/>
        </w:rPr>
        <w:t>GB50500-2013</w:t>
      </w:r>
      <w:r>
        <w:rPr>
          <w:rFonts w:ascii="仿宋_GB2312" w:hAnsi="宋体" w:hint="eastAsia"/>
          <w:u w:val="single"/>
        </w:rPr>
        <w:t>）；</w:t>
      </w:r>
    </w:p>
    <w:p w:rsidR="001936CF" w:rsidRDefault="007817B7">
      <w:pPr>
        <w:spacing w:line="360" w:lineRule="auto"/>
        <w:ind w:firstLineChars="200" w:firstLine="420"/>
        <w:rPr>
          <w:rFonts w:ascii="仿宋_GB2312" w:hAnsi="宋体"/>
          <w:u w:val="single"/>
        </w:rPr>
      </w:pPr>
      <w:r>
        <w:rPr>
          <w:rFonts w:ascii="仿宋_GB2312" w:hAnsi="宋体" w:hint="eastAsia"/>
          <w:u w:val="single"/>
        </w:rPr>
        <w:lastRenderedPageBreak/>
        <w:t>2</w:t>
      </w:r>
      <w:r>
        <w:rPr>
          <w:rFonts w:ascii="仿宋_GB2312" w:hAnsi="宋体" w:hint="eastAsia"/>
          <w:u w:val="single"/>
        </w:rPr>
        <w:t>）本工程合同；</w:t>
      </w:r>
    </w:p>
    <w:p w:rsidR="001936CF" w:rsidRDefault="007817B7">
      <w:pPr>
        <w:spacing w:line="360" w:lineRule="auto"/>
        <w:ind w:firstLineChars="200" w:firstLine="420"/>
        <w:rPr>
          <w:rFonts w:ascii="仿宋_GB2312" w:hAnsi="宋体"/>
          <w:u w:val="single"/>
        </w:rPr>
      </w:pPr>
      <w:r>
        <w:rPr>
          <w:rFonts w:ascii="仿宋_GB2312" w:hAnsi="宋体" w:hint="eastAsia"/>
          <w:u w:val="single"/>
        </w:rPr>
        <w:t>3</w:t>
      </w:r>
      <w:r>
        <w:rPr>
          <w:rFonts w:ascii="仿宋_GB2312" w:hAnsi="宋体" w:hint="eastAsia"/>
          <w:u w:val="single"/>
        </w:rPr>
        <w:t>）招投标文件；</w:t>
      </w:r>
    </w:p>
    <w:p w:rsidR="001936CF" w:rsidRDefault="007817B7">
      <w:pPr>
        <w:spacing w:line="360" w:lineRule="auto"/>
        <w:ind w:firstLineChars="200" w:firstLine="420"/>
        <w:rPr>
          <w:rFonts w:ascii="仿宋_GB2312" w:hAnsi="宋体"/>
          <w:u w:val="single"/>
        </w:rPr>
      </w:pPr>
      <w:r>
        <w:rPr>
          <w:rFonts w:ascii="仿宋_GB2312" w:hAnsi="宋体" w:hint="eastAsia"/>
          <w:u w:val="single"/>
        </w:rPr>
        <w:t>4</w:t>
      </w:r>
      <w:r>
        <w:rPr>
          <w:rFonts w:ascii="仿宋_GB2312" w:hAnsi="宋体" w:hint="eastAsia"/>
          <w:u w:val="single"/>
        </w:rPr>
        <w:t>）建设工程设计文件及相关资料；</w:t>
      </w:r>
    </w:p>
    <w:p w:rsidR="001936CF" w:rsidRDefault="007817B7">
      <w:pPr>
        <w:spacing w:line="360" w:lineRule="auto"/>
        <w:ind w:firstLineChars="200" w:firstLine="420"/>
        <w:rPr>
          <w:rFonts w:ascii="仿宋_GB2312" w:hAnsi="宋体"/>
          <w:u w:val="single"/>
        </w:rPr>
      </w:pPr>
      <w:r>
        <w:rPr>
          <w:rFonts w:ascii="仿宋_GB2312" w:hAnsi="宋体" w:hint="eastAsia"/>
          <w:u w:val="single"/>
        </w:rPr>
        <w:t>5</w:t>
      </w:r>
      <w:r>
        <w:rPr>
          <w:rFonts w:ascii="仿宋_GB2312" w:hAnsi="宋体" w:hint="eastAsia"/>
          <w:u w:val="single"/>
        </w:rPr>
        <w:t>）发包人结算工作相关文件规定；</w:t>
      </w:r>
    </w:p>
    <w:p w:rsidR="001936CF" w:rsidRDefault="007817B7">
      <w:pPr>
        <w:spacing w:line="360" w:lineRule="auto"/>
        <w:ind w:firstLineChars="200" w:firstLine="420"/>
        <w:rPr>
          <w:rFonts w:ascii="仿宋_GB2312" w:hAnsi="宋体"/>
          <w:u w:val="single"/>
        </w:rPr>
      </w:pPr>
      <w:r>
        <w:rPr>
          <w:rFonts w:ascii="仿宋_GB2312" w:hAnsi="宋体" w:hint="eastAsia"/>
          <w:u w:val="single"/>
        </w:rPr>
        <w:t>6</w:t>
      </w:r>
      <w:r>
        <w:rPr>
          <w:rFonts w:ascii="仿宋_GB2312" w:hAnsi="宋体" w:hint="eastAsia"/>
          <w:u w:val="single"/>
        </w:rPr>
        <w:t>）竣工图纸；</w:t>
      </w:r>
    </w:p>
    <w:p w:rsidR="001936CF" w:rsidRDefault="007817B7">
      <w:pPr>
        <w:spacing w:line="360" w:lineRule="auto"/>
        <w:ind w:firstLineChars="200" w:firstLine="420"/>
        <w:rPr>
          <w:rFonts w:ascii="仿宋_GB2312" w:hAnsi="宋体"/>
          <w:u w:val="single"/>
        </w:rPr>
      </w:pPr>
      <w:r>
        <w:rPr>
          <w:rFonts w:ascii="仿宋_GB2312" w:hAnsi="宋体" w:hint="eastAsia"/>
          <w:u w:val="single"/>
        </w:rPr>
        <w:t>7</w:t>
      </w:r>
      <w:r>
        <w:rPr>
          <w:rFonts w:ascii="仿宋_GB2312" w:hAnsi="宋体" w:hint="eastAsia"/>
          <w:u w:val="single"/>
        </w:rPr>
        <w:t>）其他依据。</w:t>
      </w:r>
    </w:p>
    <w:p w:rsidR="001936CF" w:rsidRDefault="007817B7">
      <w:pPr>
        <w:spacing w:line="360" w:lineRule="auto"/>
        <w:ind w:firstLineChars="200" w:firstLine="420"/>
        <w:rPr>
          <w:rFonts w:ascii="仿宋_GB2312" w:hAnsi="宋体"/>
          <w:u w:val="single"/>
        </w:rPr>
      </w:pPr>
      <w:r>
        <w:rPr>
          <w:rFonts w:ascii="仿宋_GB2312" w:hAnsi="宋体" w:hint="eastAsia"/>
          <w:u w:val="single"/>
        </w:rPr>
        <w:t>（</w:t>
      </w:r>
      <w:r>
        <w:rPr>
          <w:rFonts w:ascii="仿宋_GB2312" w:hAnsi="宋体" w:hint="eastAsia"/>
          <w:u w:val="single"/>
        </w:rPr>
        <w:t>2</w:t>
      </w:r>
      <w:r>
        <w:rPr>
          <w:rFonts w:ascii="仿宋_GB2312" w:hAnsi="宋体" w:hint="eastAsia"/>
          <w:u w:val="single"/>
        </w:rPr>
        <w:t>）其他项目清单应按下列规定计价：</w:t>
      </w:r>
      <w:r>
        <w:rPr>
          <w:rFonts w:ascii="仿宋_GB2312" w:hAnsi="宋体" w:hint="eastAsia"/>
          <w:u w:val="single"/>
        </w:rPr>
        <w:t xml:space="preserve"> </w:t>
      </w:r>
    </w:p>
    <w:p w:rsidR="001936CF" w:rsidRDefault="007817B7">
      <w:pPr>
        <w:spacing w:line="360" w:lineRule="auto"/>
        <w:ind w:firstLineChars="200" w:firstLine="420"/>
        <w:rPr>
          <w:rFonts w:ascii="仿宋_GB2312" w:hAnsi="宋体"/>
          <w:u w:val="single"/>
        </w:rPr>
      </w:pPr>
      <w:r>
        <w:rPr>
          <w:rFonts w:ascii="仿宋_GB2312" w:hAnsi="宋体" w:hint="eastAsia"/>
          <w:u w:val="single"/>
        </w:rPr>
        <w:t>l</w:t>
      </w:r>
      <w:r>
        <w:rPr>
          <w:rFonts w:ascii="仿宋_GB2312" w:hAnsi="宋体" w:hint="eastAsia"/>
          <w:u w:val="single"/>
        </w:rPr>
        <w:t>）计日工应按发包人实际签证确认的事项计算；</w:t>
      </w:r>
      <w:r>
        <w:rPr>
          <w:rFonts w:ascii="仿宋_GB2312" w:hAnsi="宋体" w:hint="eastAsia"/>
          <w:u w:val="single"/>
        </w:rPr>
        <w:t xml:space="preserve"> </w:t>
      </w:r>
    </w:p>
    <w:p w:rsidR="001936CF" w:rsidRDefault="007817B7">
      <w:pPr>
        <w:spacing w:line="360" w:lineRule="auto"/>
        <w:ind w:firstLineChars="200" w:firstLine="420"/>
        <w:rPr>
          <w:rFonts w:ascii="仿宋_GB2312" w:hAnsi="宋体"/>
          <w:u w:val="single"/>
        </w:rPr>
      </w:pPr>
      <w:r>
        <w:rPr>
          <w:rFonts w:ascii="仿宋_GB2312" w:hAnsi="宋体" w:hint="eastAsia"/>
          <w:u w:val="single"/>
        </w:rPr>
        <w:t>2</w:t>
      </w:r>
      <w:r>
        <w:rPr>
          <w:rFonts w:ascii="仿宋_GB2312" w:hAnsi="宋体" w:hint="eastAsia"/>
          <w:u w:val="single"/>
        </w:rPr>
        <w:t>）暂估价应按以下原则计算：发包人在招标工程量清单中给定的暂估价材料应按发包人、承包人及监理单位认可的材料认质认价单进行结算；</w:t>
      </w:r>
      <w:r>
        <w:rPr>
          <w:rFonts w:ascii="仿宋_GB2312" w:hAnsi="宋体" w:hint="eastAsia"/>
          <w:u w:val="single"/>
        </w:rPr>
        <w:t xml:space="preserve"> </w:t>
      </w:r>
    </w:p>
    <w:p w:rsidR="001936CF" w:rsidRDefault="007817B7">
      <w:pPr>
        <w:spacing w:line="360" w:lineRule="auto"/>
        <w:ind w:firstLineChars="200" w:firstLine="420"/>
        <w:rPr>
          <w:rFonts w:ascii="仿宋_GB2312" w:hAnsi="宋体"/>
          <w:u w:val="single"/>
        </w:rPr>
      </w:pPr>
      <w:r>
        <w:rPr>
          <w:rFonts w:ascii="仿宋_GB2312" w:hAnsi="宋体" w:hint="eastAsia"/>
          <w:u w:val="single"/>
        </w:rPr>
        <w:t>3</w:t>
      </w:r>
      <w:r>
        <w:rPr>
          <w:rFonts w:ascii="仿宋_GB2312" w:hAnsi="宋体" w:hint="eastAsia"/>
          <w:u w:val="single"/>
        </w:rPr>
        <w:t>）索赔费用应依据发承包双方确认的索赔事项和金额计算；</w:t>
      </w:r>
    </w:p>
    <w:p w:rsidR="001936CF" w:rsidRDefault="007817B7">
      <w:pPr>
        <w:spacing w:line="360" w:lineRule="auto"/>
        <w:ind w:firstLineChars="200" w:firstLine="420"/>
        <w:rPr>
          <w:rFonts w:ascii="仿宋_GB2312" w:hAnsi="宋体"/>
          <w:u w:val="single"/>
        </w:rPr>
      </w:pPr>
      <w:r>
        <w:rPr>
          <w:rFonts w:ascii="仿宋_GB2312" w:hAnsi="宋体" w:hint="eastAsia"/>
          <w:u w:val="single"/>
        </w:rPr>
        <w:t>4</w:t>
      </w:r>
      <w:r>
        <w:rPr>
          <w:rFonts w:ascii="仿宋_GB2312" w:hAnsi="宋体" w:hint="eastAsia"/>
          <w:u w:val="single"/>
        </w:rPr>
        <w:t>）现场签证费用应依据发包人、承包人、监理单位三方签证资料确认计算；</w:t>
      </w:r>
    </w:p>
    <w:p w:rsidR="001936CF" w:rsidRDefault="007817B7">
      <w:pPr>
        <w:spacing w:line="360" w:lineRule="auto"/>
        <w:ind w:firstLineChars="200" w:firstLine="420"/>
        <w:rPr>
          <w:rFonts w:ascii="仿宋_GB2312" w:hAnsi="宋体"/>
          <w:u w:val="single"/>
        </w:rPr>
      </w:pPr>
      <w:r>
        <w:rPr>
          <w:rFonts w:ascii="仿宋_GB2312" w:hAnsi="宋体" w:hint="eastAsia"/>
          <w:u w:val="single"/>
        </w:rPr>
        <w:t>5</w:t>
      </w:r>
      <w:r>
        <w:rPr>
          <w:rFonts w:ascii="仿宋_GB2312" w:hAnsi="宋体" w:hint="eastAsia"/>
          <w:u w:val="single"/>
        </w:rPr>
        <w:t>）违约费用按照本合同约定计算，违约扣除款项在支付节点款项时扣除。</w:t>
      </w:r>
    </w:p>
    <w:p w:rsidR="001936CF" w:rsidRDefault="007817B7">
      <w:pPr>
        <w:spacing w:line="360" w:lineRule="auto"/>
        <w:ind w:firstLineChars="200" w:firstLine="420"/>
        <w:rPr>
          <w:rFonts w:ascii="仿宋_GB2312" w:hAnsi="宋体"/>
          <w:u w:val="single"/>
        </w:rPr>
      </w:pPr>
      <w:r>
        <w:rPr>
          <w:rFonts w:ascii="仿宋_GB2312" w:hAnsi="宋体" w:hint="eastAsia"/>
          <w:u w:val="single"/>
        </w:rPr>
        <w:t>（</w:t>
      </w:r>
      <w:r>
        <w:rPr>
          <w:rFonts w:ascii="仿宋_GB2312" w:hAnsi="宋体" w:hint="eastAsia"/>
          <w:u w:val="single"/>
        </w:rPr>
        <w:t>3</w:t>
      </w:r>
      <w:r>
        <w:rPr>
          <w:rFonts w:ascii="仿宋_GB2312" w:hAnsi="宋体" w:hint="eastAsia"/>
          <w:u w:val="single"/>
        </w:rPr>
        <w:t>）税金应按税务主管部门的规定计算。</w:t>
      </w:r>
    </w:p>
    <w:p w:rsidR="001936CF" w:rsidRDefault="007817B7">
      <w:pPr>
        <w:spacing w:line="360" w:lineRule="auto"/>
        <w:ind w:firstLineChars="200" w:firstLine="420"/>
        <w:rPr>
          <w:rFonts w:ascii="仿宋_GB2312" w:hAnsi="宋体"/>
          <w:u w:val="single"/>
        </w:rPr>
      </w:pPr>
      <w:r>
        <w:rPr>
          <w:rFonts w:ascii="仿宋_GB2312" w:hAnsi="宋体" w:hint="eastAsia"/>
          <w:u w:val="single"/>
        </w:rPr>
        <w:t>（</w:t>
      </w:r>
      <w:r>
        <w:rPr>
          <w:rFonts w:ascii="仿宋_GB2312" w:hAnsi="宋体" w:hint="eastAsia"/>
          <w:u w:val="single"/>
        </w:rPr>
        <w:t>4</w:t>
      </w:r>
      <w:r>
        <w:rPr>
          <w:rFonts w:ascii="仿宋_GB2312" w:hAnsi="宋体" w:hint="eastAsia"/>
          <w:u w:val="single"/>
        </w:rPr>
        <w:t>）承包人应按实编制报送工程结算书</w:t>
      </w:r>
      <w:r>
        <w:rPr>
          <w:rFonts w:ascii="仿宋_GB2312" w:hAnsi="宋体" w:hint="eastAsia"/>
          <w:u w:val="single"/>
        </w:rPr>
        <w:t>,</w:t>
      </w:r>
      <w:r>
        <w:rPr>
          <w:rFonts w:ascii="仿宋_GB2312" w:hAnsi="宋体" w:hint="eastAsia"/>
          <w:u w:val="single"/>
        </w:rPr>
        <w:t>当经发包人委托的第三方审计公司或审计部门审计后，审减金额在送审金额</w:t>
      </w:r>
      <w:r>
        <w:rPr>
          <w:rFonts w:ascii="仿宋_GB2312" w:hAnsi="宋体" w:hint="eastAsia"/>
          <w:u w:val="single"/>
        </w:rPr>
        <w:t>10%</w:t>
      </w:r>
      <w:r>
        <w:rPr>
          <w:rFonts w:ascii="仿宋_GB2312" w:hAnsi="宋体" w:hint="eastAsia"/>
          <w:u w:val="single"/>
        </w:rPr>
        <w:t>及以下（含</w:t>
      </w:r>
      <w:r>
        <w:rPr>
          <w:rFonts w:ascii="仿宋_GB2312" w:hAnsi="宋体" w:hint="eastAsia"/>
          <w:u w:val="single"/>
        </w:rPr>
        <w:t>10%</w:t>
      </w:r>
      <w:r>
        <w:rPr>
          <w:rFonts w:ascii="仿宋_GB2312" w:hAnsi="宋体" w:hint="eastAsia"/>
          <w:u w:val="single"/>
        </w:rPr>
        <w:t>），审核费由发包人支付；审减金额超出送审金额的</w:t>
      </w:r>
      <w:r>
        <w:rPr>
          <w:rFonts w:ascii="仿宋_GB2312" w:hAnsi="宋体" w:hint="eastAsia"/>
          <w:u w:val="single"/>
        </w:rPr>
        <w:t>10%</w:t>
      </w:r>
      <w:r>
        <w:rPr>
          <w:rFonts w:ascii="仿宋_GB2312" w:hAnsi="宋体" w:hint="eastAsia"/>
          <w:u w:val="single"/>
        </w:rPr>
        <w:t>以上的，由承包人支付超出部分的审核费用</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14.4 </w:t>
      </w:r>
      <w:r>
        <w:rPr>
          <w:rFonts w:ascii="仿宋_GB2312" w:hAnsi="宋体" w:hint="eastAsia"/>
        </w:rPr>
        <w:t>最终结清</w:t>
      </w:r>
    </w:p>
    <w:p w:rsidR="001936CF" w:rsidRDefault="007817B7">
      <w:pPr>
        <w:spacing w:line="360" w:lineRule="auto"/>
        <w:ind w:firstLineChars="200" w:firstLine="420"/>
        <w:rPr>
          <w:rFonts w:ascii="仿宋_GB2312" w:hAnsi="宋体"/>
          <w:kern w:val="0"/>
        </w:rPr>
      </w:pPr>
      <w:r>
        <w:rPr>
          <w:rFonts w:ascii="仿宋_GB2312" w:hAnsi="宋体" w:hint="eastAsia"/>
          <w:kern w:val="0"/>
        </w:rPr>
        <w:t xml:space="preserve">14.4.1 </w:t>
      </w:r>
      <w:r>
        <w:rPr>
          <w:rFonts w:ascii="仿宋_GB2312" w:hAnsi="宋体" w:hint="eastAsia"/>
          <w:kern w:val="0"/>
        </w:rPr>
        <w:t>最终结清申请单</w:t>
      </w:r>
    </w:p>
    <w:p w:rsidR="001936CF" w:rsidRDefault="007817B7">
      <w:pPr>
        <w:spacing w:line="360" w:lineRule="auto"/>
        <w:ind w:firstLineChars="200" w:firstLine="420"/>
        <w:rPr>
          <w:rFonts w:ascii="仿宋_GB2312" w:hAnsi="宋体"/>
          <w:kern w:val="0"/>
        </w:rPr>
      </w:pPr>
      <w:r>
        <w:rPr>
          <w:rFonts w:ascii="仿宋_GB2312" w:hAnsi="宋体" w:hint="eastAsia"/>
          <w:kern w:val="0"/>
        </w:rPr>
        <w:t>承包人提交最终结清申请单的份数：</w:t>
      </w:r>
      <w:r>
        <w:rPr>
          <w:rFonts w:ascii="仿宋_GB2312" w:hAnsi="宋体" w:hint="eastAsia"/>
          <w:u w:val="single"/>
        </w:rPr>
        <w:t>按监理人和发包人要求执行</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kern w:val="0"/>
        </w:rPr>
        <w:t>承包人提交最终结算申请单的期限：</w:t>
      </w:r>
      <w:r>
        <w:rPr>
          <w:rFonts w:ascii="仿宋_GB2312" w:hAnsi="宋体" w:hint="eastAsia"/>
          <w:u w:val="single"/>
        </w:rPr>
        <w:t>按监理人和发包人要求执行</w:t>
      </w:r>
      <w:r>
        <w:rPr>
          <w:rFonts w:ascii="仿宋_GB2312" w:hAnsi="宋体" w:hint="eastAsia"/>
        </w:rPr>
        <w:t>。</w:t>
      </w:r>
      <w:r>
        <w:rPr>
          <w:rFonts w:ascii="仿宋_GB2312" w:hAnsi="宋体" w:hint="eastAsia"/>
        </w:rPr>
        <w:t xml:space="preserve"> </w:t>
      </w:r>
    </w:p>
    <w:p w:rsidR="001936CF" w:rsidRDefault="007817B7">
      <w:pPr>
        <w:spacing w:line="360" w:lineRule="auto"/>
        <w:ind w:firstLineChars="200" w:firstLine="420"/>
        <w:rPr>
          <w:rFonts w:ascii="仿宋_GB2312" w:hAnsi="宋体"/>
        </w:rPr>
      </w:pPr>
      <w:r>
        <w:rPr>
          <w:rFonts w:ascii="仿宋_GB2312" w:hAnsi="宋体" w:hint="eastAsia"/>
        </w:rPr>
        <w:t xml:space="preserve">14.4.2 </w:t>
      </w:r>
      <w:r>
        <w:rPr>
          <w:rFonts w:ascii="仿宋_GB2312" w:hAnsi="宋体" w:hint="eastAsia"/>
        </w:rPr>
        <w:t>最终结清证书和支付</w:t>
      </w:r>
    </w:p>
    <w:p w:rsidR="001936CF" w:rsidRDefault="007817B7">
      <w:pPr>
        <w:spacing w:line="360" w:lineRule="auto"/>
        <w:ind w:firstLineChars="200" w:firstLine="420"/>
        <w:rPr>
          <w:rFonts w:ascii="仿宋_GB2312" w:hAnsi="宋体"/>
        </w:rPr>
      </w:pPr>
      <w:r>
        <w:rPr>
          <w:rFonts w:ascii="仿宋_GB2312" w:hAnsi="宋体" w:hint="eastAsia"/>
        </w:rPr>
        <w:t>（</w:t>
      </w:r>
      <w:r>
        <w:rPr>
          <w:rFonts w:ascii="仿宋_GB2312" w:hAnsi="宋体" w:hint="eastAsia"/>
        </w:rPr>
        <w:t>1</w:t>
      </w:r>
      <w:r>
        <w:rPr>
          <w:rFonts w:ascii="仿宋_GB2312" w:hAnsi="宋体" w:hint="eastAsia"/>
        </w:rPr>
        <w:t>）发包人完成最终结清申请单的审批并颁发最终结清证书的期限：</w:t>
      </w:r>
      <w:r>
        <w:rPr>
          <w:rFonts w:ascii="仿宋_GB2312" w:hAnsi="宋体" w:hint="eastAsia"/>
          <w:u w:val="single"/>
        </w:rPr>
        <w:t>60</w:t>
      </w:r>
      <w:r>
        <w:rPr>
          <w:rFonts w:ascii="仿宋_GB2312" w:hAnsi="宋体" w:hint="eastAsia"/>
          <w:u w:val="single"/>
        </w:rPr>
        <w:t>天，对于承包人结算资料不全的，该</w:t>
      </w:r>
      <w:r>
        <w:rPr>
          <w:rFonts w:ascii="仿宋_GB2312" w:hAnsi="宋体" w:hint="eastAsia"/>
          <w:u w:val="single"/>
        </w:rPr>
        <w:t>60</w:t>
      </w:r>
      <w:r>
        <w:rPr>
          <w:rFonts w:ascii="仿宋_GB2312" w:hAnsi="宋体" w:hint="eastAsia"/>
          <w:u w:val="single"/>
        </w:rPr>
        <w:t>天从承包人最后一次补充结算资料次日起开始计算</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w:t>
      </w:r>
      <w:r>
        <w:rPr>
          <w:rFonts w:ascii="仿宋_GB2312" w:hAnsi="宋体" w:hint="eastAsia"/>
        </w:rPr>
        <w:t>2</w:t>
      </w:r>
      <w:r>
        <w:rPr>
          <w:rFonts w:ascii="仿宋_GB2312" w:hAnsi="宋体" w:hint="eastAsia"/>
        </w:rPr>
        <w:t>）发包人完成支付的期限：</w:t>
      </w:r>
      <w:r>
        <w:rPr>
          <w:rFonts w:ascii="仿宋_GB2312" w:hAnsi="宋体" w:hint="eastAsia"/>
          <w:u w:val="single"/>
        </w:rPr>
        <w:t>颁发最终结算证书后</w:t>
      </w:r>
      <w:r>
        <w:rPr>
          <w:rFonts w:ascii="仿宋_GB2312" w:hAnsi="宋体" w:hint="eastAsia"/>
          <w:u w:val="single"/>
        </w:rPr>
        <w:t>14</w:t>
      </w:r>
      <w:r>
        <w:rPr>
          <w:rFonts w:ascii="仿宋_GB2312" w:hAnsi="宋体" w:hint="eastAsia"/>
          <w:u w:val="single"/>
        </w:rPr>
        <w:t>天内</w:t>
      </w:r>
      <w:r>
        <w:rPr>
          <w:rFonts w:ascii="仿宋_GB2312" w:hAnsi="宋体" w:hint="eastAsia"/>
        </w:rPr>
        <w:t>。</w:t>
      </w:r>
    </w:p>
    <w:p w:rsidR="001936CF" w:rsidRDefault="007817B7">
      <w:pPr>
        <w:keepNext/>
        <w:keepLines/>
        <w:spacing w:before="120" w:after="120" w:line="360" w:lineRule="auto"/>
        <w:outlineLvl w:val="3"/>
        <w:rPr>
          <w:rFonts w:ascii="仿宋_GB2312" w:hAnsi="宋体"/>
          <w:bCs/>
        </w:rPr>
      </w:pPr>
      <w:bookmarkStart w:id="909" w:name="_Toc351203647"/>
      <w:bookmarkStart w:id="910" w:name="_Toc267251483"/>
      <w:bookmarkStart w:id="911" w:name="_Toc267251484"/>
      <w:bookmarkStart w:id="912" w:name="_Toc267251482"/>
      <w:bookmarkStart w:id="913" w:name="_Toc267251485"/>
      <w:bookmarkStart w:id="914" w:name="_Toc267251486"/>
      <w:bookmarkStart w:id="915" w:name="_Toc267251490"/>
      <w:bookmarkStart w:id="916" w:name="_Toc267251488"/>
      <w:bookmarkStart w:id="917" w:name="_Toc267251489"/>
      <w:bookmarkStart w:id="918" w:name="_Toc267251499"/>
      <w:bookmarkStart w:id="919" w:name="_Toc267251495"/>
      <w:bookmarkStart w:id="920" w:name="_Toc267251494"/>
      <w:bookmarkStart w:id="921" w:name="_Toc267251493"/>
      <w:bookmarkStart w:id="922" w:name="_Toc267251497"/>
      <w:bookmarkStart w:id="923" w:name="_Toc267251492"/>
      <w:bookmarkStart w:id="924" w:name="_Toc267251498"/>
      <w:bookmarkStart w:id="925" w:name="_Toc267251491"/>
      <w:bookmarkStart w:id="926" w:name="_Toc267251501"/>
      <w:bookmarkStart w:id="927" w:name="_Toc267251502"/>
      <w:bookmarkStart w:id="928" w:name="_Toc267251496"/>
      <w:bookmarkStart w:id="929" w:name="_Toc267251503"/>
      <w:bookmarkStart w:id="930" w:name="_Toc267251506"/>
      <w:bookmarkStart w:id="931" w:name="_Toc267251504"/>
      <w:bookmarkStart w:id="932" w:name="_Toc267251507"/>
      <w:bookmarkStart w:id="933" w:name="_Toc267251508"/>
      <w:bookmarkStart w:id="934" w:name="_Toc267251511"/>
      <w:bookmarkStart w:id="935" w:name="_Toc267251513"/>
      <w:bookmarkStart w:id="936" w:name="_Toc267251509"/>
      <w:bookmarkStart w:id="937" w:name="_Toc267251514"/>
      <w:bookmarkStart w:id="938" w:name="_Toc267251510"/>
      <w:bookmarkStart w:id="939" w:name="_Toc267251515"/>
      <w:bookmarkEnd w:id="895"/>
      <w:bookmarkEnd w:id="896"/>
      <w:bookmarkEnd w:id="897"/>
      <w:bookmarkEnd w:id="898"/>
      <w:bookmarkEnd w:id="899"/>
      <w:bookmarkEnd w:id="900"/>
      <w:bookmarkEnd w:id="901"/>
      <w:bookmarkEnd w:id="907"/>
      <w:r>
        <w:rPr>
          <w:rFonts w:ascii="仿宋_GB2312" w:hAnsi="宋体" w:hint="eastAsia"/>
          <w:bCs/>
        </w:rPr>
        <w:t xml:space="preserve">15. </w:t>
      </w:r>
      <w:r>
        <w:rPr>
          <w:rFonts w:ascii="仿宋_GB2312" w:hAnsi="宋体" w:hint="eastAsia"/>
          <w:bCs/>
        </w:rPr>
        <w:t>缺陷责任期与保修</w:t>
      </w:r>
      <w:bookmarkEnd w:id="909"/>
    </w:p>
    <w:p w:rsidR="001936CF" w:rsidRDefault="007817B7">
      <w:pPr>
        <w:spacing w:after="120" w:line="360" w:lineRule="auto"/>
        <w:ind w:firstLineChars="200" w:firstLine="420"/>
        <w:rPr>
          <w:rFonts w:ascii="仿宋_GB2312" w:hAnsi="宋体"/>
        </w:rPr>
      </w:pPr>
      <w:r>
        <w:rPr>
          <w:rFonts w:ascii="仿宋_GB2312" w:hAnsi="宋体" w:hint="eastAsia"/>
        </w:rPr>
        <w:t>15.2</w:t>
      </w:r>
      <w:r>
        <w:rPr>
          <w:rFonts w:ascii="仿宋_GB2312" w:hAnsi="宋体" w:hint="eastAsia"/>
        </w:rPr>
        <w:t>缺陷责任期</w:t>
      </w:r>
      <w:bookmarkEnd w:id="910"/>
    </w:p>
    <w:p w:rsidR="001936CF" w:rsidRDefault="007817B7">
      <w:pPr>
        <w:spacing w:line="360" w:lineRule="auto"/>
        <w:ind w:firstLineChars="200" w:firstLine="420"/>
        <w:rPr>
          <w:rFonts w:ascii="仿宋_GB2312" w:hAnsi="宋体"/>
          <w:u w:val="single"/>
        </w:rPr>
      </w:pPr>
      <w:r>
        <w:rPr>
          <w:rFonts w:ascii="仿宋_GB2312" w:hAnsi="宋体" w:hint="eastAsia"/>
        </w:rPr>
        <w:t>缺陷责任期的具体期限：</w:t>
      </w:r>
      <w:r>
        <w:rPr>
          <w:rFonts w:ascii="仿宋_GB2312" w:hAnsi="宋体" w:hint="eastAsia"/>
          <w:u w:val="single"/>
        </w:rPr>
        <w:t>2</w:t>
      </w:r>
      <w:r>
        <w:rPr>
          <w:rFonts w:ascii="仿宋_GB2312" w:hAnsi="宋体"/>
          <w:u w:val="single"/>
        </w:rPr>
        <w:t>4</w:t>
      </w:r>
      <w:r>
        <w:rPr>
          <w:rFonts w:ascii="仿宋_GB2312" w:hAnsi="宋体" w:hint="eastAsia"/>
          <w:u w:val="single"/>
        </w:rPr>
        <w:t>个月</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15.3 </w:t>
      </w:r>
      <w:r>
        <w:rPr>
          <w:rFonts w:ascii="仿宋_GB2312" w:hAnsi="宋体" w:hint="eastAsia"/>
        </w:rPr>
        <w:t>质量保证金</w:t>
      </w:r>
    </w:p>
    <w:p w:rsidR="001936CF" w:rsidRDefault="007817B7">
      <w:pPr>
        <w:spacing w:line="360" w:lineRule="auto"/>
        <w:ind w:firstLineChars="200" w:firstLine="420"/>
        <w:rPr>
          <w:rFonts w:ascii="仿宋_GB2312" w:hAnsi="宋体"/>
        </w:rPr>
      </w:pPr>
      <w:r>
        <w:rPr>
          <w:rFonts w:ascii="仿宋_GB2312" w:hAnsi="宋体" w:hint="eastAsia"/>
        </w:rPr>
        <w:lastRenderedPageBreak/>
        <w:t>关于是否扣留质量保证金的约定：</w:t>
      </w:r>
      <w:r>
        <w:rPr>
          <w:rFonts w:ascii="仿宋_GB2312" w:hAnsi="宋体" w:hint="eastAsia"/>
          <w:u w:val="single"/>
        </w:rPr>
        <w:t xml:space="preserve">       </w:t>
      </w:r>
      <w:r>
        <w:rPr>
          <w:rFonts w:ascii="仿宋_GB2312" w:hAnsi="宋体" w:hint="eastAsia"/>
          <w:u w:val="single"/>
        </w:rPr>
        <w:t>是</w:t>
      </w:r>
      <w:r>
        <w:rPr>
          <w:rFonts w:ascii="仿宋_GB2312" w:hAnsi="宋体" w:hint="eastAsia"/>
          <w:u w:val="single"/>
        </w:rPr>
        <w:t xml:space="preserve">           </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 xml:space="preserve">15.3.1 </w:t>
      </w:r>
      <w:r>
        <w:rPr>
          <w:rFonts w:ascii="仿宋_GB2312" w:hAnsi="宋体" w:hint="eastAsia"/>
        </w:rPr>
        <w:t>承包人提供质量保证金的方式</w:t>
      </w:r>
    </w:p>
    <w:p w:rsidR="001936CF" w:rsidRDefault="007817B7">
      <w:pPr>
        <w:spacing w:line="360" w:lineRule="auto"/>
        <w:ind w:firstLineChars="200" w:firstLine="420"/>
        <w:rPr>
          <w:rFonts w:ascii="仿宋_GB2312" w:hAnsi="宋体"/>
        </w:rPr>
      </w:pPr>
      <w:r>
        <w:rPr>
          <w:rFonts w:ascii="仿宋_GB2312" w:hAnsi="宋体" w:hint="eastAsia"/>
        </w:rPr>
        <w:t>质量保证金采用以下第</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2</w:t>
      </w:r>
      <w:r>
        <w:rPr>
          <w:rFonts w:ascii="仿宋_GB2312" w:hAnsi="宋体" w:hint="eastAsia"/>
          <w:u w:val="single"/>
        </w:rPr>
        <w:t>）</w:t>
      </w:r>
      <w:r>
        <w:rPr>
          <w:rFonts w:ascii="仿宋_GB2312" w:hAnsi="宋体" w:hint="eastAsia"/>
        </w:rPr>
        <w:t>种方式：</w:t>
      </w:r>
    </w:p>
    <w:p w:rsidR="001936CF" w:rsidRDefault="007817B7">
      <w:pPr>
        <w:autoSpaceDE w:val="0"/>
        <w:autoSpaceDN w:val="0"/>
        <w:adjustRightInd w:val="0"/>
        <w:spacing w:line="360" w:lineRule="auto"/>
        <w:ind w:firstLineChars="200" w:firstLine="420"/>
        <w:rPr>
          <w:rFonts w:ascii="仿宋_GB2312" w:hAnsi="宋体"/>
          <w:kern w:val="0"/>
        </w:rPr>
      </w:pPr>
      <w:r>
        <w:rPr>
          <w:rFonts w:ascii="仿宋_GB2312" w:hAnsi="宋体" w:hint="eastAsia"/>
          <w:kern w:val="0"/>
        </w:rPr>
        <w:t>（</w:t>
      </w:r>
      <w:r>
        <w:rPr>
          <w:rFonts w:ascii="仿宋_GB2312" w:hAnsi="宋体" w:hint="eastAsia"/>
          <w:kern w:val="0"/>
        </w:rPr>
        <w:t>1</w:t>
      </w:r>
      <w:r>
        <w:rPr>
          <w:rFonts w:ascii="仿宋_GB2312" w:hAnsi="宋体" w:hint="eastAsia"/>
          <w:kern w:val="0"/>
        </w:rPr>
        <w:t>）质量保证金保函，保证金额为：</w:t>
      </w:r>
      <w:r>
        <w:rPr>
          <w:rFonts w:ascii="仿宋_GB2312" w:hAnsi="宋体" w:hint="eastAsia"/>
          <w:u w:val="single"/>
        </w:rPr>
        <w:t>／</w:t>
      </w:r>
      <w:r>
        <w:rPr>
          <w:rFonts w:ascii="仿宋_GB2312" w:hAnsi="宋体" w:hint="eastAsia"/>
          <w:kern w:val="0"/>
        </w:rPr>
        <w:t>；</w:t>
      </w:r>
      <w:r>
        <w:rPr>
          <w:rFonts w:ascii="仿宋_GB2312" w:hAnsi="宋体" w:hint="eastAsia"/>
          <w:kern w:val="0"/>
        </w:rPr>
        <w:t xml:space="preserve"> </w:t>
      </w:r>
    </w:p>
    <w:p w:rsidR="001936CF" w:rsidRDefault="007817B7">
      <w:pPr>
        <w:autoSpaceDE w:val="0"/>
        <w:autoSpaceDN w:val="0"/>
        <w:adjustRightInd w:val="0"/>
        <w:spacing w:line="360" w:lineRule="auto"/>
        <w:ind w:firstLineChars="200" w:firstLine="420"/>
        <w:rPr>
          <w:rFonts w:ascii="仿宋_GB2312" w:hAnsi="宋体"/>
          <w:kern w:val="0"/>
        </w:rPr>
      </w:pPr>
      <w:r>
        <w:rPr>
          <w:rFonts w:ascii="仿宋_GB2312" w:hAnsi="宋体" w:hint="eastAsia"/>
          <w:kern w:val="0"/>
        </w:rPr>
        <w:t>（</w:t>
      </w:r>
      <w:r>
        <w:rPr>
          <w:rFonts w:ascii="仿宋_GB2312" w:hAnsi="宋体" w:hint="eastAsia"/>
          <w:kern w:val="0"/>
        </w:rPr>
        <w:t>2</w:t>
      </w:r>
      <w:r>
        <w:rPr>
          <w:rFonts w:ascii="仿宋_GB2312" w:hAnsi="宋体" w:hint="eastAsia"/>
          <w:kern w:val="0"/>
        </w:rPr>
        <w:t>）</w:t>
      </w:r>
      <w:r>
        <w:rPr>
          <w:rFonts w:ascii="仿宋_GB2312" w:hAnsi="宋体" w:hint="eastAsia"/>
          <w:kern w:val="0"/>
          <w:u w:val="single"/>
        </w:rPr>
        <w:t xml:space="preserve">  3    </w:t>
      </w:r>
      <w:r>
        <w:rPr>
          <w:rFonts w:ascii="仿宋_GB2312" w:hAnsi="宋体" w:hint="eastAsia"/>
          <w:kern w:val="0"/>
        </w:rPr>
        <w:t>%</w:t>
      </w:r>
      <w:r>
        <w:rPr>
          <w:rFonts w:ascii="仿宋_GB2312" w:hAnsi="宋体" w:hint="eastAsia"/>
          <w:kern w:val="0"/>
        </w:rPr>
        <w:t>的工程款；</w:t>
      </w:r>
    </w:p>
    <w:p w:rsidR="001936CF" w:rsidRDefault="007817B7">
      <w:pPr>
        <w:autoSpaceDE w:val="0"/>
        <w:autoSpaceDN w:val="0"/>
        <w:adjustRightInd w:val="0"/>
        <w:spacing w:line="360" w:lineRule="auto"/>
        <w:ind w:firstLineChars="200" w:firstLine="420"/>
        <w:rPr>
          <w:rFonts w:ascii="仿宋_GB2312" w:hAnsi="宋体"/>
          <w:kern w:val="0"/>
        </w:rPr>
      </w:pPr>
      <w:r>
        <w:rPr>
          <w:rFonts w:ascii="仿宋_GB2312" w:hAnsi="宋体" w:hint="eastAsia"/>
          <w:kern w:val="0"/>
        </w:rPr>
        <w:t>（</w:t>
      </w:r>
      <w:r>
        <w:rPr>
          <w:rFonts w:ascii="仿宋_GB2312" w:hAnsi="宋体" w:hint="eastAsia"/>
          <w:kern w:val="0"/>
        </w:rPr>
        <w:t>3</w:t>
      </w:r>
      <w:r>
        <w:rPr>
          <w:rFonts w:ascii="仿宋_GB2312" w:hAnsi="宋体" w:hint="eastAsia"/>
          <w:kern w:val="0"/>
        </w:rPr>
        <w:t>）其他方式</w:t>
      </w:r>
      <w:r>
        <w:rPr>
          <w:rFonts w:ascii="仿宋_GB2312" w:hAnsi="宋体" w:hint="eastAsia"/>
          <w:kern w:val="0"/>
        </w:rPr>
        <w:t>:</w:t>
      </w:r>
      <w:r>
        <w:rPr>
          <w:rFonts w:ascii="仿宋_GB2312" w:hAnsi="宋体" w:hint="eastAsia"/>
          <w:kern w:val="0"/>
          <w:u w:val="single"/>
        </w:rPr>
        <w:t xml:space="preserve">              </w:t>
      </w:r>
      <w:r>
        <w:rPr>
          <w:rFonts w:ascii="仿宋_GB2312" w:hAnsi="宋体" w:hint="eastAsia"/>
          <w:kern w:val="0"/>
          <w:u w:val="single"/>
        </w:rPr>
        <w:t>执行合同条款</w:t>
      </w:r>
      <w:r>
        <w:rPr>
          <w:rFonts w:ascii="仿宋_GB2312" w:hAnsi="宋体" w:hint="eastAsia"/>
          <w:kern w:val="0"/>
          <w:u w:val="single"/>
        </w:rPr>
        <w:t xml:space="preserve">               </w:t>
      </w:r>
      <w:r>
        <w:rPr>
          <w:rFonts w:ascii="仿宋_GB2312" w:hAnsi="宋体" w:hint="eastAsia"/>
          <w:kern w:val="0"/>
        </w:rPr>
        <w:t>。</w:t>
      </w:r>
    </w:p>
    <w:p w:rsidR="001936CF" w:rsidRDefault="007817B7">
      <w:pPr>
        <w:spacing w:line="360" w:lineRule="auto"/>
        <w:ind w:firstLineChars="200" w:firstLine="420"/>
        <w:rPr>
          <w:rFonts w:ascii="仿宋_GB2312" w:hAnsi="宋体"/>
        </w:rPr>
      </w:pPr>
      <w:r>
        <w:rPr>
          <w:rFonts w:ascii="仿宋_GB2312" w:hAnsi="宋体" w:hint="eastAsia"/>
        </w:rPr>
        <w:t xml:space="preserve">15.3.2 </w:t>
      </w:r>
      <w:r>
        <w:rPr>
          <w:rFonts w:ascii="仿宋_GB2312" w:hAnsi="宋体" w:hint="eastAsia"/>
        </w:rPr>
        <w:t>质量保证金的扣留</w:t>
      </w:r>
      <w:r>
        <w:rPr>
          <w:rFonts w:ascii="仿宋_GB2312" w:hAnsi="宋体" w:hint="eastAsia"/>
        </w:rPr>
        <w:t xml:space="preserve"> </w:t>
      </w:r>
    </w:p>
    <w:p w:rsidR="001936CF" w:rsidRDefault="007817B7">
      <w:pPr>
        <w:spacing w:line="360" w:lineRule="auto"/>
        <w:ind w:firstLineChars="200" w:firstLine="420"/>
        <w:rPr>
          <w:rFonts w:ascii="仿宋_GB2312" w:hAnsi="宋体"/>
        </w:rPr>
      </w:pPr>
      <w:r>
        <w:rPr>
          <w:rFonts w:ascii="仿宋_GB2312" w:hAnsi="宋体" w:hint="eastAsia"/>
        </w:rPr>
        <w:t>质量保证金的扣留采取以下第</w:t>
      </w:r>
      <w:r>
        <w:rPr>
          <w:rFonts w:ascii="仿宋_GB2312" w:hAnsi="宋体" w:hint="eastAsia"/>
          <w:u w:val="single"/>
        </w:rPr>
        <w:t xml:space="preserve"> </w:t>
      </w:r>
      <w:r>
        <w:rPr>
          <w:rFonts w:ascii="仿宋_GB2312" w:hAnsi="宋体" w:hint="eastAsia"/>
          <w:u w:val="single"/>
        </w:rPr>
        <w:t>（</w:t>
      </w:r>
      <w:r>
        <w:rPr>
          <w:rFonts w:ascii="仿宋_GB2312" w:hAnsi="宋体" w:hint="eastAsia"/>
          <w:u w:val="single"/>
        </w:rPr>
        <w:t>2</w:t>
      </w:r>
      <w:r>
        <w:rPr>
          <w:rFonts w:ascii="仿宋_GB2312" w:hAnsi="宋体" w:hint="eastAsia"/>
          <w:u w:val="single"/>
        </w:rPr>
        <w:t>）</w:t>
      </w:r>
      <w:r>
        <w:rPr>
          <w:rFonts w:ascii="仿宋_GB2312" w:hAnsi="宋体" w:hint="eastAsia"/>
          <w:u w:val="single"/>
        </w:rPr>
        <w:t xml:space="preserve"> </w:t>
      </w:r>
      <w:r>
        <w:rPr>
          <w:rFonts w:ascii="仿宋_GB2312" w:hAnsi="宋体" w:hint="eastAsia"/>
        </w:rPr>
        <w:t>种方式：</w:t>
      </w:r>
    </w:p>
    <w:p w:rsidR="001936CF" w:rsidRDefault="007817B7">
      <w:pPr>
        <w:autoSpaceDE w:val="0"/>
        <w:autoSpaceDN w:val="0"/>
        <w:adjustRightInd w:val="0"/>
        <w:spacing w:line="360" w:lineRule="auto"/>
        <w:ind w:firstLineChars="200" w:firstLine="420"/>
        <w:rPr>
          <w:rFonts w:ascii="仿宋_GB2312" w:hAnsi="宋体"/>
          <w:kern w:val="0"/>
        </w:rPr>
      </w:pPr>
      <w:r>
        <w:rPr>
          <w:rFonts w:ascii="仿宋_GB2312" w:hAnsi="宋体" w:hint="eastAsia"/>
          <w:kern w:val="0"/>
        </w:rPr>
        <w:t>（</w:t>
      </w:r>
      <w:r>
        <w:rPr>
          <w:rFonts w:ascii="仿宋_GB2312" w:hAnsi="宋体" w:hint="eastAsia"/>
          <w:kern w:val="0"/>
        </w:rPr>
        <w:t>1</w:t>
      </w:r>
      <w:r>
        <w:rPr>
          <w:rFonts w:ascii="仿宋_GB2312" w:hAnsi="宋体" w:hint="eastAsia"/>
          <w:kern w:val="0"/>
        </w:rPr>
        <w:t>）在支付工程进度款时逐次扣留，在此情形下，质量保证金的计算基数不包括预付款的支付、扣回以及价格调整的金额；</w:t>
      </w:r>
    </w:p>
    <w:p w:rsidR="001936CF" w:rsidRDefault="007817B7">
      <w:pPr>
        <w:autoSpaceDE w:val="0"/>
        <w:autoSpaceDN w:val="0"/>
        <w:adjustRightInd w:val="0"/>
        <w:spacing w:line="360" w:lineRule="auto"/>
        <w:ind w:firstLineChars="200" w:firstLine="420"/>
        <w:rPr>
          <w:rFonts w:ascii="仿宋_GB2312" w:hAnsi="宋体"/>
          <w:kern w:val="0"/>
        </w:rPr>
      </w:pPr>
      <w:r>
        <w:rPr>
          <w:rFonts w:ascii="仿宋_GB2312" w:hAnsi="宋体" w:hint="eastAsia"/>
          <w:kern w:val="0"/>
        </w:rPr>
        <w:t>（</w:t>
      </w:r>
      <w:r>
        <w:rPr>
          <w:rFonts w:ascii="仿宋_GB2312" w:hAnsi="宋体" w:hint="eastAsia"/>
          <w:kern w:val="0"/>
        </w:rPr>
        <w:t>2</w:t>
      </w:r>
      <w:r>
        <w:rPr>
          <w:rFonts w:ascii="仿宋_GB2312" w:hAnsi="宋体" w:hint="eastAsia"/>
          <w:kern w:val="0"/>
        </w:rPr>
        <w:t>）工程竣工结算时一次性扣留质量保证金；</w:t>
      </w:r>
    </w:p>
    <w:p w:rsidR="001936CF" w:rsidRDefault="007817B7">
      <w:pPr>
        <w:autoSpaceDE w:val="0"/>
        <w:autoSpaceDN w:val="0"/>
        <w:adjustRightInd w:val="0"/>
        <w:spacing w:line="360" w:lineRule="auto"/>
        <w:ind w:firstLineChars="200" w:firstLine="420"/>
        <w:rPr>
          <w:rFonts w:ascii="仿宋_GB2312" w:hAnsi="宋体"/>
          <w:kern w:val="0"/>
        </w:rPr>
      </w:pPr>
      <w:r>
        <w:rPr>
          <w:rFonts w:ascii="仿宋_GB2312" w:hAnsi="宋体" w:hint="eastAsia"/>
          <w:kern w:val="0"/>
        </w:rPr>
        <w:t>（</w:t>
      </w:r>
      <w:r>
        <w:rPr>
          <w:rFonts w:ascii="仿宋_GB2312" w:hAnsi="宋体" w:hint="eastAsia"/>
          <w:kern w:val="0"/>
        </w:rPr>
        <w:t>3</w:t>
      </w:r>
      <w:r>
        <w:rPr>
          <w:rFonts w:ascii="仿宋_GB2312" w:hAnsi="宋体" w:hint="eastAsia"/>
          <w:kern w:val="0"/>
        </w:rPr>
        <w:t>）其他扣留方式</w:t>
      </w:r>
      <w:r>
        <w:rPr>
          <w:rFonts w:ascii="仿宋_GB2312" w:hAnsi="宋体" w:hint="eastAsia"/>
          <w:kern w:val="0"/>
        </w:rPr>
        <w:t>:</w:t>
      </w:r>
      <w:r>
        <w:rPr>
          <w:rFonts w:ascii="仿宋_GB2312" w:hAnsi="宋体" w:hint="eastAsia"/>
          <w:u w:val="single"/>
        </w:rPr>
        <w:t>／</w:t>
      </w:r>
      <w:r>
        <w:rPr>
          <w:rFonts w:ascii="仿宋_GB2312" w:hAnsi="宋体" w:hint="eastAsia"/>
          <w:kern w:val="0"/>
        </w:rPr>
        <w:t>。</w:t>
      </w:r>
    </w:p>
    <w:bookmarkEnd w:id="911"/>
    <w:bookmarkEnd w:id="912"/>
    <w:p w:rsidR="001936CF" w:rsidRDefault="007817B7">
      <w:pPr>
        <w:spacing w:after="120" w:line="360" w:lineRule="auto"/>
        <w:ind w:firstLineChars="200" w:firstLine="420"/>
        <w:rPr>
          <w:rFonts w:ascii="仿宋_GB2312" w:hAnsi="宋体"/>
        </w:rPr>
      </w:pPr>
      <w:r>
        <w:rPr>
          <w:rFonts w:ascii="仿宋_GB2312" w:hAnsi="宋体" w:hint="eastAsia"/>
        </w:rPr>
        <w:t>15.4</w:t>
      </w:r>
      <w:r>
        <w:rPr>
          <w:rFonts w:ascii="仿宋_GB2312" w:hAnsi="宋体" w:hint="eastAsia"/>
        </w:rPr>
        <w:t>保修</w:t>
      </w:r>
    </w:p>
    <w:bookmarkEnd w:id="913"/>
    <w:p w:rsidR="001936CF" w:rsidRDefault="007817B7">
      <w:pPr>
        <w:spacing w:line="360" w:lineRule="auto"/>
        <w:ind w:firstLineChars="195" w:firstLine="409"/>
        <w:rPr>
          <w:rFonts w:ascii="仿宋_GB2312" w:hAnsi="宋体"/>
        </w:rPr>
      </w:pPr>
      <w:r>
        <w:rPr>
          <w:rFonts w:ascii="仿宋_GB2312" w:hAnsi="宋体" w:hint="eastAsia"/>
        </w:rPr>
        <w:t xml:space="preserve">15.4.1 </w:t>
      </w:r>
      <w:r>
        <w:rPr>
          <w:rFonts w:ascii="仿宋_GB2312" w:hAnsi="宋体" w:hint="eastAsia"/>
        </w:rPr>
        <w:t>保修责任</w:t>
      </w:r>
    </w:p>
    <w:p w:rsidR="001936CF" w:rsidRDefault="007817B7">
      <w:pPr>
        <w:spacing w:line="360" w:lineRule="auto"/>
        <w:ind w:firstLineChars="195" w:firstLine="409"/>
        <w:rPr>
          <w:rFonts w:ascii="仿宋_GB2312" w:hAnsi="宋体"/>
          <w:kern w:val="0"/>
          <w:u w:val="single"/>
        </w:rPr>
      </w:pPr>
      <w:r>
        <w:rPr>
          <w:rFonts w:ascii="仿宋_GB2312" w:hAnsi="宋体" w:hint="eastAsia"/>
        </w:rPr>
        <w:t>工程保修期为：</w:t>
      </w:r>
      <w:r>
        <w:rPr>
          <w:rFonts w:ascii="仿宋_GB2312" w:hAnsi="宋体" w:hint="eastAsia"/>
          <w:kern w:val="0"/>
          <w:u w:val="single"/>
        </w:rPr>
        <w:t>按国家规定执行或按承包人的承诺（不低于国家规定）</w:t>
      </w:r>
      <w:r>
        <w:rPr>
          <w:rFonts w:ascii="仿宋_GB2312" w:hAnsi="宋体" w:hint="eastAsia"/>
          <w:kern w:val="0"/>
          <w:u w:val="single"/>
        </w:rPr>
        <w:t xml:space="preserve">  </w:t>
      </w:r>
      <w:r>
        <w:rPr>
          <w:rFonts w:ascii="仿宋_GB2312" w:hAnsi="宋体" w:hint="eastAsia"/>
          <w:kern w:val="0"/>
        </w:rPr>
        <w:t>。</w:t>
      </w:r>
    </w:p>
    <w:p w:rsidR="001936CF" w:rsidRDefault="007817B7">
      <w:pPr>
        <w:spacing w:line="360" w:lineRule="auto"/>
        <w:ind w:firstLineChars="195" w:firstLine="409"/>
        <w:rPr>
          <w:rFonts w:ascii="仿宋_GB2312" w:hAnsi="宋体"/>
        </w:rPr>
      </w:pPr>
      <w:r>
        <w:rPr>
          <w:rFonts w:ascii="仿宋_GB2312" w:hAnsi="宋体" w:hint="eastAsia"/>
        </w:rPr>
        <w:t xml:space="preserve">15.4.3 </w:t>
      </w:r>
      <w:r>
        <w:rPr>
          <w:rFonts w:ascii="仿宋_GB2312" w:hAnsi="宋体" w:hint="eastAsia"/>
        </w:rPr>
        <w:t>修复通知</w:t>
      </w:r>
    </w:p>
    <w:p w:rsidR="001936CF" w:rsidRDefault="007817B7">
      <w:pPr>
        <w:spacing w:line="360" w:lineRule="auto"/>
        <w:ind w:firstLineChars="195" w:firstLine="409"/>
        <w:rPr>
          <w:rFonts w:ascii="仿宋_GB2312" w:hAnsi="宋体"/>
          <w:kern w:val="0"/>
          <w:u w:val="single"/>
        </w:rPr>
      </w:pPr>
      <w:r>
        <w:rPr>
          <w:rFonts w:ascii="仿宋_GB2312" w:hAnsi="宋体" w:hint="eastAsia"/>
          <w:kern w:val="0"/>
        </w:rPr>
        <w:t>承包人收到保修通知并到达工程现场的合理时间：</w:t>
      </w:r>
      <w:r>
        <w:rPr>
          <w:rFonts w:ascii="仿宋_GB2312" w:hAnsi="宋体" w:hint="eastAsia"/>
          <w:kern w:val="0"/>
          <w:u w:val="single"/>
        </w:rPr>
        <w:t xml:space="preserve">       24</w:t>
      </w:r>
      <w:r>
        <w:rPr>
          <w:rFonts w:ascii="仿宋_GB2312" w:hAnsi="宋体" w:hint="eastAsia"/>
          <w:kern w:val="0"/>
          <w:u w:val="single"/>
        </w:rPr>
        <w:t>小时内</w:t>
      </w:r>
      <w:r>
        <w:rPr>
          <w:rFonts w:ascii="仿宋_GB2312" w:hAnsi="宋体" w:hint="eastAsia"/>
          <w:kern w:val="0"/>
        </w:rPr>
        <w:t>。</w:t>
      </w:r>
    </w:p>
    <w:p w:rsidR="001936CF" w:rsidRDefault="007817B7">
      <w:pPr>
        <w:keepNext/>
        <w:keepLines/>
        <w:spacing w:before="120" w:after="120" w:line="360" w:lineRule="auto"/>
        <w:outlineLvl w:val="3"/>
        <w:rPr>
          <w:rFonts w:ascii="仿宋_GB2312" w:hAnsi="宋体"/>
          <w:bCs/>
        </w:rPr>
      </w:pPr>
      <w:bookmarkStart w:id="940" w:name="_Toc351203648"/>
      <w:bookmarkStart w:id="941" w:name="_Toc280868717"/>
      <w:bookmarkStart w:id="942" w:name="_Toc280868718"/>
      <w:bookmarkEnd w:id="914"/>
      <w:bookmarkEnd w:id="915"/>
      <w:bookmarkEnd w:id="916"/>
      <w:bookmarkEnd w:id="917"/>
      <w:r>
        <w:rPr>
          <w:rFonts w:ascii="仿宋_GB2312" w:hAnsi="宋体" w:hint="eastAsia"/>
          <w:bCs/>
        </w:rPr>
        <w:t xml:space="preserve">16. </w:t>
      </w:r>
      <w:r>
        <w:rPr>
          <w:rFonts w:ascii="仿宋_GB2312" w:hAnsi="宋体" w:hint="eastAsia"/>
          <w:bCs/>
        </w:rPr>
        <w:t>违约</w:t>
      </w:r>
      <w:bookmarkEnd w:id="940"/>
    </w:p>
    <w:p w:rsidR="001936CF" w:rsidRDefault="007817B7">
      <w:pPr>
        <w:spacing w:after="120" w:line="360" w:lineRule="auto"/>
        <w:ind w:firstLineChars="200" w:firstLine="420"/>
        <w:rPr>
          <w:rFonts w:ascii="仿宋_GB2312" w:hAnsi="宋体"/>
        </w:rPr>
      </w:pPr>
      <w:r>
        <w:rPr>
          <w:rFonts w:ascii="仿宋_GB2312" w:hAnsi="宋体" w:hint="eastAsia"/>
        </w:rPr>
        <w:t xml:space="preserve">16.1 </w:t>
      </w:r>
      <w:r>
        <w:rPr>
          <w:rFonts w:ascii="仿宋_GB2312" w:hAnsi="宋体" w:hint="eastAsia"/>
        </w:rPr>
        <w:t>发包人违约</w:t>
      </w:r>
    </w:p>
    <w:p w:rsidR="001936CF" w:rsidRDefault="007817B7">
      <w:pPr>
        <w:spacing w:line="360" w:lineRule="auto"/>
        <w:ind w:firstLineChars="200" w:firstLine="420"/>
        <w:rPr>
          <w:rFonts w:ascii="仿宋_GB2312" w:hAnsi="宋体"/>
        </w:rPr>
      </w:pPr>
      <w:r>
        <w:rPr>
          <w:rFonts w:ascii="仿宋_GB2312" w:hAnsi="宋体" w:hint="eastAsia"/>
        </w:rPr>
        <w:t>16.1.1</w:t>
      </w:r>
      <w:r>
        <w:rPr>
          <w:rFonts w:ascii="仿宋_GB2312" w:hAnsi="宋体" w:hint="eastAsia"/>
        </w:rPr>
        <w:t>发包人违约的情形</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rPr>
        <w:t>发包人违约的其他情形：</w:t>
      </w:r>
      <w:r>
        <w:rPr>
          <w:rFonts w:ascii="仿宋_GB2312" w:hAnsi="宋体" w:hint="eastAsia"/>
          <w:kern w:val="0"/>
          <w:u w:val="single"/>
        </w:rPr>
        <w:t xml:space="preserve">                  </w:t>
      </w:r>
      <w:r>
        <w:rPr>
          <w:rFonts w:ascii="仿宋_GB2312" w:hAnsi="宋体" w:hint="eastAsia"/>
          <w:kern w:val="0"/>
          <w:u w:val="single"/>
        </w:rPr>
        <w:t>／</w:t>
      </w:r>
      <w:r>
        <w:rPr>
          <w:rFonts w:ascii="仿宋_GB2312" w:hAnsi="宋体" w:hint="eastAsia"/>
          <w:kern w:val="0"/>
          <w:u w:val="single"/>
        </w:rPr>
        <w:t xml:space="preserve">          </w:t>
      </w:r>
      <w:r>
        <w:rPr>
          <w:rFonts w:ascii="仿宋_GB2312" w:hAnsi="宋体" w:hint="eastAsia"/>
          <w:kern w:val="0"/>
        </w:rPr>
        <w:t>。</w:t>
      </w:r>
    </w:p>
    <w:p w:rsidR="001936CF" w:rsidRDefault="007817B7" w:rsidP="007817B7">
      <w:pPr>
        <w:spacing w:line="360" w:lineRule="auto"/>
        <w:ind w:left="1050" w:hangingChars="500" w:hanging="1050"/>
        <w:rPr>
          <w:rFonts w:ascii="仿宋_GB2312" w:hAnsi="宋体"/>
          <w:kern w:val="0"/>
        </w:rPr>
      </w:pPr>
      <w:r>
        <w:rPr>
          <w:rFonts w:ascii="仿宋_GB2312" w:hAnsi="宋体" w:hint="eastAsia"/>
          <w:kern w:val="0"/>
        </w:rPr>
        <w:t xml:space="preserve">    16.1.2 </w:t>
      </w:r>
      <w:r>
        <w:rPr>
          <w:rFonts w:ascii="仿宋_GB2312" w:hAnsi="宋体" w:hint="eastAsia"/>
          <w:kern w:val="0"/>
        </w:rPr>
        <w:t>发包人违约的责任</w:t>
      </w:r>
    </w:p>
    <w:p w:rsidR="001936CF" w:rsidRDefault="007817B7">
      <w:pPr>
        <w:spacing w:line="360" w:lineRule="auto"/>
        <w:ind w:firstLineChars="200" w:firstLine="420"/>
        <w:rPr>
          <w:rFonts w:ascii="仿宋_GB2312" w:hAnsi="宋体"/>
          <w:kern w:val="0"/>
        </w:rPr>
      </w:pPr>
      <w:r>
        <w:rPr>
          <w:rFonts w:ascii="仿宋_GB2312" w:hAnsi="宋体" w:hint="eastAsia"/>
          <w:kern w:val="0"/>
        </w:rPr>
        <w:t>发包人违约责任的承担方式和计算方法：</w:t>
      </w:r>
    </w:p>
    <w:p w:rsidR="001936CF" w:rsidRDefault="007817B7">
      <w:pPr>
        <w:spacing w:line="360" w:lineRule="auto"/>
        <w:ind w:leftChars="228" w:left="479"/>
        <w:rPr>
          <w:rFonts w:ascii="仿宋_GB2312" w:hAnsi="宋体"/>
          <w:kern w:val="0"/>
          <w:u w:val="single"/>
        </w:rPr>
      </w:pPr>
      <w:r>
        <w:rPr>
          <w:rFonts w:ascii="仿宋_GB2312" w:hAnsi="宋体" w:hint="eastAsia"/>
          <w:kern w:val="0"/>
        </w:rPr>
        <w:t>（</w:t>
      </w:r>
      <w:r>
        <w:rPr>
          <w:rFonts w:ascii="仿宋_GB2312" w:hAnsi="宋体" w:hint="eastAsia"/>
          <w:kern w:val="0"/>
        </w:rPr>
        <w:t>1</w:t>
      </w:r>
      <w:r>
        <w:rPr>
          <w:rFonts w:ascii="仿宋_GB2312" w:hAnsi="宋体" w:hint="eastAsia"/>
          <w:kern w:val="0"/>
        </w:rPr>
        <w:t>）因发包人原因未能在计划开工日期前</w:t>
      </w:r>
      <w:r>
        <w:rPr>
          <w:rFonts w:ascii="仿宋_GB2312" w:hAnsi="宋体" w:hint="eastAsia"/>
          <w:kern w:val="0"/>
        </w:rPr>
        <w:t>7</w:t>
      </w:r>
      <w:r>
        <w:rPr>
          <w:rFonts w:ascii="仿宋_GB2312" w:hAnsi="宋体" w:hint="eastAsia"/>
          <w:kern w:val="0"/>
        </w:rPr>
        <w:t>天内下达开工通知的违约责任：</w:t>
      </w:r>
      <w:r>
        <w:rPr>
          <w:rFonts w:ascii="仿宋_GB2312" w:hAnsi="宋体" w:hint="eastAsia"/>
          <w:kern w:val="0"/>
          <w:u w:val="single"/>
        </w:rPr>
        <w:t>执行通用条款</w:t>
      </w:r>
      <w:r>
        <w:rPr>
          <w:rFonts w:ascii="仿宋_GB2312" w:hAnsi="宋体" w:hint="eastAsia"/>
          <w:kern w:val="0"/>
          <w:u w:val="single"/>
        </w:rPr>
        <w:t xml:space="preserve"> </w:t>
      </w:r>
      <w:r>
        <w:rPr>
          <w:rFonts w:ascii="仿宋_GB2312" w:hAnsi="宋体" w:hint="eastAsia"/>
          <w:kern w:val="0"/>
        </w:rPr>
        <w:t>。</w:t>
      </w:r>
    </w:p>
    <w:p w:rsidR="001936CF" w:rsidRDefault="007817B7">
      <w:pPr>
        <w:spacing w:line="360" w:lineRule="auto"/>
        <w:ind w:firstLineChars="200" w:firstLine="420"/>
        <w:rPr>
          <w:rFonts w:ascii="仿宋_GB2312" w:hAnsi="宋体"/>
          <w:kern w:val="0"/>
        </w:rPr>
      </w:pPr>
      <w:r>
        <w:rPr>
          <w:rFonts w:ascii="仿宋_GB2312" w:hAnsi="宋体" w:hint="eastAsia"/>
          <w:kern w:val="0"/>
        </w:rPr>
        <w:t>（</w:t>
      </w:r>
      <w:r>
        <w:rPr>
          <w:rFonts w:ascii="仿宋_GB2312" w:hAnsi="宋体" w:hint="eastAsia"/>
          <w:kern w:val="0"/>
        </w:rPr>
        <w:t>2</w:t>
      </w:r>
      <w:r>
        <w:rPr>
          <w:rFonts w:ascii="仿宋_GB2312" w:hAnsi="宋体" w:hint="eastAsia"/>
          <w:kern w:val="0"/>
        </w:rPr>
        <w:t>）因发包人原因未能按合同约定支付合同价款的违约责任：</w:t>
      </w:r>
      <w:r>
        <w:rPr>
          <w:rFonts w:ascii="仿宋_GB2312" w:hAnsi="宋体" w:hint="eastAsia"/>
          <w:kern w:val="0"/>
          <w:u w:val="single"/>
        </w:rPr>
        <w:t xml:space="preserve">   </w:t>
      </w:r>
      <w:r>
        <w:rPr>
          <w:rFonts w:ascii="仿宋_GB2312" w:hAnsi="宋体" w:hint="eastAsia"/>
          <w:kern w:val="0"/>
          <w:u w:val="single"/>
        </w:rPr>
        <w:t>双方另行约定</w:t>
      </w:r>
      <w:r>
        <w:rPr>
          <w:rFonts w:ascii="仿宋_GB2312" w:hAnsi="宋体" w:hint="eastAsia"/>
          <w:kern w:val="0"/>
          <w:u w:val="single"/>
        </w:rPr>
        <w:t xml:space="preserve"> </w:t>
      </w:r>
      <w:r>
        <w:rPr>
          <w:rFonts w:ascii="仿宋_GB2312" w:hAnsi="宋体" w:hint="eastAsia"/>
          <w:kern w:val="0"/>
        </w:rPr>
        <w:t>。</w:t>
      </w:r>
    </w:p>
    <w:p w:rsidR="001936CF" w:rsidRDefault="007817B7">
      <w:pPr>
        <w:spacing w:line="360" w:lineRule="auto"/>
        <w:ind w:firstLineChars="150" w:firstLine="315"/>
        <w:rPr>
          <w:rFonts w:ascii="仿宋_GB2312" w:hAnsi="宋体"/>
          <w:kern w:val="0"/>
          <w:u w:val="single"/>
        </w:rPr>
      </w:pPr>
      <w:r>
        <w:rPr>
          <w:rFonts w:ascii="仿宋_GB2312" w:hAnsi="宋体" w:hint="eastAsia"/>
          <w:kern w:val="0"/>
        </w:rPr>
        <w:t>（</w:t>
      </w:r>
      <w:r>
        <w:rPr>
          <w:rFonts w:ascii="仿宋_GB2312" w:hAnsi="宋体" w:hint="eastAsia"/>
          <w:kern w:val="0"/>
        </w:rPr>
        <w:t>3</w:t>
      </w:r>
      <w:r>
        <w:rPr>
          <w:rFonts w:ascii="仿宋_GB2312" w:hAnsi="宋体" w:hint="eastAsia"/>
          <w:kern w:val="0"/>
        </w:rPr>
        <w:t>）发包人违反第</w:t>
      </w:r>
      <w:r>
        <w:rPr>
          <w:rFonts w:ascii="仿宋_GB2312" w:hAnsi="宋体" w:hint="eastAsia"/>
          <w:kern w:val="0"/>
        </w:rPr>
        <w:t>10.1</w:t>
      </w:r>
      <w:r>
        <w:rPr>
          <w:rFonts w:ascii="仿宋_GB2312" w:hAnsi="宋体" w:hint="eastAsia"/>
          <w:kern w:val="0"/>
        </w:rPr>
        <w:t>款〔变更的范围〕第（</w:t>
      </w:r>
      <w:r>
        <w:rPr>
          <w:rFonts w:ascii="仿宋_GB2312" w:hAnsi="宋体" w:hint="eastAsia"/>
          <w:kern w:val="0"/>
        </w:rPr>
        <w:t>2</w:t>
      </w:r>
      <w:r>
        <w:rPr>
          <w:rFonts w:ascii="仿宋_GB2312" w:hAnsi="宋体" w:hint="eastAsia"/>
          <w:kern w:val="0"/>
        </w:rPr>
        <w:t>）项约定，自行实施被取消的工作或转由他人实施的违约责任：</w:t>
      </w:r>
      <w:r>
        <w:rPr>
          <w:rFonts w:ascii="仿宋_GB2312" w:hAnsi="宋体" w:hint="eastAsia"/>
          <w:kern w:val="0"/>
          <w:u w:val="single"/>
        </w:rPr>
        <w:t xml:space="preserve">       </w:t>
      </w:r>
      <w:r>
        <w:rPr>
          <w:rFonts w:ascii="仿宋_GB2312" w:hAnsi="宋体" w:hint="eastAsia"/>
          <w:kern w:val="0"/>
          <w:u w:val="single"/>
        </w:rPr>
        <w:t>双方另行约定</w:t>
      </w:r>
      <w:r>
        <w:rPr>
          <w:rFonts w:ascii="仿宋_GB2312" w:hAnsi="宋体" w:hint="eastAsia"/>
          <w:kern w:val="0"/>
          <w:u w:val="single"/>
        </w:rPr>
        <w:t xml:space="preserve">  </w:t>
      </w:r>
      <w:r>
        <w:rPr>
          <w:rFonts w:ascii="仿宋_GB2312" w:hAnsi="宋体" w:hint="eastAsia"/>
          <w:kern w:val="0"/>
        </w:rPr>
        <w:t>。</w:t>
      </w:r>
    </w:p>
    <w:p w:rsidR="001936CF" w:rsidRDefault="007817B7">
      <w:pPr>
        <w:spacing w:line="360" w:lineRule="auto"/>
        <w:ind w:leftChars="228" w:left="479"/>
        <w:rPr>
          <w:rFonts w:ascii="仿宋_GB2312" w:hAnsi="宋体"/>
          <w:kern w:val="0"/>
        </w:rPr>
      </w:pPr>
      <w:r>
        <w:rPr>
          <w:rFonts w:ascii="仿宋_GB2312" w:hAnsi="宋体" w:hint="eastAsia"/>
          <w:kern w:val="0"/>
        </w:rPr>
        <w:t>（</w:t>
      </w:r>
      <w:r>
        <w:rPr>
          <w:rFonts w:ascii="仿宋_GB2312" w:hAnsi="宋体" w:hint="eastAsia"/>
          <w:kern w:val="0"/>
        </w:rPr>
        <w:t>4</w:t>
      </w:r>
      <w:r>
        <w:rPr>
          <w:rFonts w:ascii="仿宋_GB2312" w:hAnsi="宋体" w:hint="eastAsia"/>
          <w:kern w:val="0"/>
        </w:rPr>
        <w:t>）发包人提供的材料、工程设备的规格、数量或质量不符合合同约定，或因发包人</w:t>
      </w:r>
      <w:r>
        <w:rPr>
          <w:rFonts w:ascii="仿宋_GB2312" w:hAnsi="宋体" w:hint="eastAsia"/>
          <w:kern w:val="0"/>
        </w:rPr>
        <w:lastRenderedPageBreak/>
        <w:t>原因导致交货日期延误或交货地点变更等情况的违约责任：</w:t>
      </w:r>
      <w:r>
        <w:rPr>
          <w:rFonts w:ascii="仿宋_GB2312" w:hAnsi="宋体" w:hint="eastAsia"/>
          <w:kern w:val="0"/>
          <w:u w:val="single"/>
        </w:rPr>
        <w:t xml:space="preserve"> </w:t>
      </w:r>
      <w:r>
        <w:rPr>
          <w:rFonts w:ascii="仿宋_GB2312" w:hAnsi="宋体" w:hint="eastAsia"/>
          <w:kern w:val="0"/>
          <w:u w:val="single"/>
        </w:rPr>
        <w:t>双方另行约定</w:t>
      </w:r>
      <w:r>
        <w:rPr>
          <w:rFonts w:ascii="仿宋_GB2312" w:hAnsi="宋体" w:hint="eastAsia"/>
          <w:kern w:val="0"/>
          <w:u w:val="single"/>
        </w:rPr>
        <w:t xml:space="preserve">  </w:t>
      </w:r>
      <w:r>
        <w:rPr>
          <w:rFonts w:ascii="仿宋_GB2312" w:hAnsi="宋体" w:hint="eastAsia"/>
          <w:kern w:val="0"/>
        </w:rPr>
        <w:t>。</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rPr>
        <w:t>（</w:t>
      </w:r>
      <w:r>
        <w:rPr>
          <w:rFonts w:ascii="仿宋_GB2312" w:hAnsi="宋体" w:hint="eastAsia"/>
          <w:kern w:val="0"/>
        </w:rPr>
        <w:t>5</w:t>
      </w:r>
      <w:r>
        <w:rPr>
          <w:rFonts w:ascii="仿宋_GB2312" w:hAnsi="宋体" w:hint="eastAsia"/>
          <w:kern w:val="0"/>
        </w:rPr>
        <w:t>）因发包人违反合同约定造成暂停施工的违约责任：</w:t>
      </w:r>
      <w:r>
        <w:rPr>
          <w:rFonts w:ascii="仿宋_GB2312" w:hAnsi="宋体" w:hint="eastAsia"/>
          <w:kern w:val="0"/>
          <w:u w:val="single"/>
        </w:rPr>
        <w:t xml:space="preserve">       </w:t>
      </w:r>
      <w:r>
        <w:rPr>
          <w:rFonts w:ascii="仿宋_GB2312" w:hAnsi="宋体" w:hint="eastAsia"/>
          <w:kern w:val="0"/>
          <w:u w:val="single"/>
        </w:rPr>
        <w:t>双方另行约定</w:t>
      </w:r>
      <w:r>
        <w:rPr>
          <w:rFonts w:ascii="仿宋_GB2312" w:hAnsi="宋体" w:hint="eastAsia"/>
          <w:kern w:val="0"/>
          <w:u w:val="single"/>
        </w:rPr>
        <w:t xml:space="preserve">  </w:t>
      </w:r>
      <w:r>
        <w:rPr>
          <w:rFonts w:ascii="仿宋_GB2312" w:hAnsi="宋体" w:hint="eastAsia"/>
          <w:kern w:val="0"/>
        </w:rPr>
        <w:t>。</w:t>
      </w:r>
    </w:p>
    <w:p w:rsidR="001936CF" w:rsidRDefault="007817B7">
      <w:pPr>
        <w:spacing w:line="360" w:lineRule="auto"/>
        <w:ind w:leftChars="228" w:left="479"/>
        <w:rPr>
          <w:rFonts w:ascii="仿宋_GB2312" w:hAnsi="宋体"/>
          <w:kern w:val="0"/>
        </w:rPr>
      </w:pPr>
      <w:r>
        <w:rPr>
          <w:rFonts w:ascii="仿宋_GB2312" w:hAnsi="宋体" w:hint="eastAsia"/>
          <w:kern w:val="0"/>
        </w:rPr>
        <w:t>（</w:t>
      </w:r>
      <w:r>
        <w:rPr>
          <w:rFonts w:ascii="仿宋_GB2312" w:hAnsi="宋体" w:hint="eastAsia"/>
          <w:kern w:val="0"/>
        </w:rPr>
        <w:t>6</w:t>
      </w:r>
      <w:r>
        <w:rPr>
          <w:rFonts w:ascii="仿宋_GB2312" w:hAnsi="宋体" w:hint="eastAsia"/>
          <w:kern w:val="0"/>
        </w:rPr>
        <w:t>）发包人无正当理由没有在约定期限内发出复工指示，导致承包人无法复工的违约责任：</w:t>
      </w:r>
      <w:r>
        <w:rPr>
          <w:rFonts w:ascii="仿宋_GB2312" w:hAnsi="宋体" w:hint="eastAsia"/>
          <w:kern w:val="0"/>
          <w:u w:val="single"/>
        </w:rPr>
        <w:t xml:space="preserve">        </w:t>
      </w:r>
      <w:r>
        <w:rPr>
          <w:rFonts w:ascii="仿宋_GB2312" w:hAnsi="宋体" w:hint="eastAsia"/>
          <w:kern w:val="0"/>
          <w:u w:val="single"/>
        </w:rPr>
        <w:t>双方另行约定</w:t>
      </w:r>
      <w:r>
        <w:rPr>
          <w:rFonts w:ascii="仿宋_GB2312" w:hAnsi="宋体" w:hint="eastAsia"/>
          <w:kern w:val="0"/>
          <w:u w:val="single"/>
        </w:rPr>
        <w:t xml:space="preserve">           </w:t>
      </w:r>
      <w:r>
        <w:rPr>
          <w:rFonts w:ascii="仿宋_GB2312" w:hAnsi="宋体" w:hint="eastAsia"/>
          <w:kern w:val="0"/>
        </w:rPr>
        <w:t>。</w:t>
      </w:r>
    </w:p>
    <w:p w:rsidR="001936CF" w:rsidRDefault="007817B7">
      <w:pPr>
        <w:spacing w:line="360" w:lineRule="auto"/>
        <w:ind w:firstLineChars="200" w:firstLine="420"/>
        <w:rPr>
          <w:rFonts w:ascii="仿宋_GB2312" w:hAnsi="宋体"/>
          <w:kern w:val="0"/>
        </w:rPr>
      </w:pPr>
      <w:r>
        <w:rPr>
          <w:rFonts w:ascii="仿宋_GB2312" w:hAnsi="宋体" w:hint="eastAsia"/>
          <w:kern w:val="0"/>
        </w:rPr>
        <w:t>（</w:t>
      </w:r>
      <w:r>
        <w:rPr>
          <w:rFonts w:ascii="仿宋_GB2312" w:hAnsi="宋体" w:hint="eastAsia"/>
          <w:kern w:val="0"/>
        </w:rPr>
        <w:t>7</w:t>
      </w:r>
      <w:r>
        <w:rPr>
          <w:rFonts w:ascii="仿宋_GB2312" w:hAnsi="宋体" w:hint="eastAsia"/>
          <w:kern w:val="0"/>
        </w:rPr>
        <w:t>）其他：</w:t>
      </w:r>
      <w:r>
        <w:rPr>
          <w:rFonts w:ascii="仿宋_GB2312" w:hAnsi="宋体" w:hint="eastAsia"/>
          <w:kern w:val="0"/>
          <w:u w:val="single"/>
        </w:rPr>
        <w:t xml:space="preserve">                  </w:t>
      </w:r>
      <w:r>
        <w:rPr>
          <w:rFonts w:ascii="仿宋_GB2312" w:hAnsi="宋体" w:hint="eastAsia"/>
          <w:kern w:val="0"/>
          <w:u w:val="single"/>
        </w:rPr>
        <w:t>／</w:t>
      </w:r>
      <w:r>
        <w:rPr>
          <w:rFonts w:ascii="仿宋_GB2312" w:hAnsi="宋体" w:hint="eastAsia"/>
          <w:kern w:val="0"/>
          <w:u w:val="single"/>
        </w:rPr>
        <w:t xml:space="preserve">            </w:t>
      </w:r>
      <w:r>
        <w:rPr>
          <w:rFonts w:ascii="仿宋_GB2312" w:hAnsi="宋体" w:hint="eastAsia"/>
          <w:kern w:val="0"/>
        </w:rPr>
        <w:t>。</w:t>
      </w:r>
    </w:p>
    <w:p w:rsidR="001936CF" w:rsidRDefault="007817B7">
      <w:pPr>
        <w:spacing w:line="360" w:lineRule="auto"/>
        <w:ind w:firstLineChars="200" w:firstLine="420"/>
        <w:rPr>
          <w:rFonts w:ascii="仿宋_GB2312" w:hAnsi="宋体"/>
        </w:rPr>
      </w:pPr>
      <w:r>
        <w:rPr>
          <w:rFonts w:ascii="仿宋_GB2312" w:hAnsi="宋体" w:hint="eastAsia"/>
        </w:rPr>
        <w:t xml:space="preserve">16.1.3 </w:t>
      </w:r>
      <w:r>
        <w:rPr>
          <w:rFonts w:ascii="仿宋_GB2312" w:hAnsi="宋体" w:hint="eastAsia"/>
        </w:rPr>
        <w:t>因发包人违约解除合同</w:t>
      </w:r>
    </w:p>
    <w:p w:rsidR="001936CF" w:rsidRDefault="007817B7">
      <w:pPr>
        <w:autoSpaceDE w:val="0"/>
        <w:autoSpaceDN w:val="0"/>
        <w:adjustRightInd w:val="0"/>
        <w:spacing w:line="360" w:lineRule="auto"/>
        <w:ind w:firstLineChars="200" w:firstLine="420"/>
        <w:rPr>
          <w:rFonts w:ascii="仿宋_GB2312" w:hAnsi="宋体"/>
          <w:kern w:val="0"/>
        </w:rPr>
      </w:pPr>
      <w:r>
        <w:rPr>
          <w:rFonts w:ascii="仿宋_GB2312" w:hAnsi="宋体" w:hint="eastAsia"/>
          <w:kern w:val="0"/>
        </w:rPr>
        <w:t>承包人按</w:t>
      </w:r>
      <w:r>
        <w:rPr>
          <w:rFonts w:ascii="仿宋_GB2312" w:hAnsi="宋体" w:hint="eastAsia"/>
          <w:kern w:val="0"/>
        </w:rPr>
        <w:t>16.1.1</w:t>
      </w:r>
      <w:r>
        <w:rPr>
          <w:rFonts w:ascii="仿宋_GB2312" w:hAnsi="宋体" w:hint="eastAsia"/>
          <w:kern w:val="0"/>
        </w:rPr>
        <w:t>项〔发包人违约的情形〕约定暂停施工满</w:t>
      </w:r>
      <w:r>
        <w:rPr>
          <w:rFonts w:ascii="仿宋_GB2312" w:hAnsi="宋体" w:hint="eastAsia"/>
          <w:kern w:val="0"/>
          <w:u w:val="single"/>
        </w:rPr>
        <w:t xml:space="preserve">   </w:t>
      </w:r>
      <w:r>
        <w:rPr>
          <w:rFonts w:ascii="仿宋_GB2312" w:hAnsi="宋体" w:hint="eastAsia"/>
          <w:kern w:val="0"/>
          <w:u w:val="single"/>
        </w:rPr>
        <w:t>／</w:t>
      </w:r>
      <w:r>
        <w:rPr>
          <w:rFonts w:ascii="仿宋_GB2312" w:hAnsi="宋体" w:hint="eastAsia"/>
          <w:kern w:val="0"/>
          <w:u w:val="single"/>
        </w:rPr>
        <w:t xml:space="preserve">   </w:t>
      </w:r>
      <w:r>
        <w:rPr>
          <w:rFonts w:ascii="仿宋_GB2312" w:hAnsi="宋体" w:hint="eastAsia"/>
          <w:kern w:val="0"/>
        </w:rPr>
        <w:t>天后发包人仍不纠正其违约行为并致使合同目的不能实现的，承包人有权解除合同。</w:t>
      </w:r>
    </w:p>
    <w:p w:rsidR="001936CF" w:rsidRDefault="007817B7">
      <w:pPr>
        <w:spacing w:after="120" w:line="360" w:lineRule="auto"/>
        <w:ind w:firstLineChars="200" w:firstLine="420"/>
        <w:rPr>
          <w:rFonts w:ascii="仿宋_GB2312" w:hAnsi="宋体"/>
        </w:rPr>
      </w:pPr>
      <w:r>
        <w:rPr>
          <w:rFonts w:ascii="仿宋_GB2312" w:hAnsi="宋体" w:hint="eastAsia"/>
        </w:rPr>
        <w:t xml:space="preserve">16.2 </w:t>
      </w:r>
      <w:r>
        <w:rPr>
          <w:rFonts w:ascii="仿宋_GB2312" w:hAnsi="宋体" w:hint="eastAsia"/>
        </w:rPr>
        <w:t>承包人违约</w:t>
      </w:r>
    </w:p>
    <w:p w:rsidR="001936CF" w:rsidRDefault="007817B7">
      <w:pPr>
        <w:spacing w:line="360" w:lineRule="auto"/>
        <w:ind w:firstLineChars="200" w:firstLine="420"/>
        <w:rPr>
          <w:rFonts w:ascii="仿宋_GB2312" w:hAnsi="宋体"/>
          <w:kern w:val="0"/>
        </w:rPr>
      </w:pPr>
      <w:r>
        <w:rPr>
          <w:rFonts w:ascii="仿宋_GB2312" w:hAnsi="宋体" w:hint="eastAsia"/>
          <w:kern w:val="0"/>
        </w:rPr>
        <w:t xml:space="preserve">16.2.1 </w:t>
      </w:r>
      <w:r>
        <w:rPr>
          <w:rFonts w:ascii="仿宋_GB2312" w:hAnsi="宋体" w:hint="eastAsia"/>
          <w:kern w:val="0"/>
        </w:rPr>
        <w:t>承包人违约的情形</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rPr>
        <w:t>承包人违约的其他情形：</w:t>
      </w:r>
      <w:r>
        <w:rPr>
          <w:rFonts w:ascii="仿宋_GB2312" w:hAnsi="宋体" w:hint="eastAsia"/>
          <w:kern w:val="0"/>
          <w:u w:val="single"/>
        </w:rPr>
        <w:t>相关法律法规、通用条款、专用条款中约定；承包人应继续无瑕疵履行义务；采取补救措施；支付违约金（罚金、罚款）、赔偿损失或承担其他形式违约责任的所有情形</w:t>
      </w:r>
      <w:r>
        <w:rPr>
          <w:rFonts w:ascii="仿宋_GB2312" w:hAnsi="宋体" w:hint="eastAsia"/>
          <w:kern w:val="0"/>
        </w:rPr>
        <w:t>。</w:t>
      </w:r>
    </w:p>
    <w:p w:rsidR="001936CF" w:rsidRDefault="007817B7">
      <w:pPr>
        <w:spacing w:line="360" w:lineRule="auto"/>
        <w:ind w:firstLineChars="200" w:firstLine="420"/>
        <w:rPr>
          <w:rFonts w:ascii="仿宋_GB2312" w:hAnsi="宋体"/>
          <w:kern w:val="0"/>
        </w:rPr>
      </w:pPr>
      <w:r>
        <w:rPr>
          <w:rFonts w:ascii="仿宋_GB2312" w:hAnsi="宋体" w:hint="eastAsia"/>
          <w:kern w:val="0"/>
        </w:rPr>
        <w:t>16.2.2</w:t>
      </w:r>
      <w:r>
        <w:rPr>
          <w:rFonts w:ascii="仿宋_GB2312" w:hAnsi="宋体" w:hint="eastAsia"/>
          <w:kern w:val="0"/>
        </w:rPr>
        <w:t>承包人违约的责任</w:t>
      </w:r>
    </w:p>
    <w:p w:rsidR="001936CF" w:rsidRDefault="007817B7">
      <w:pPr>
        <w:spacing w:line="360" w:lineRule="auto"/>
        <w:ind w:firstLineChars="200" w:firstLine="420"/>
        <w:rPr>
          <w:rFonts w:ascii="仿宋_GB2312" w:hAnsi="宋体"/>
          <w:kern w:val="0"/>
        </w:rPr>
      </w:pPr>
      <w:r>
        <w:rPr>
          <w:rFonts w:ascii="仿宋_GB2312" w:hAnsi="宋体" w:hint="eastAsia"/>
          <w:kern w:val="0"/>
        </w:rPr>
        <w:t>承包人违约责任的承担方式和计算方法：</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w:t>
      </w:r>
      <w:r>
        <w:rPr>
          <w:rFonts w:ascii="仿宋_GB2312" w:hAnsi="宋体" w:hint="eastAsia"/>
          <w:kern w:val="0"/>
          <w:u w:val="single"/>
        </w:rPr>
        <w:t>1</w:t>
      </w:r>
      <w:r>
        <w:rPr>
          <w:rFonts w:ascii="仿宋_GB2312" w:hAnsi="宋体" w:hint="eastAsia"/>
          <w:kern w:val="0"/>
          <w:u w:val="single"/>
        </w:rPr>
        <w:t>）无瑕疵履行：承包人提供的服务、产品或者实施的工程数量、质量等不符合要求的，承包人应承担改进、更换、返工等责任；</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w:t>
      </w:r>
      <w:r>
        <w:rPr>
          <w:rFonts w:ascii="仿宋_GB2312" w:hAnsi="宋体" w:hint="eastAsia"/>
          <w:kern w:val="0"/>
          <w:u w:val="single"/>
        </w:rPr>
        <w:t>2</w:t>
      </w:r>
      <w:r>
        <w:rPr>
          <w:rFonts w:ascii="仿宋_GB2312" w:hAnsi="宋体" w:hint="eastAsia"/>
          <w:kern w:val="0"/>
          <w:u w:val="single"/>
        </w:rPr>
        <w:t>）支付违约金、罚金、罚款：按照合同条款的约定执行；</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w:t>
      </w:r>
      <w:r>
        <w:rPr>
          <w:rFonts w:ascii="仿宋_GB2312" w:hAnsi="宋体" w:hint="eastAsia"/>
          <w:kern w:val="0"/>
          <w:u w:val="single"/>
        </w:rPr>
        <w:t>3</w:t>
      </w:r>
      <w:r>
        <w:rPr>
          <w:rFonts w:ascii="仿宋_GB2312" w:hAnsi="宋体" w:hint="eastAsia"/>
          <w:kern w:val="0"/>
          <w:u w:val="single"/>
        </w:rPr>
        <w:t>）赔偿损失：赔偿发包人的实际损失（含合同履行后发包人可以获得的利益）；</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w:t>
      </w:r>
      <w:r>
        <w:rPr>
          <w:rFonts w:ascii="仿宋_GB2312" w:hAnsi="宋体" w:hint="eastAsia"/>
          <w:kern w:val="0"/>
          <w:u w:val="single"/>
        </w:rPr>
        <w:t>4</w:t>
      </w:r>
      <w:r>
        <w:rPr>
          <w:rFonts w:ascii="仿宋_GB2312" w:hAnsi="宋体" w:hint="eastAsia"/>
          <w:kern w:val="0"/>
          <w:u w:val="single"/>
        </w:rPr>
        <w:t>）所有违约处罚以总监理工程师下发通知单为准，承包人如有异议可在规定时间内申请复议，若未在规定时间内申请复议且拒签的，拒签收的违约处罚部分加倍处罚。所有违约处罚在最近的一次支付工程款中扣除。</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w:t>
      </w:r>
      <w:r>
        <w:rPr>
          <w:rFonts w:ascii="仿宋_GB2312" w:hAnsi="宋体" w:hint="eastAsia"/>
          <w:kern w:val="0"/>
          <w:u w:val="single"/>
        </w:rPr>
        <w:t>5</w:t>
      </w:r>
      <w:r>
        <w:rPr>
          <w:rFonts w:ascii="仿宋_GB2312" w:hAnsi="宋体" w:hint="eastAsia"/>
          <w:kern w:val="0"/>
          <w:u w:val="single"/>
        </w:rPr>
        <w:t>）其他。</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其中：</w:t>
      </w:r>
      <w:r>
        <w:rPr>
          <w:rFonts w:ascii="仿宋_GB2312" w:hAnsi="宋体" w:hint="eastAsia"/>
          <w:kern w:val="0"/>
          <w:u w:val="single"/>
        </w:rPr>
        <w:t>1</w:t>
      </w:r>
      <w:r>
        <w:rPr>
          <w:rFonts w:ascii="仿宋_GB2312" w:hAnsi="宋体" w:hint="eastAsia"/>
          <w:kern w:val="0"/>
          <w:u w:val="single"/>
        </w:rPr>
        <w:t>）若承包人转包或私自分包工程，发包人对承包人处以</w:t>
      </w:r>
      <w:r>
        <w:rPr>
          <w:rFonts w:ascii="仿宋_GB2312" w:hAnsi="宋体" w:hint="eastAsia"/>
          <w:kern w:val="0"/>
          <w:u w:val="single"/>
        </w:rPr>
        <w:t>5000</w:t>
      </w:r>
      <w:r>
        <w:rPr>
          <w:rFonts w:ascii="仿宋_GB2312" w:hAnsi="宋体" w:hint="eastAsia"/>
          <w:kern w:val="0"/>
          <w:u w:val="single"/>
        </w:rPr>
        <w:t>元的罚款，该转包（分包）工程不予计量，且发包人有权单方面解除合同，因此而误期、产生质量问题或者发生纠纷的，责任全部由承包人承担。</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2</w:t>
      </w:r>
      <w:r>
        <w:rPr>
          <w:rFonts w:ascii="仿宋_GB2312" w:hAnsi="宋体" w:hint="eastAsia"/>
          <w:kern w:val="0"/>
          <w:u w:val="single"/>
        </w:rPr>
        <w:t>）承包人必须按合同约定质量标准完成本工程施工。承包人在施工过程中由于质量意识差、管理不到位、技术水平低等原因造成工程施工质量低下，发生重大质量事故，除接受</w:t>
      </w:r>
      <w:r w:rsidR="006E7D27">
        <w:rPr>
          <w:rFonts w:ascii="仿宋_GB2312" w:hAnsi="宋体" w:hint="eastAsia"/>
          <w:kern w:val="0"/>
          <w:u w:val="single"/>
        </w:rPr>
        <w:t>三门峡市</w:t>
      </w:r>
      <w:r>
        <w:rPr>
          <w:rFonts w:ascii="仿宋_GB2312" w:hAnsi="宋体" w:hint="eastAsia"/>
          <w:kern w:val="0"/>
          <w:u w:val="single"/>
        </w:rPr>
        <w:t>相关职能部门的处罚外，由发包人视情节轻重处以</w:t>
      </w:r>
      <w:r>
        <w:rPr>
          <w:rFonts w:ascii="仿宋_GB2312" w:hAnsi="宋体" w:hint="eastAsia"/>
          <w:kern w:val="0"/>
          <w:u w:val="single"/>
        </w:rPr>
        <w:t>1</w:t>
      </w:r>
      <w:r>
        <w:rPr>
          <w:rFonts w:ascii="仿宋_GB2312" w:hAnsi="宋体" w:hint="eastAsia"/>
          <w:kern w:val="0"/>
          <w:u w:val="single"/>
        </w:rPr>
        <w:t>万</w:t>
      </w:r>
      <w:r>
        <w:rPr>
          <w:rFonts w:ascii="仿宋_GB2312" w:hAnsi="宋体" w:hint="eastAsia"/>
          <w:kern w:val="0"/>
          <w:u w:val="single"/>
        </w:rPr>
        <w:t>-5</w:t>
      </w:r>
      <w:r>
        <w:rPr>
          <w:rFonts w:ascii="仿宋_GB2312" w:hAnsi="宋体" w:hint="eastAsia"/>
          <w:kern w:val="0"/>
          <w:u w:val="single"/>
        </w:rPr>
        <w:t>万的违约处罚。</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lastRenderedPageBreak/>
        <w:t>3</w:t>
      </w:r>
      <w:r>
        <w:rPr>
          <w:rFonts w:ascii="仿宋_GB2312" w:hAnsi="宋体" w:hint="eastAsia"/>
          <w:kern w:val="0"/>
          <w:u w:val="single"/>
        </w:rPr>
        <w:t>）由承包人完成或提供配合的工作，承包人拒绝完成或不能按合同要求完成或不提供配合，发包人可另行安排其他单位完成，所发生的全部费用从承包人工程款中扣除，影响工期的责任由承包人负责。</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4</w:t>
      </w:r>
      <w:r>
        <w:rPr>
          <w:rFonts w:ascii="仿宋_GB2312" w:hAnsi="宋体" w:hint="eastAsia"/>
          <w:kern w:val="0"/>
          <w:u w:val="single"/>
        </w:rPr>
        <w:t>）承包人延误工期的，按照约定向发包人承担违约责任，逾期超过</w:t>
      </w:r>
      <w:r>
        <w:rPr>
          <w:rFonts w:ascii="仿宋_GB2312" w:hAnsi="宋体" w:hint="eastAsia"/>
          <w:kern w:val="0"/>
          <w:u w:val="single"/>
        </w:rPr>
        <w:t>30</w:t>
      </w:r>
      <w:r>
        <w:rPr>
          <w:rFonts w:ascii="仿宋_GB2312" w:hAnsi="宋体" w:hint="eastAsia"/>
          <w:kern w:val="0"/>
          <w:u w:val="single"/>
        </w:rPr>
        <w:t>日或者预期确定超过</w:t>
      </w:r>
      <w:r>
        <w:rPr>
          <w:rFonts w:ascii="仿宋_GB2312" w:hAnsi="宋体" w:hint="eastAsia"/>
          <w:kern w:val="0"/>
          <w:u w:val="single"/>
        </w:rPr>
        <w:t>30</w:t>
      </w:r>
      <w:r>
        <w:rPr>
          <w:rFonts w:ascii="仿宋_GB2312" w:hAnsi="宋体" w:hint="eastAsia"/>
          <w:kern w:val="0"/>
          <w:u w:val="single"/>
        </w:rPr>
        <w:t>日的，发包人有权分割承包人的合同工程直至解除合同，分割工程的单价及总价以实际发生的为准且从承包人合同价款中扣除。因此给发包人造成经济损失的，由承包人承担。</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5</w:t>
      </w:r>
      <w:r>
        <w:rPr>
          <w:rFonts w:ascii="仿宋_GB2312" w:hAnsi="宋体" w:hint="eastAsia"/>
          <w:kern w:val="0"/>
          <w:u w:val="single"/>
        </w:rPr>
        <w:t>）承包人未履行缺陷修复和保修责任的，由发包人自行或委托他人修复，费用由承包人承担，因此而造成其他损失的责任全部由承包人承担，因此而造成其他损失的责任全部由承包人承担，承包人还应每次向发包人支付修复费用</w:t>
      </w:r>
      <w:r>
        <w:rPr>
          <w:rFonts w:ascii="仿宋_GB2312" w:hAnsi="宋体" w:hint="eastAsia"/>
          <w:kern w:val="0"/>
          <w:u w:val="single"/>
        </w:rPr>
        <w:t>30%</w:t>
      </w:r>
      <w:r>
        <w:rPr>
          <w:rFonts w:ascii="仿宋_GB2312" w:hAnsi="宋体" w:hint="eastAsia"/>
          <w:kern w:val="0"/>
          <w:u w:val="single"/>
        </w:rPr>
        <w:t>的违约金。</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6</w:t>
      </w:r>
      <w:r>
        <w:rPr>
          <w:rFonts w:ascii="仿宋_GB2312" w:hAnsi="宋体" w:hint="eastAsia"/>
          <w:kern w:val="0"/>
          <w:u w:val="single"/>
        </w:rPr>
        <w:t>）承包人不履行合同主要义务（不继续履行、实质上已经停止履行或者明确表示不履行）的，发包人有权解除合同，并要求承包人赔偿由此而造成的全部损失。</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7</w:t>
      </w:r>
      <w:r>
        <w:rPr>
          <w:rFonts w:ascii="仿宋_GB2312" w:hAnsi="宋体" w:hint="eastAsia"/>
          <w:kern w:val="0"/>
          <w:u w:val="single"/>
        </w:rPr>
        <w:t>）因承包人的违约致使本合同发包人根本目的或者阶段性目的不能实现，发包人有权解除部分或全部合同。在发包人按本合同约定的方式向承包人送达解除部分或全部合同的通知后，承包人必须在</w:t>
      </w:r>
      <w:r>
        <w:rPr>
          <w:rFonts w:ascii="仿宋_GB2312" w:hAnsi="宋体" w:hint="eastAsia"/>
          <w:kern w:val="0"/>
          <w:u w:val="single"/>
        </w:rPr>
        <w:t>2</w:t>
      </w:r>
      <w:r>
        <w:rPr>
          <w:rFonts w:ascii="仿宋_GB2312" w:hAnsi="宋体" w:hint="eastAsia"/>
          <w:kern w:val="0"/>
          <w:u w:val="single"/>
        </w:rPr>
        <w:t>个工作日内停止相关工作，并在</w:t>
      </w:r>
      <w:r>
        <w:rPr>
          <w:rFonts w:ascii="仿宋_GB2312" w:hAnsi="宋体" w:hint="eastAsia"/>
          <w:kern w:val="0"/>
          <w:u w:val="single"/>
        </w:rPr>
        <w:t>15</w:t>
      </w:r>
      <w:r>
        <w:rPr>
          <w:rFonts w:ascii="仿宋_GB2312" w:hAnsi="宋体" w:hint="eastAsia"/>
          <w:kern w:val="0"/>
          <w:u w:val="single"/>
        </w:rPr>
        <w:t>个工作日内与发包人完成有关现场工作和相关资料的交接，因此给发包人造成的经济损失由承包人承担。承包人拒不停止相关工作并进行交接的，每日向发包人支付合同签约总价</w:t>
      </w:r>
      <w:r>
        <w:rPr>
          <w:rFonts w:ascii="仿宋_GB2312" w:hAnsi="宋体" w:hint="eastAsia"/>
          <w:kern w:val="0"/>
          <w:u w:val="single"/>
        </w:rPr>
        <w:t>0.5</w:t>
      </w:r>
      <w:r>
        <w:rPr>
          <w:rFonts w:ascii="仿宋_GB2312" w:hAnsi="宋体" w:hint="eastAsia"/>
          <w:kern w:val="0"/>
          <w:u w:val="single"/>
        </w:rPr>
        <w:t>‰的违约金。</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8</w:t>
      </w:r>
      <w:r>
        <w:rPr>
          <w:rFonts w:ascii="仿宋_GB2312" w:hAnsi="宋体" w:hint="eastAsia"/>
          <w:kern w:val="0"/>
          <w:u w:val="single"/>
        </w:rPr>
        <w:t>）因承包人擅自变更设计所发生的费用及给发包人造成的损失由承包人承担，且工期不予顺延。</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9</w:t>
      </w:r>
      <w:r>
        <w:rPr>
          <w:rFonts w:ascii="仿宋_GB2312" w:hAnsi="宋体" w:hint="eastAsia"/>
          <w:kern w:val="0"/>
          <w:u w:val="single"/>
        </w:rPr>
        <w:t>）承包人违反工程款专款专用约定的，除支付因此而导致的误期等赔偿责任外，还应按挪用款金额的</w:t>
      </w:r>
      <w:r>
        <w:rPr>
          <w:rFonts w:ascii="仿宋_GB2312" w:hAnsi="宋体" w:hint="eastAsia"/>
          <w:kern w:val="0"/>
          <w:u w:val="single"/>
        </w:rPr>
        <w:t>10%</w:t>
      </w:r>
      <w:r>
        <w:rPr>
          <w:rFonts w:ascii="仿宋_GB2312" w:hAnsi="宋体" w:hint="eastAsia"/>
          <w:kern w:val="0"/>
          <w:u w:val="single"/>
        </w:rPr>
        <w:t>向发包人支付违约金，且工期不予顺延，发包人并因此有权解</w:t>
      </w:r>
      <w:r>
        <w:rPr>
          <w:rFonts w:ascii="仿宋_GB2312" w:hAnsi="宋体" w:hint="eastAsia"/>
          <w:kern w:val="0"/>
          <w:u w:val="single"/>
        </w:rPr>
        <w:t xml:space="preserve"> </w:t>
      </w:r>
      <w:r>
        <w:rPr>
          <w:rFonts w:ascii="仿宋_GB2312" w:hAnsi="宋体" w:hint="eastAsia"/>
          <w:kern w:val="0"/>
          <w:u w:val="single"/>
        </w:rPr>
        <w:t>除合同。</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10</w:t>
      </w:r>
      <w:r>
        <w:rPr>
          <w:rFonts w:ascii="仿宋_GB2312" w:hAnsi="宋体" w:hint="eastAsia"/>
          <w:kern w:val="0"/>
          <w:u w:val="single"/>
        </w:rPr>
        <w:t>）承包人人员违反合同文件承诺和约定的，按照本条款第</w:t>
      </w:r>
      <w:r>
        <w:rPr>
          <w:rFonts w:ascii="仿宋_GB2312" w:hAnsi="宋体" w:hint="eastAsia"/>
          <w:kern w:val="0"/>
          <w:u w:val="single"/>
        </w:rPr>
        <w:t>3.2</w:t>
      </w:r>
      <w:r>
        <w:rPr>
          <w:rFonts w:ascii="仿宋_GB2312" w:hAnsi="宋体" w:hint="eastAsia"/>
          <w:kern w:val="0"/>
          <w:u w:val="single"/>
        </w:rPr>
        <w:t>条、第</w:t>
      </w:r>
      <w:r>
        <w:rPr>
          <w:rFonts w:ascii="仿宋_GB2312" w:hAnsi="宋体" w:hint="eastAsia"/>
          <w:kern w:val="0"/>
          <w:u w:val="single"/>
        </w:rPr>
        <w:t>3.3</w:t>
      </w:r>
      <w:r>
        <w:rPr>
          <w:rFonts w:ascii="仿宋_GB2312" w:hAnsi="宋体" w:hint="eastAsia"/>
          <w:kern w:val="0"/>
          <w:u w:val="single"/>
        </w:rPr>
        <w:t>条规定承担违约责任。</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11</w:t>
      </w:r>
      <w:r>
        <w:rPr>
          <w:rFonts w:ascii="仿宋_GB2312" w:hAnsi="宋体" w:hint="eastAsia"/>
          <w:kern w:val="0"/>
          <w:u w:val="single"/>
        </w:rPr>
        <w:t>）因承包人原因造成的安全事故，由承包人负责处理善后工作并承担由此引起的全部费用。若承包人不能及时解决，发包人有权从应付款项中扣除相应的赔、补偿款项并直接支付给事故受害方，承包人不得持任何异议。</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12</w:t>
      </w:r>
      <w:r>
        <w:rPr>
          <w:rFonts w:ascii="仿宋_GB2312" w:hAnsi="宋体" w:hint="eastAsia"/>
          <w:kern w:val="0"/>
          <w:u w:val="single"/>
        </w:rPr>
        <w:t>）无论何方原因导致暂停施工，在暂停期间，承包人均应负责保护、保管并保证相应部分工程或者全部工程不致产生任何变质、损失或损害，并对施工现场提供安全保障，否则承担赔偿责任；承包人因此发生的照管费用由责任方承担。承包人不得随意暂停施工，或者以暂停施工向发包人或者监理人施加压力获取不当利益。承包人暂停施工没有法律和合同依据的，应承担因此而造成的损失，且工期不予延长，复工及赶工等费用由承包人承担；若承</w:t>
      </w:r>
      <w:r>
        <w:rPr>
          <w:rFonts w:ascii="仿宋_GB2312" w:hAnsi="宋体" w:hint="eastAsia"/>
          <w:kern w:val="0"/>
          <w:u w:val="single"/>
        </w:rPr>
        <w:lastRenderedPageBreak/>
        <w:t>包人的行为已经构成根本违约，发包人有权解除合同。</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13</w:t>
      </w:r>
      <w:r>
        <w:rPr>
          <w:rFonts w:ascii="仿宋_GB2312" w:hAnsi="宋体" w:hint="eastAsia"/>
          <w:kern w:val="0"/>
          <w:u w:val="single"/>
        </w:rPr>
        <w:t>）承包人在工程竣工验收后</w:t>
      </w:r>
      <w:r>
        <w:rPr>
          <w:rFonts w:ascii="仿宋_GB2312" w:hAnsi="宋体" w:hint="eastAsia"/>
          <w:kern w:val="0"/>
          <w:u w:val="single"/>
        </w:rPr>
        <w:t>10</w:t>
      </w:r>
      <w:r>
        <w:rPr>
          <w:rFonts w:ascii="仿宋_GB2312" w:hAnsi="宋体" w:hint="eastAsia"/>
          <w:kern w:val="0"/>
          <w:u w:val="single"/>
        </w:rPr>
        <w:t>日内未能将所有的工程设备、多余材料、垃圾、临时设施拆除并清运完毕，则每逾期一天按</w:t>
      </w:r>
      <w:r>
        <w:rPr>
          <w:rFonts w:ascii="仿宋_GB2312" w:hAnsi="宋体" w:hint="eastAsia"/>
          <w:kern w:val="0"/>
          <w:u w:val="single"/>
        </w:rPr>
        <w:t>5000</w:t>
      </w:r>
      <w:r>
        <w:rPr>
          <w:rFonts w:ascii="仿宋_GB2312" w:hAnsi="宋体" w:hint="eastAsia"/>
          <w:kern w:val="0"/>
          <w:u w:val="single"/>
        </w:rPr>
        <w:t>元向发包人支付违约金。</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14</w:t>
      </w:r>
      <w:r>
        <w:rPr>
          <w:rFonts w:ascii="仿宋_GB2312" w:hAnsi="宋体" w:hint="eastAsia"/>
          <w:kern w:val="0"/>
          <w:u w:val="single"/>
        </w:rPr>
        <w:t>）承包人没有按照规定的期限和条件退场的，发包人有权拒付工程进度款，承包人除了赔偿因此而给发包人造成的实际损失外，还应以签约合同价为基数每天向发包人支付</w:t>
      </w:r>
      <w:r>
        <w:rPr>
          <w:rFonts w:ascii="仿宋_GB2312" w:hAnsi="宋体" w:hint="eastAsia"/>
          <w:kern w:val="0"/>
          <w:u w:val="single"/>
        </w:rPr>
        <w:t>1</w:t>
      </w:r>
      <w:r>
        <w:rPr>
          <w:rFonts w:ascii="仿宋_GB2312" w:hAnsi="宋体" w:hint="eastAsia"/>
          <w:kern w:val="0"/>
          <w:u w:val="single"/>
        </w:rPr>
        <w:t>‰的违约金。</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15</w:t>
      </w:r>
      <w:r>
        <w:rPr>
          <w:rFonts w:ascii="仿宋_GB2312" w:hAnsi="宋体" w:hint="eastAsia"/>
          <w:kern w:val="0"/>
          <w:u w:val="single"/>
        </w:rPr>
        <w:t>）承包人因安全生产、文明施工、劳动保护、环境保护、扬尘治理、廉政责任等而受到行政处罚的，责任和损失由承包人承担，工期不予顺延，发包人有权按上述罚款、罚金等额对承包人课以处罚，性质及情节严重时发包人有权解除合同。</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16</w:t>
      </w:r>
      <w:r>
        <w:rPr>
          <w:rFonts w:ascii="仿宋_GB2312" w:hAnsi="宋体" w:hint="eastAsia"/>
          <w:kern w:val="0"/>
          <w:u w:val="single"/>
        </w:rPr>
        <w:t>）发包人有权从向承包人的应付款或保证金中直接扣除承包人因违约给发包人造成的各项损失费用。</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17</w:t>
      </w:r>
      <w:r>
        <w:rPr>
          <w:rFonts w:ascii="仿宋_GB2312" w:hAnsi="宋体" w:hint="eastAsia"/>
          <w:kern w:val="0"/>
          <w:u w:val="single"/>
        </w:rPr>
        <w:t>）承包人应按照《河南省安全文明工地评审办法》标准组织施工，并且须符合发包人及监理单位的有关要求。否则，除按相关文件处罚外，承包人应自费整改达到上述标准与规定，发包人有权处罚。</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18</w:t>
      </w:r>
      <w:r>
        <w:rPr>
          <w:rFonts w:ascii="仿宋_GB2312" w:hAnsi="宋体" w:hint="eastAsia"/>
          <w:kern w:val="0"/>
          <w:u w:val="single"/>
        </w:rPr>
        <w:t>）相关法规及合同条款规定的其他违约责任。</w:t>
      </w:r>
    </w:p>
    <w:p w:rsidR="001936CF" w:rsidRDefault="007817B7">
      <w:pPr>
        <w:spacing w:line="360" w:lineRule="auto"/>
        <w:ind w:firstLineChars="200" w:firstLine="420"/>
        <w:rPr>
          <w:rFonts w:ascii="仿宋_GB2312" w:hAnsi="宋体"/>
          <w:kern w:val="0"/>
          <w:u w:val="single"/>
        </w:rPr>
      </w:pPr>
      <w:r>
        <w:rPr>
          <w:rFonts w:ascii="仿宋_GB2312" w:hAnsi="宋体" w:hint="eastAsia"/>
          <w:kern w:val="0"/>
          <w:u w:val="single"/>
        </w:rPr>
        <w:t>19</w:t>
      </w:r>
      <w:r>
        <w:rPr>
          <w:rFonts w:ascii="仿宋_GB2312" w:hAnsi="宋体" w:hint="eastAsia"/>
          <w:kern w:val="0"/>
          <w:u w:val="single"/>
        </w:rPr>
        <w:t>）发包人有权从向承包人的应付款或保证金中直接扣除承包人因违约给发包人造成的各项损失费用。</w:t>
      </w:r>
    </w:p>
    <w:p w:rsidR="001936CF" w:rsidRDefault="007817B7">
      <w:pPr>
        <w:spacing w:line="360" w:lineRule="auto"/>
        <w:ind w:firstLineChars="200" w:firstLine="420"/>
        <w:rPr>
          <w:rFonts w:ascii="仿宋_GB2312" w:hAnsi="宋体"/>
        </w:rPr>
      </w:pPr>
      <w:r>
        <w:rPr>
          <w:rFonts w:ascii="仿宋_GB2312" w:hAnsi="宋体" w:hint="eastAsia"/>
        </w:rPr>
        <w:t xml:space="preserve">16.2.3 </w:t>
      </w:r>
      <w:r>
        <w:rPr>
          <w:rFonts w:ascii="仿宋_GB2312" w:hAnsi="宋体" w:hint="eastAsia"/>
        </w:rPr>
        <w:t>因承包人违约解除合同</w:t>
      </w:r>
    </w:p>
    <w:p w:rsidR="001936CF" w:rsidRDefault="007817B7">
      <w:pPr>
        <w:spacing w:before="120" w:after="120" w:line="360" w:lineRule="auto"/>
        <w:ind w:firstLineChars="200" w:firstLine="420"/>
        <w:rPr>
          <w:rFonts w:ascii="仿宋_GB2312" w:hAnsi="宋体"/>
          <w:kern w:val="0"/>
          <w:u w:val="single"/>
        </w:rPr>
      </w:pPr>
      <w:r>
        <w:rPr>
          <w:rFonts w:ascii="仿宋_GB2312" w:hAnsi="宋体" w:hint="eastAsia"/>
          <w:kern w:val="0"/>
        </w:rPr>
        <w:t>关于承包人违约解除合同的特别约定：</w:t>
      </w:r>
      <w:r>
        <w:rPr>
          <w:rFonts w:ascii="仿宋_GB2312" w:hAnsi="宋体" w:hint="eastAsia"/>
          <w:kern w:val="0"/>
          <w:u w:val="single"/>
        </w:rPr>
        <w:t>因承包人违约原因，发包人解除合同的，承包人应向发包人支付合同签约价</w:t>
      </w:r>
      <w:r>
        <w:rPr>
          <w:rFonts w:ascii="仿宋_GB2312" w:hAnsi="宋体" w:hint="eastAsia"/>
          <w:kern w:val="0"/>
          <w:u w:val="single"/>
        </w:rPr>
        <w:t>20%</w:t>
      </w:r>
      <w:r>
        <w:rPr>
          <w:rFonts w:ascii="仿宋_GB2312" w:hAnsi="宋体" w:hint="eastAsia"/>
          <w:kern w:val="0"/>
          <w:u w:val="single"/>
        </w:rPr>
        <w:t>的违约金</w:t>
      </w:r>
      <w:r>
        <w:rPr>
          <w:rFonts w:ascii="仿宋_GB2312" w:hAnsi="宋体" w:hint="eastAsia"/>
          <w:kern w:val="0"/>
        </w:rPr>
        <w:t>。</w:t>
      </w:r>
    </w:p>
    <w:p w:rsidR="001936CF" w:rsidRDefault="007817B7">
      <w:pPr>
        <w:spacing w:before="120" w:after="120" w:line="360" w:lineRule="auto"/>
        <w:ind w:firstLineChars="200" w:firstLine="420"/>
        <w:rPr>
          <w:rFonts w:ascii="仿宋_GB2312" w:hAnsi="宋体"/>
          <w:kern w:val="0"/>
        </w:rPr>
      </w:pPr>
      <w:r>
        <w:rPr>
          <w:rFonts w:ascii="仿宋_GB2312" w:hAnsi="宋体" w:hint="eastAsia"/>
          <w:kern w:val="0"/>
        </w:rPr>
        <w:t>发包人继续使用承包人在施工现场的材料、设备、临时工程、承包人文件和由承包人或以其名义编制的其他文件的费用承担方式：</w:t>
      </w:r>
      <w:r>
        <w:rPr>
          <w:rFonts w:ascii="仿宋_GB2312" w:hAnsi="宋体" w:hint="eastAsia"/>
          <w:kern w:val="0"/>
          <w:u w:val="single"/>
        </w:rPr>
        <w:t>1</w:t>
      </w:r>
      <w:r>
        <w:rPr>
          <w:rFonts w:ascii="仿宋_GB2312" w:hAnsi="宋体" w:hint="eastAsia"/>
          <w:kern w:val="0"/>
          <w:u w:val="single"/>
        </w:rPr>
        <w:t>、材料和设备：按照承包人投标单价支付费用，但应剔除利润部分；</w:t>
      </w:r>
      <w:r>
        <w:rPr>
          <w:rFonts w:ascii="仿宋_GB2312" w:hAnsi="宋体" w:hint="eastAsia"/>
          <w:kern w:val="0"/>
          <w:u w:val="single"/>
        </w:rPr>
        <w:t>2</w:t>
      </w:r>
      <w:r>
        <w:rPr>
          <w:rFonts w:ascii="仿宋_GB2312" w:hAnsi="宋体" w:hint="eastAsia"/>
          <w:kern w:val="0"/>
          <w:u w:val="single"/>
        </w:rPr>
        <w:t>、临时工程：免费使用；</w:t>
      </w:r>
      <w:r>
        <w:rPr>
          <w:rFonts w:ascii="仿宋_GB2312" w:hAnsi="宋体" w:hint="eastAsia"/>
          <w:kern w:val="0"/>
          <w:u w:val="single"/>
        </w:rPr>
        <w:t>3</w:t>
      </w:r>
      <w:r>
        <w:rPr>
          <w:rFonts w:ascii="仿宋_GB2312" w:hAnsi="宋体" w:hint="eastAsia"/>
          <w:kern w:val="0"/>
          <w:u w:val="single"/>
        </w:rPr>
        <w:t>、相关文件：不支付费用</w:t>
      </w:r>
      <w:r>
        <w:rPr>
          <w:rFonts w:ascii="仿宋_GB2312" w:hAnsi="宋体" w:hint="eastAsia"/>
          <w:kern w:val="0"/>
        </w:rPr>
        <w:t>。</w:t>
      </w:r>
    </w:p>
    <w:p w:rsidR="001936CF" w:rsidRDefault="007817B7">
      <w:pPr>
        <w:keepNext/>
        <w:keepLines/>
        <w:spacing w:before="120" w:after="120" w:line="360" w:lineRule="auto"/>
        <w:outlineLvl w:val="3"/>
        <w:rPr>
          <w:rFonts w:ascii="仿宋_GB2312" w:hAnsi="宋体"/>
          <w:bCs/>
        </w:rPr>
      </w:pPr>
      <w:bookmarkStart w:id="943" w:name="_Toc351203649"/>
      <w:r>
        <w:rPr>
          <w:rFonts w:ascii="仿宋_GB2312" w:hAnsi="宋体" w:hint="eastAsia"/>
          <w:bCs/>
        </w:rPr>
        <w:t xml:space="preserve">17. </w:t>
      </w:r>
      <w:r>
        <w:rPr>
          <w:rFonts w:ascii="仿宋_GB2312" w:hAnsi="宋体" w:hint="eastAsia"/>
          <w:bCs/>
        </w:rPr>
        <w:t>不可抗力</w:t>
      </w:r>
      <w:bookmarkEnd w:id="941"/>
      <w:bookmarkEnd w:id="943"/>
    </w:p>
    <w:p w:rsidR="001936CF" w:rsidRDefault="007817B7">
      <w:pPr>
        <w:spacing w:after="120" w:line="360" w:lineRule="auto"/>
        <w:ind w:firstLineChars="200" w:firstLine="420"/>
        <w:rPr>
          <w:rFonts w:ascii="仿宋_GB2312" w:hAnsi="宋体"/>
        </w:rPr>
      </w:pPr>
      <w:r>
        <w:rPr>
          <w:rFonts w:ascii="仿宋_GB2312" w:hAnsi="宋体" w:hint="eastAsia"/>
        </w:rPr>
        <w:t xml:space="preserve">17.1 </w:t>
      </w:r>
      <w:r>
        <w:rPr>
          <w:rFonts w:ascii="仿宋_GB2312" w:hAnsi="宋体" w:hint="eastAsia"/>
        </w:rPr>
        <w:t>不可抗力的确认</w:t>
      </w:r>
    </w:p>
    <w:p w:rsidR="001936CF" w:rsidRDefault="007817B7">
      <w:pPr>
        <w:spacing w:line="360" w:lineRule="auto"/>
        <w:ind w:firstLineChars="200" w:firstLine="420"/>
        <w:rPr>
          <w:rFonts w:ascii="仿宋_GB2312" w:hAnsi="宋体"/>
          <w:kern w:val="0"/>
          <w:u w:val="single"/>
        </w:rPr>
      </w:pPr>
      <w:r>
        <w:rPr>
          <w:rFonts w:ascii="仿宋_GB2312" w:hAnsi="宋体" w:hint="eastAsia"/>
        </w:rPr>
        <w:t>除通用合同条款约定的不可抗力事件之外，视为不可抗力的其他情形：</w:t>
      </w:r>
      <w:r>
        <w:rPr>
          <w:rFonts w:ascii="仿宋_GB2312" w:hAnsi="宋体" w:hint="eastAsia"/>
          <w:kern w:val="0"/>
          <w:u w:val="single"/>
        </w:rPr>
        <w:t>政府行为，包括但不限于：国家或者地方政府及政府部门规划及政策调整，政府指令、禁令等</w:t>
      </w:r>
      <w:r>
        <w:rPr>
          <w:rFonts w:ascii="仿宋_GB2312" w:hAnsi="宋体" w:hint="eastAsia"/>
          <w:kern w:val="0"/>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17.4 </w:t>
      </w:r>
      <w:r>
        <w:rPr>
          <w:rFonts w:ascii="仿宋_GB2312" w:hAnsi="宋体" w:hint="eastAsia"/>
        </w:rPr>
        <w:t>因不可抗力解除合同</w:t>
      </w:r>
    </w:p>
    <w:p w:rsidR="001936CF" w:rsidRDefault="007817B7">
      <w:pPr>
        <w:spacing w:line="360" w:lineRule="auto"/>
        <w:ind w:firstLineChars="200" w:firstLine="420"/>
        <w:rPr>
          <w:rFonts w:ascii="仿宋_GB2312" w:hAnsi="宋体"/>
        </w:rPr>
      </w:pPr>
      <w:r>
        <w:rPr>
          <w:rFonts w:ascii="仿宋_GB2312" w:hAnsi="宋体" w:hint="eastAsia"/>
        </w:rPr>
        <w:lastRenderedPageBreak/>
        <w:t>合同解除后，发包人应在商定或确定发包人应支付款项后</w:t>
      </w:r>
      <w:r>
        <w:rPr>
          <w:rFonts w:ascii="仿宋_GB2312" w:hAnsi="宋体" w:hint="eastAsia"/>
          <w:kern w:val="0"/>
          <w:u w:val="single"/>
        </w:rPr>
        <w:t>6</w:t>
      </w:r>
      <w:r>
        <w:rPr>
          <w:rFonts w:ascii="仿宋_GB2312" w:hAnsi="宋体"/>
          <w:kern w:val="0"/>
          <w:u w:val="single"/>
        </w:rPr>
        <w:t>0</w:t>
      </w:r>
      <w:r>
        <w:rPr>
          <w:rFonts w:ascii="仿宋_GB2312" w:hAnsi="宋体" w:hint="eastAsia"/>
        </w:rPr>
        <w:t>天内完成款项的支付。</w:t>
      </w:r>
    </w:p>
    <w:p w:rsidR="001936CF" w:rsidRDefault="007817B7">
      <w:pPr>
        <w:keepNext/>
        <w:keepLines/>
        <w:spacing w:before="120" w:after="120" w:line="360" w:lineRule="auto"/>
        <w:outlineLvl w:val="3"/>
        <w:rPr>
          <w:rFonts w:ascii="仿宋_GB2312" w:hAnsi="宋体"/>
          <w:bCs/>
        </w:rPr>
      </w:pPr>
      <w:bookmarkStart w:id="944" w:name="_Toc351203650"/>
      <w:r>
        <w:rPr>
          <w:rFonts w:ascii="仿宋_GB2312" w:hAnsi="宋体" w:hint="eastAsia"/>
          <w:bCs/>
        </w:rPr>
        <w:t xml:space="preserve">18. </w:t>
      </w:r>
      <w:r>
        <w:rPr>
          <w:rFonts w:ascii="仿宋_GB2312" w:hAnsi="宋体" w:hint="eastAsia"/>
          <w:bCs/>
        </w:rPr>
        <w:t>保险</w:t>
      </w:r>
      <w:bookmarkEnd w:id="944"/>
    </w:p>
    <w:bookmarkEnd w:id="942"/>
    <w:p w:rsidR="001936CF" w:rsidRDefault="007817B7">
      <w:pPr>
        <w:spacing w:after="120" w:line="360" w:lineRule="auto"/>
        <w:ind w:firstLineChars="200" w:firstLine="420"/>
        <w:rPr>
          <w:rFonts w:ascii="仿宋_GB2312" w:hAnsi="宋体"/>
        </w:rPr>
      </w:pPr>
      <w:r>
        <w:rPr>
          <w:rFonts w:ascii="仿宋_GB2312" w:hAnsi="宋体" w:hint="eastAsia"/>
        </w:rPr>
        <w:t xml:space="preserve">18.1 </w:t>
      </w:r>
      <w:r>
        <w:rPr>
          <w:rFonts w:ascii="仿宋_GB2312" w:hAnsi="宋体" w:hint="eastAsia"/>
        </w:rPr>
        <w:t>工程保险</w:t>
      </w:r>
    </w:p>
    <w:p w:rsidR="001936CF" w:rsidRDefault="007817B7">
      <w:pPr>
        <w:spacing w:line="360" w:lineRule="auto"/>
        <w:ind w:firstLineChars="200" w:firstLine="420"/>
        <w:rPr>
          <w:rFonts w:ascii="仿宋_GB2312" w:hAnsi="宋体"/>
        </w:rPr>
      </w:pPr>
      <w:r>
        <w:rPr>
          <w:rFonts w:ascii="仿宋_GB2312" w:hAnsi="宋体" w:hint="eastAsia"/>
        </w:rPr>
        <w:t>关于工程保险的特别约定：</w:t>
      </w:r>
      <w:r>
        <w:rPr>
          <w:rFonts w:ascii="仿宋_GB2312" w:hAnsi="宋体" w:hint="eastAsia"/>
          <w:kern w:val="0"/>
          <w:u w:val="single"/>
        </w:rPr>
        <w:t>承包人须为本合同工程办理建筑工程一切险，费用由承包人承担，本项费用已包含投标报价中</w:t>
      </w:r>
      <w:r>
        <w:rPr>
          <w:rFonts w:ascii="仿宋_GB2312" w:hAnsi="宋体" w:hint="eastAsia"/>
          <w:kern w:val="0"/>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18.3 </w:t>
      </w:r>
      <w:r>
        <w:rPr>
          <w:rFonts w:ascii="仿宋_GB2312" w:hAnsi="宋体" w:hint="eastAsia"/>
        </w:rPr>
        <w:t>其他保险</w:t>
      </w:r>
    </w:p>
    <w:p w:rsidR="001936CF" w:rsidRDefault="007817B7">
      <w:pPr>
        <w:spacing w:line="360" w:lineRule="auto"/>
        <w:ind w:firstLineChars="200" w:firstLine="420"/>
        <w:rPr>
          <w:rFonts w:ascii="仿宋_GB2312" w:hAnsi="宋体"/>
          <w:kern w:val="0"/>
        </w:rPr>
      </w:pPr>
      <w:r>
        <w:rPr>
          <w:rFonts w:ascii="仿宋_GB2312" w:hAnsi="宋体" w:hint="eastAsia"/>
        </w:rPr>
        <w:t>关于其他保险的约定：</w:t>
      </w:r>
      <w:r>
        <w:rPr>
          <w:rFonts w:ascii="仿宋_GB2312" w:hAnsi="宋体" w:hint="eastAsia"/>
          <w:kern w:val="0"/>
          <w:u w:val="single"/>
        </w:rPr>
        <w:t>承包人应按照规定为本合同工程办理第三者责任险，费用由承包人承担，本项费用已包含投标报价中</w:t>
      </w:r>
      <w:r>
        <w:rPr>
          <w:rFonts w:ascii="仿宋_GB2312" w:hAnsi="宋体" w:hint="eastAsia"/>
          <w:kern w:val="0"/>
        </w:rPr>
        <w:t>。</w:t>
      </w:r>
    </w:p>
    <w:p w:rsidR="001936CF" w:rsidRDefault="007817B7">
      <w:pPr>
        <w:spacing w:line="360" w:lineRule="auto"/>
        <w:ind w:firstLineChars="200" w:firstLine="420"/>
        <w:rPr>
          <w:rFonts w:ascii="仿宋_GB2312" w:hAnsi="宋体"/>
          <w:u w:val="single"/>
        </w:rPr>
      </w:pPr>
      <w:r>
        <w:rPr>
          <w:rFonts w:ascii="仿宋_GB2312" w:hAnsi="宋体" w:hint="eastAsia"/>
        </w:rPr>
        <w:t>承包人是否应为其施工设备等办理财产保险：</w:t>
      </w:r>
      <w:r>
        <w:rPr>
          <w:rFonts w:ascii="仿宋_GB2312" w:hAnsi="宋体" w:hint="eastAsia"/>
          <w:u w:val="single"/>
        </w:rPr>
        <w:t>办理，费用由承包人承担</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 xml:space="preserve">18.7 </w:t>
      </w:r>
      <w:r>
        <w:rPr>
          <w:rFonts w:ascii="仿宋_GB2312" w:hAnsi="宋体" w:hint="eastAsia"/>
        </w:rPr>
        <w:t>通知义务</w:t>
      </w:r>
    </w:p>
    <w:p w:rsidR="001936CF" w:rsidRDefault="007817B7">
      <w:pPr>
        <w:spacing w:line="360" w:lineRule="auto"/>
        <w:ind w:firstLineChars="200" w:firstLine="420"/>
        <w:rPr>
          <w:rFonts w:ascii="仿宋_GB2312" w:hAnsi="宋体"/>
          <w:u w:val="single"/>
        </w:rPr>
      </w:pPr>
      <w:r>
        <w:rPr>
          <w:rFonts w:ascii="仿宋_GB2312" w:hAnsi="宋体" w:hint="eastAsia"/>
          <w:kern w:val="0"/>
        </w:rPr>
        <w:t>关于变更保险合同时的通知义务的约定：</w:t>
      </w:r>
      <w:r>
        <w:rPr>
          <w:rFonts w:ascii="仿宋_GB2312" w:hAnsi="宋体" w:hint="eastAsia"/>
          <w:kern w:val="0"/>
          <w:u w:val="single"/>
        </w:rPr>
        <w:t>按通用条款执行</w:t>
      </w:r>
      <w:r>
        <w:rPr>
          <w:rFonts w:ascii="仿宋_GB2312" w:hAnsi="宋体" w:hint="eastAsia"/>
        </w:rPr>
        <w:t>。</w:t>
      </w:r>
    </w:p>
    <w:p w:rsidR="001936CF" w:rsidRDefault="007817B7">
      <w:pPr>
        <w:keepNext/>
        <w:keepLines/>
        <w:spacing w:before="120" w:after="120" w:line="360" w:lineRule="auto"/>
        <w:outlineLvl w:val="3"/>
        <w:rPr>
          <w:rFonts w:ascii="仿宋_GB2312" w:hAnsi="宋体"/>
          <w:bCs/>
        </w:rPr>
      </w:pPr>
      <w:bookmarkStart w:id="945" w:name="_Toc351203651"/>
      <w:bookmarkEnd w:id="918"/>
      <w:bookmarkEnd w:id="919"/>
      <w:bookmarkEnd w:id="920"/>
      <w:bookmarkEnd w:id="921"/>
      <w:bookmarkEnd w:id="922"/>
      <w:bookmarkEnd w:id="923"/>
      <w:bookmarkEnd w:id="924"/>
      <w:bookmarkEnd w:id="925"/>
      <w:bookmarkEnd w:id="926"/>
      <w:bookmarkEnd w:id="927"/>
      <w:bookmarkEnd w:id="928"/>
      <w:bookmarkEnd w:id="929"/>
      <w:r>
        <w:rPr>
          <w:rFonts w:ascii="仿宋_GB2312" w:hAnsi="宋体" w:hint="eastAsia"/>
          <w:bCs/>
        </w:rPr>
        <w:t xml:space="preserve">20. </w:t>
      </w:r>
      <w:r>
        <w:rPr>
          <w:rFonts w:ascii="仿宋_GB2312" w:hAnsi="宋体" w:hint="eastAsia"/>
          <w:bCs/>
        </w:rPr>
        <w:t>争议解决</w:t>
      </w:r>
      <w:bookmarkEnd w:id="945"/>
    </w:p>
    <w:bookmarkEnd w:id="930"/>
    <w:bookmarkEnd w:id="931"/>
    <w:p w:rsidR="001936CF" w:rsidRDefault="007817B7">
      <w:pPr>
        <w:spacing w:after="120" w:line="360" w:lineRule="auto"/>
        <w:ind w:firstLineChars="200" w:firstLine="420"/>
        <w:rPr>
          <w:rFonts w:ascii="仿宋_GB2312" w:hAnsi="宋体"/>
        </w:rPr>
      </w:pPr>
      <w:r>
        <w:rPr>
          <w:rFonts w:ascii="仿宋_GB2312" w:hAnsi="宋体" w:hint="eastAsia"/>
        </w:rPr>
        <w:t xml:space="preserve">20.3 </w:t>
      </w:r>
      <w:r>
        <w:rPr>
          <w:rFonts w:ascii="仿宋_GB2312" w:hAnsi="宋体" w:hint="eastAsia"/>
        </w:rPr>
        <w:t>争</w:t>
      </w:r>
      <w:bookmarkEnd w:id="932"/>
      <w:r>
        <w:rPr>
          <w:rFonts w:ascii="仿宋_GB2312" w:hAnsi="宋体" w:hint="eastAsia"/>
        </w:rPr>
        <w:t>议评审</w:t>
      </w:r>
    </w:p>
    <w:p w:rsidR="001936CF" w:rsidRDefault="007817B7">
      <w:pPr>
        <w:spacing w:line="360" w:lineRule="auto"/>
        <w:ind w:leftChars="71" w:left="149" w:firstLineChars="150" w:firstLine="315"/>
        <w:rPr>
          <w:rFonts w:ascii="仿宋_GB2312" w:hAnsi="宋体"/>
          <w:u w:val="single"/>
        </w:rPr>
      </w:pPr>
      <w:r>
        <w:rPr>
          <w:rFonts w:ascii="仿宋_GB2312" w:hAnsi="宋体" w:hint="eastAsia"/>
        </w:rPr>
        <w:t>合同当事人是否同意将工程争议提交争议评审小组决定：</w:t>
      </w:r>
      <w:r>
        <w:rPr>
          <w:rFonts w:ascii="仿宋_GB2312" w:hAnsi="宋体" w:hint="eastAsia"/>
          <w:kern w:val="0"/>
          <w:u w:val="single"/>
        </w:rPr>
        <w:t>／</w:t>
      </w:r>
      <w:r>
        <w:rPr>
          <w:rFonts w:ascii="仿宋_GB2312" w:hAnsi="宋体" w:hint="eastAsia"/>
          <w:kern w:val="0"/>
          <w:u w:val="single"/>
        </w:rPr>
        <w:t xml:space="preserve">  </w:t>
      </w:r>
      <w:r>
        <w:rPr>
          <w:rFonts w:ascii="仿宋_GB2312" w:hAnsi="宋体" w:hint="eastAsia"/>
        </w:rPr>
        <w:t>。</w:t>
      </w:r>
      <w:r>
        <w:rPr>
          <w:rFonts w:ascii="仿宋_GB2312" w:hAnsi="宋体" w:hint="eastAsia"/>
        </w:rPr>
        <w:t xml:space="preserve">  </w:t>
      </w:r>
    </w:p>
    <w:p w:rsidR="001936CF" w:rsidRDefault="007817B7">
      <w:pPr>
        <w:spacing w:line="360" w:lineRule="auto"/>
        <w:ind w:firstLineChars="200" w:firstLine="420"/>
        <w:rPr>
          <w:rFonts w:ascii="仿宋_GB2312" w:hAnsi="宋体"/>
        </w:rPr>
      </w:pPr>
      <w:r>
        <w:rPr>
          <w:rFonts w:ascii="仿宋_GB2312" w:hAnsi="宋体" w:hint="eastAsia"/>
        </w:rPr>
        <w:t xml:space="preserve">20.3.1 </w:t>
      </w:r>
      <w:r>
        <w:rPr>
          <w:rFonts w:ascii="仿宋_GB2312" w:hAnsi="宋体" w:hint="eastAsia"/>
        </w:rPr>
        <w:t>争议评审小组的确定</w:t>
      </w:r>
    </w:p>
    <w:p w:rsidR="001936CF" w:rsidRDefault="007817B7">
      <w:pPr>
        <w:spacing w:line="360" w:lineRule="auto"/>
        <w:ind w:firstLineChars="200" w:firstLine="420"/>
        <w:rPr>
          <w:rFonts w:ascii="仿宋_GB2312" w:hAnsi="宋体"/>
          <w:u w:val="single"/>
        </w:rPr>
      </w:pPr>
      <w:r>
        <w:rPr>
          <w:rFonts w:ascii="仿宋_GB2312" w:hAnsi="宋体" w:hint="eastAsia"/>
        </w:rPr>
        <w:t>争议评审小组成员的确定：</w:t>
      </w:r>
      <w:r>
        <w:rPr>
          <w:rFonts w:ascii="仿宋_GB2312" w:hAnsi="宋体" w:hint="eastAsia"/>
          <w:kern w:val="0"/>
          <w:u w:val="single"/>
        </w:rPr>
        <w:t>／</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选定争议评审员的期限：</w:t>
      </w:r>
      <w:r>
        <w:rPr>
          <w:rFonts w:ascii="仿宋_GB2312" w:hAnsi="宋体" w:hint="eastAsia"/>
          <w:kern w:val="0"/>
          <w:u w:val="single"/>
        </w:rPr>
        <w:t>／</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争议评审小组成员的报酬承担方式：</w:t>
      </w:r>
      <w:r>
        <w:rPr>
          <w:rFonts w:ascii="仿宋_GB2312" w:hAnsi="宋体" w:hint="eastAsia"/>
          <w:kern w:val="0"/>
          <w:u w:val="single"/>
        </w:rPr>
        <w:t>／</w:t>
      </w:r>
      <w:r>
        <w:rPr>
          <w:rFonts w:ascii="仿宋_GB2312" w:hAnsi="宋体" w:hint="eastAsia"/>
        </w:rPr>
        <w:t>。</w:t>
      </w:r>
    </w:p>
    <w:p w:rsidR="001936CF" w:rsidRDefault="007817B7">
      <w:pPr>
        <w:spacing w:line="360" w:lineRule="auto"/>
        <w:ind w:firstLineChars="200" w:firstLine="420"/>
        <w:rPr>
          <w:rFonts w:ascii="仿宋_GB2312" w:hAnsi="宋体"/>
        </w:rPr>
      </w:pPr>
      <w:r>
        <w:rPr>
          <w:rFonts w:ascii="仿宋_GB2312" w:hAnsi="宋体" w:hint="eastAsia"/>
        </w:rPr>
        <w:t>其他事项的约定：</w:t>
      </w:r>
      <w:r>
        <w:rPr>
          <w:rFonts w:ascii="仿宋_GB2312" w:hAnsi="宋体" w:hint="eastAsia"/>
          <w:kern w:val="0"/>
          <w:u w:val="single"/>
        </w:rPr>
        <w:t>／</w:t>
      </w:r>
      <w:r>
        <w:rPr>
          <w:rFonts w:ascii="仿宋_GB2312" w:hAnsi="宋体" w:hint="eastAsia"/>
        </w:rPr>
        <w:t>。</w:t>
      </w:r>
    </w:p>
    <w:p w:rsidR="001936CF" w:rsidRDefault="007817B7">
      <w:pPr>
        <w:autoSpaceDE w:val="0"/>
        <w:autoSpaceDN w:val="0"/>
        <w:adjustRightInd w:val="0"/>
        <w:spacing w:line="360" w:lineRule="auto"/>
        <w:ind w:firstLineChars="200" w:firstLine="420"/>
        <w:rPr>
          <w:rFonts w:ascii="仿宋_GB2312" w:hAnsi="宋体"/>
          <w:kern w:val="0"/>
        </w:rPr>
      </w:pPr>
      <w:r>
        <w:rPr>
          <w:rFonts w:ascii="仿宋_GB2312" w:hAnsi="宋体" w:hint="eastAsia"/>
          <w:kern w:val="0"/>
        </w:rPr>
        <w:t xml:space="preserve">20.3.2 </w:t>
      </w:r>
      <w:r>
        <w:rPr>
          <w:rFonts w:ascii="仿宋_GB2312" w:hAnsi="宋体" w:hint="eastAsia"/>
          <w:kern w:val="0"/>
        </w:rPr>
        <w:t>争议评审小组的决定</w:t>
      </w:r>
    </w:p>
    <w:p w:rsidR="001936CF" w:rsidRDefault="007817B7">
      <w:pPr>
        <w:spacing w:line="360" w:lineRule="auto"/>
        <w:ind w:firstLineChars="200" w:firstLine="420"/>
        <w:rPr>
          <w:rFonts w:ascii="仿宋_GB2312" w:hAnsi="宋体"/>
        </w:rPr>
      </w:pPr>
      <w:r>
        <w:rPr>
          <w:rFonts w:ascii="仿宋_GB2312" w:hAnsi="宋体" w:hint="eastAsia"/>
        </w:rPr>
        <w:t>合同当事人关于本项的约定：</w:t>
      </w:r>
      <w:r>
        <w:rPr>
          <w:rFonts w:ascii="仿宋_GB2312" w:hAnsi="宋体" w:hint="eastAsia"/>
          <w:kern w:val="0"/>
          <w:u w:val="single"/>
        </w:rPr>
        <w:t>／</w:t>
      </w:r>
      <w:r>
        <w:rPr>
          <w:rFonts w:ascii="仿宋_GB2312" w:hAnsi="宋体" w:hint="eastAsia"/>
        </w:rPr>
        <w:t>。</w:t>
      </w:r>
    </w:p>
    <w:p w:rsidR="001936CF" w:rsidRDefault="007817B7">
      <w:pPr>
        <w:spacing w:after="120" w:line="360" w:lineRule="auto"/>
        <w:ind w:firstLineChars="200" w:firstLine="420"/>
        <w:rPr>
          <w:rFonts w:ascii="仿宋_GB2312" w:hAnsi="宋体"/>
        </w:rPr>
      </w:pPr>
      <w:r>
        <w:rPr>
          <w:rFonts w:ascii="仿宋_GB2312" w:hAnsi="宋体" w:hint="eastAsia"/>
        </w:rPr>
        <w:t>20.4</w:t>
      </w:r>
      <w:r>
        <w:rPr>
          <w:rFonts w:ascii="仿宋_GB2312" w:hAnsi="宋体" w:hint="eastAsia"/>
        </w:rPr>
        <w:t>仲裁或诉讼</w:t>
      </w:r>
      <w:bookmarkEnd w:id="933"/>
    </w:p>
    <w:p w:rsidR="001936CF" w:rsidRDefault="007817B7">
      <w:pPr>
        <w:spacing w:after="120" w:line="360" w:lineRule="auto"/>
        <w:ind w:firstLineChars="200" w:firstLine="420"/>
        <w:rPr>
          <w:rFonts w:ascii="仿宋_GB2312" w:hAnsi="宋体"/>
        </w:rPr>
      </w:pPr>
      <w:r>
        <w:rPr>
          <w:rFonts w:ascii="仿宋_GB2312" w:hAnsi="宋体" w:hint="eastAsia"/>
        </w:rPr>
        <w:t>因合同及合同有关事项发生的争议，按下列第</w:t>
      </w:r>
      <w:r>
        <w:rPr>
          <w:rFonts w:ascii="仿宋_GB2312" w:hAnsi="宋体" w:hint="eastAsia"/>
        </w:rPr>
        <w:t xml:space="preserve"> </w:t>
      </w:r>
      <w:r>
        <w:rPr>
          <w:rFonts w:ascii="仿宋_GB2312" w:hAnsi="宋体" w:hint="eastAsia"/>
          <w:u w:val="single"/>
        </w:rPr>
        <w:t xml:space="preserve">  2  </w:t>
      </w:r>
      <w:r>
        <w:rPr>
          <w:rFonts w:ascii="仿宋_GB2312" w:hAnsi="宋体" w:hint="eastAsia"/>
          <w:u w:val="single"/>
        </w:rPr>
        <w:t>种</w:t>
      </w:r>
      <w:r>
        <w:rPr>
          <w:rFonts w:ascii="仿宋_GB2312" w:hAnsi="宋体" w:hint="eastAsia"/>
        </w:rPr>
        <w:t>方式解决：</w:t>
      </w:r>
    </w:p>
    <w:p w:rsidR="001936CF" w:rsidRDefault="007817B7">
      <w:pPr>
        <w:spacing w:line="360" w:lineRule="auto"/>
        <w:ind w:firstLineChars="200" w:firstLine="420"/>
        <w:rPr>
          <w:rFonts w:ascii="仿宋_GB2312" w:hAnsi="宋体"/>
          <w:u w:val="single"/>
        </w:rPr>
      </w:pPr>
      <w:r>
        <w:rPr>
          <w:rFonts w:ascii="仿宋_GB2312" w:hAnsi="宋体" w:hint="eastAsia"/>
        </w:rPr>
        <w:t>（</w:t>
      </w:r>
      <w:r>
        <w:rPr>
          <w:rFonts w:ascii="仿宋_GB2312" w:hAnsi="宋体" w:hint="eastAsia"/>
        </w:rPr>
        <w:t>1</w:t>
      </w:r>
      <w:r>
        <w:rPr>
          <w:rFonts w:ascii="仿宋_GB2312" w:hAnsi="宋体" w:hint="eastAsia"/>
        </w:rPr>
        <w:t>）向</w:t>
      </w:r>
      <w:r>
        <w:rPr>
          <w:rFonts w:ascii="仿宋_GB2312" w:hAnsi="宋体" w:hint="eastAsia"/>
          <w:u w:val="single"/>
        </w:rPr>
        <w:t xml:space="preserve">   </w:t>
      </w:r>
      <w:r>
        <w:rPr>
          <w:rFonts w:ascii="仿宋_GB2312" w:hAnsi="宋体" w:hint="eastAsia"/>
          <w:u w:val="single"/>
        </w:rPr>
        <w:t>工程所在地</w:t>
      </w:r>
      <w:r>
        <w:rPr>
          <w:rFonts w:ascii="仿宋_GB2312" w:hAnsi="宋体" w:hint="eastAsia"/>
          <w:u w:val="single"/>
        </w:rPr>
        <w:t xml:space="preserve">  </w:t>
      </w:r>
      <w:r>
        <w:rPr>
          <w:rFonts w:ascii="仿宋_GB2312" w:hAnsi="宋体" w:hint="eastAsia"/>
        </w:rPr>
        <w:t xml:space="preserve">  </w:t>
      </w:r>
      <w:r>
        <w:rPr>
          <w:rFonts w:ascii="仿宋_GB2312" w:hAnsi="宋体" w:hint="eastAsia"/>
        </w:rPr>
        <w:t>仲裁委员会申请仲裁；</w:t>
      </w:r>
    </w:p>
    <w:p w:rsidR="001936CF" w:rsidRDefault="007817B7">
      <w:pPr>
        <w:spacing w:line="360" w:lineRule="auto"/>
        <w:ind w:firstLineChars="200" w:firstLine="420"/>
        <w:rPr>
          <w:rFonts w:ascii="仿宋_GB2312" w:hAnsi="宋体"/>
        </w:rPr>
      </w:pPr>
      <w:r>
        <w:rPr>
          <w:rFonts w:ascii="仿宋_GB2312" w:hAnsi="宋体" w:hint="eastAsia"/>
        </w:rPr>
        <w:t>（</w:t>
      </w:r>
      <w:r>
        <w:rPr>
          <w:rFonts w:ascii="仿宋_GB2312" w:hAnsi="宋体" w:hint="eastAsia"/>
        </w:rPr>
        <w:t>2</w:t>
      </w:r>
      <w:r>
        <w:rPr>
          <w:rFonts w:ascii="仿宋_GB2312" w:hAnsi="宋体" w:hint="eastAsia"/>
        </w:rPr>
        <w:t>）向</w:t>
      </w:r>
      <w:r>
        <w:rPr>
          <w:rFonts w:ascii="仿宋_GB2312" w:hAnsi="宋体" w:hint="eastAsia"/>
        </w:rPr>
        <w:t xml:space="preserve">  </w:t>
      </w:r>
      <w:r>
        <w:rPr>
          <w:rFonts w:cs="宋体" w:hint="eastAsia"/>
          <w:u w:val="single"/>
        </w:rPr>
        <w:t>工程所在地</w:t>
      </w:r>
      <w:r>
        <w:rPr>
          <w:rFonts w:ascii="仿宋_GB2312" w:hAnsi="宋体" w:hint="eastAsia"/>
        </w:rPr>
        <w:t>人民法院起诉。</w:t>
      </w:r>
      <w:bookmarkEnd w:id="934"/>
      <w:bookmarkEnd w:id="935"/>
      <w:bookmarkEnd w:id="936"/>
      <w:bookmarkEnd w:id="937"/>
      <w:bookmarkEnd w:id="938"/>
      <w:bookmarkEnd w:id="939"/>
    </w:p>
    <w:p w:rsidR="001936CF" w:rsidRDefault="007817B7">
      <w:pPr>
        <w:ind w:firstLineChars="200" w:firstLine="420"/>
        <w:rPr>
          <w:rFonts w:ascii="仿宋_GB2312" w:hAnsi="宋体"/>
        </w:rPr>
      </w:pPr>
      <w:r>
        <w:rPr>
          <w:rFonts w:ascii="仿宋_GB2312" w:hAnsi="宋体" w:hint="eastAsia"/>
        </w:rPr>
        <w:t>注：补充条款：</w:t>
      </w:r>
      <w:r>
        <w:rPr>
          <w:rFonts w:ascii="仿宋_GB2312" w:hAnsi="宋体" w:hint="eastAsia"/>
        </w:rPr>
        <w:t xml:space="preserve"> </w:t>
      </w:r>
    </w:p>
    <w:p w:rsidR="001936CF" w:rsidRDefault="007817B7">
      <w:pPr>
        <w:spacing w:line="360" w:lineRule="auto"/>
        <w:ind w:firstLineChars="200" w:firstLine="420"/>
        <w:rPr>
          <w:rFonts w:ascii="仿宋_GB2312" w:hAnsi="宋体"/>
        </w:rPr>
      </w:pPr>
      <w:r>
        <w:rPr>
          <w:rFonts w:ascii="仿宋_GB2312" w:hAnsi="宋体" w:hint="eastAsia"/>
        </w:rPr>
        <w:t>（</w:t>
      </w:r>
      <w:r>
        <w:rPr>
          <w:rFonts w:ascii="仿宋_GB2312" w:hAnsi="宋体" w:hint="eastAsia"/>
        </w:rPr>
        <w:t>1</w:t>
      </w:r>
      <w:r>
        <w:rPr>
          <w:rFonts w:ascii="仿宋_GB2312" w:hAnsi="宋体" w:hint="eastAsia"/>
        </w:rPr>
        <w:t>）施工总承包服务费：总承包服务费具体由招标人和本项目的总承包单位自行协商</w:t>
      </w:r>
      <w:r>
        <w:rPr>
          <w:rFonts w:ascii="仿宋_GB2312" w:hAnsi="宋体" w:hint="eastAsia"/>
        </w:rPr>
        <w:lastRenderedPageBreak/>
        <w:t>约定。</w:t>
      </w:r>
      <w:r>
        <w:rPr>
          <w:rFonts w:ascii="仿宋_GB2312" w:hAnsi="宋体" w:hint="eastAsia"/>
        </w:rPr>
        <w:t xml:space="preserve">  </w:t>
      </w:r>
    </w:p>
    <w:p w:rsidR="001936CF" w:rsidRDefault="007817B7">
      <w:pPr>
        <w:spacing w:line="360" w:lineRule="auto"/>
        <w:ind w:firstLineChars="200" w:firstLine="420"/>
        <w:rPr>
          <w:rFonts w:ascii="仿宋_GB2312" w:hAnsi="宋体"/>
        </w:rPr>
      </w:pPr>
      <w:r>
        <w:rPr>
          <w:rFonts w:ascii="仿宋_GB2312" w:hAnsi="宋体" w:hint="eastAsia"/>
        </w:rPr>
        <w:t>（</w:t>
      </w:r>
      <w:r>
        <w:rPr>
          <w:rFonts w:ascii="仿宋_GB2312" w:hAnsi="宋体" w:hint="eastAsia"/>
        </w:rPr>
        <w:t>2</w:t>
      </w:r>
      <w:r>
        <w:rPr>
          <w:rFonts w:ascii="仿宋_GB2312" w:hAnsi="宋体" w:hint="eastAsia"/>
        </w:rPr>
        <w:t>）关于不平衡报价的约定：投标文件中不允许出现不平衡报价的情况，即偏差超过招标控制价相应项目单价的±</w:t>
      </w:r>
      <w:r>
        <w:rPr>
          <w:rFonts w:ascii="仿宋_GB2312" w:hAnsi="宋体" w:hint="eastAsia"/>
        </w:rPr>
        <w:t>12%</w:t>
      </w:r>
      <w:r>
        <w:rPr>
          <w:rFonts w:ascii="仿宋_GB2312" w:hAnsi="宋体" w:hint="eastAsia"/>
        </w:rPr>
        <w:t>视为不平衡报价，。</w:t>
      </w:r>
    </w:p>
    <w:p w:rsidR="001936CF" w:rsidRDefault="007817B7">
      <w:pPr>
        <w:spacing w:line="360" w:lineRule="auto"/>
        <w:ind w:firstLineChars="200" w:firstLine="420"/>
        <w:rPr>
          <w:rFonts w:ascii="仿宋_GB2312" w:hAnsi="宋体"/>
        </w:rPr>
      </w:pPr>
      <w:r>
        <w:rPr>
          <w:rFonts w:ascii="仿宋_GB2312" w:hAnsi="宋体" w:hint="eastAsia"/>
        </w:rPr>
        <w:t>签订施工合同前，招标人有权组织清标工作小组对投标人的投标报价进行分析，如发现清单子项出现不平衡报价问题，有权予以修正，形成新的签约合同价款。</w:t>
      </w:r>
    </w:p>
    <w:p w:rsidR="001936CF" w:rsidRDefault="007817B7">
      <w:pPr>
        <w:spacing w:line="360" w:lineRule="auto"/>
        <w:ind w:firstLineChars="200" w:firstLine="420"/>
        <w:rPr>
          <w:rFonts w:ascii="仿宋_GB2312" w:hAnsi="宋体"/>
        </w:rPr>
      </w:pPr>
      <w:r>
        <w:rPr>
          <w:rFonts w:ascii="仿宋_GB2312" w:hAnsi="宋体" w:hint="eastAsia"/>
        </w:rPr>
        <w:t>如在未来施工过程中，暴露出不平衡报价的问题，则可启动调价程序，招标人有权对该子目单价进行调整，投标人应无条件接受。</w:t>
      </w:r>
    </w:p>
    <w:p w:rsidR="001936CF" w:rsidRDefault="007817B7">
      <w:pPr>
        <w:spacing w:line="360" w:lineRule="auto"/>
        <w:ind w:firstLineChars="200" w:firstLine="420"/>
        <w:rPr>
          <w:rFonts w:ascii="仿宋_GB2312" w:hAnsi="宋体"/>
        </w:rPr>
      </w:pPr>
      <w:r>
        <w:rPr>
          <w:rFonts w:ascii="仿宋_GB2312" w:hAnsi="宋体" w:hint="eastAsia"/>
        </w:rPr>
        <w:t>（</w:t>
      </w:r>
      <w:r>
        <w:rPr>
          <w:rFonts w:ascii="仿宋_GB2312" w:hAnsi="宋体" w:hint="eastAsia"/>
        </w:rPr>
        <w:t>3</w:t>
      </w:r>
      <w:r>
        <w:rPr>
          <w:rFonts w:ascii="仿宋_GB2312" w:hAnsi="宋体" w:hint="eastAsia"/>
        </w:rPr>
        <w:t>）发包人根据实际需求有权调整承包范围的权利，承包人不能因此向发包人提出任何索赔要求，也不得因此调整修正综合单价。</w:t>
      </w:r>
    </w:p>
    <w:p w:rsidR="001936CF" w:rsidRDefault="001936CF">
      <w:pPr>
        <w:jc w:val="center"/>
        <w:rPr>
          <w:rStyle w:val="1Char"/>
          <w:sz w:val="36"/>
          <w:szCs w:val="36"/>
        </w:rPr>
      </w:pPr>
    </w:p>
    <w:p w:rsidR="001936CF" w:rsidRDefault="001936CF">
      <w:pPr>
        <w:jc w:val="center"/>
        <w:rPr>
          <w:rStyle w:val="1Char"/>
          <w:sz w:val="36"/>
          <w:szCs w:val="36"/>
        </w:rPr>
      </w:pPr>
    </w:p>
    <w:p w:rsidR="001936CF" w:rsidRDefault="001936CF">
      <w:pPr>
        <w:jc w:val="center"/>
        <w:rPr>
          <w:rStyle w:val="1Char"/>
          <w:sz w:val="36"/>
          <w:szCs w:val="36"/>
        </w:rPr>
      </w:pPr>
    </w:p>
    <w:p w:rsidR="001936CF" w:rsidRDefault="001936CF"/>
    <w:p w:rsidR="001936CF" w:rsidRDefault="007817B7">
      <w:pPr>
        <w:rPr>
          <w:rStyle w:val="1Char"/>
          <w:sz w:val="36"/>
          <w:szCs w:val="36"/>
        </w:rPr>
      </w:pPr>
      <w:r>
        <w:rPr>
          <w:rStyle w:val="1Char"/>
          <w:rFonts w:hint="eastAsia"/>
          <w:sz w:val="36"/>
          <w:szCs w:val="36"/>
        </w:rPr>
        <w:br w:type="page"/>
      </w:r>
    </w:p>
    <w:p w:rsidR="001936CF" w:rsidRDefault="007817B7">
      <w:pPr>
        <w:jc w:val="center"/>
        <w:outlineLvl w:val="0"/>
        <w:rPr>
          <w:b/>
          <w:bCs/>
          <w:kern w:val="44"/>
          <w:sz w:val="36"/>
          <w:szCs w:val="36"/>
        </w:rPr>
      </w:pPr>
      <w:r>
        <w:rPr>
          <w:rStyle w:val="1Char"/>
          <w:rFonts w:hint="eastAsia"/>
          <w:sz w:val="36"/>
          <w:szCs w:val="36"/>
        </w:rPr>
        <w:lastRenderedPageBreak/>
        <w:t>第五章</w:t>
      </w:r>
      <w:r>
        <w:rPr>
          <w:rStyle w:val="1Char"/>
          <w:rFonts w:hint="eastAsia"/>
          <w:sz w:val="36"/>
          <w:szCs w:val="36"/>
        </w:rPr>
        <w:t xml:space="preserve"> </w:t>
      </w:r>
      <w:r>
        <w:rPr>
          <w:rStyle w:val="1Char"/>
          <w:rFonts w:hint="eastAsia"/>
          <w:sz w:val="36"/>
          <w:szCs w:val="36"/>
        </w:rPr>
        <w:t>工程量清单</w:t>
      </w:r>
      <w:bookmarkEnd w:id="373"/>
      <w:bookmarkEnd w:id="374"/>
      <w:bookmarkEnd w:id="375"/>
      <w:bookmarkEnd w:id="376"/>
      <w:bookmarkEnd w:id="377"/>
      <w:bookmarkEnd w:id="378"/>
      <w:bookmarkEnd w:id="379"/>
      <w:bookmarkEnd w:id="380"/>
      <w:bookmarkEnd w:id="381"/>
      <w:bookmarkEnd w:id="382"/>
    </w:p>
    <w:p w:rsidR="001936CF" w:rsidRDefault="007817B7">
      <w:pPr>
        <w:jc w:val="center"/>
        <w:rPr>
          <w:b/>
          <w:bCs/>
          <w:kern w:val="44"/>
          <w:sz w:val="36"/>
          <w:szCs w:val="36"/>
        </w:rPr>
      </w:pPr>
      <w:r>
        <w:rPr>
          <w:rFonts w:hint="eastAsia"/>
          <w:b/>
          <w:bCs/>
          <w:kern w:val="44"/>
          <w:sz w:val="30"/>
          <w:szCs w:val="30"/>
        </w:rPr>
        <w:t>（工程量清单另附）</w:t>
      </w:r>
    </w:p>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1936CF"/>
    <w:p w:rsidR="001936CF" w:rsidRDefault="007817B7">
      <w:pPr>
        <w:rPr>
          <w:rStyle w:val="1Char"/>
          <w:sz w:val="36"/>
          <w:szCs w:val="36"/>
        </w:rPr>
      </w:pPr>
      <w:bookmarkStart w:id="946" w:name="_Toc28439"/>
      <w:r>
        <w:rPr>
          <w:rStyle w:val="1Char"/>
          <w:rFonts w:hint="eastAsia"/>
          <w:sz w:val="36"/>
          <w:szCs w:val="36"/>
        </w:rPr>
        <w:br w:type="page"/>
      </w:r>
    </w:p>
    <w:p w:rsidR="001936CF" w:rsidRDefault="007817B7">
      <w:pPr>
        <w:pStyle w:val="1"/>
        <w:jc w:val="center"/>
        <w:rPr>
          <w:sz w:val="36"/>
          <w:szCs w:val="36"/>
        </w:rPr>
      </w:pPr>
      <w:r>
        <w:rPr>
          <w:rStyle w:val="1Char"/>
          <w:rFonts w:hint="eastAsia"/>
          <w:b/>
          <w:bCs/>
          <w:sz w:val="36"/>
          <w:szCs w:val="36"/>
        </w:rPr>
        <w:lastRenderedPageBreak/>
        <w:t>第六章</w:t>
      </w:r>
      <w:r>
        <w:rPr>
          <w:rStyle w:val="1Char"/>
          <w:rFonts w:hint="eastAsia"/>
          <w:b/>
          <w:bCs/>
          <w:sz w:val="36"/>
          <w:szCs w:val="36"/>
        </w:rPr>
        <w:t xml:space="preserve"> </w:t>
      </w:r>
      <w:r>
        <w:rPr>
          <w:rFonts w:hint="eastAsia"/>
          <w:sz w:val="36"/>
          <w:szCs w:val="36"/>
        </w:rPr>
        <w:t>图纸</w:t>
      </w:r>
      <w:bookmarkEnd w:id="946"/>
    </w:p>
    <w:p w:rsidR="001936CF" w:rsidRDefault="007817B7">
      <w:pPr>
        <w:jc w:val="center"/>
        <w:rPr>
          <w:b/>
          <w:bCs/>
          <w:kern w:val="44"/>
          <w:sz w:val="30"/>
          <w:szCs w:val="30"/>
        </w:rPr>
      </w:pPr>
      <w:r>
        <w:rPr>
          <w:rFonts w:hint="eastAsia"/>
          <w:b/>
          <w:bCs/>
          <w:kern w:val="44"/>
          <w:sz w:val="30"/>
          <w:szCs w:val="30"/>
        </w:rPr>
        <w:t>（如有另附）</w:t>
      </w:r>
    </w:p>
    <w:p w:rsidR="001936CF" w:rsidRDefault="007817B7">
      <w:pPr>
        <w:rPr>
          <w:sz w:val="36"/>
          <w:szCs w:val="36"/>
        </w:rPr>
      </w:pPr>
      <w:bookmarkStart w:id="947" w:name="_Toc246997096"/>
      <w:bookmarkStart w:id="948" w:name="_Toc246996353"/>
      <w:bookmarkStart w:id="949" w:name="_Toc152045785"/>
      <w:bookmarkStart w:id="950" w:name="_Toc28221"/>
      <w:bookmarkStart w:id="951" w:name="_Toc179632804"/>
      <w:bookmarkStart w:id="952" w:name="_Toc144974854"/>
      <w:bookmarkStart w:id="953" w:name="_Toc152042574"/>
      <w:bookmarkStart w:id="954" w:name="_Toc247085870"/>
      <w:bookmarkStart w:id="955" w:name="_Toc29424"/>
      <w:bookmarkStart w:id="956" w:name="_Toc296602599"/>
      <w:r>
        <w:rPr>
          <w:rFonts w:hint="eastAsia"/>
          <w:sz w:val="36"/>
          <w:szCs w:val="36"/>
        </w:rPr>
        <w:br w:type="page"/>
      </w:r>
    </w:p>
    <w:p w:rsidR="001936CF" w:rsidRDefault="007817B7">
      <w:pPr>
        <w:pStyle w:val="1"/>
        <w:spacing w:line="240" w:lineRule="auto"/>
        <w:jc w:val="center"/>
      </w:pPr>
      <w:r>
        <w:rPr>
          <w:rFonts w:hint="eastAsia"/>
          <w:sz w:val="36"/>
          <w:szCs w:val="36"/>
        </w:rPr>
        <w:lastRenderedPageBreak/>
        <w:t>第七章</w:t>
      </w:r>
      <w:r>
        <w:rPr>
          <w:rFonts w:hint="eastAsia"/>
          <w:sz w:val="36"/>
          <w:szCs w:val="36"/>
        </w:rPr>
        <w:t xml:space="preserve"> </w:t>
      </w:r>
      <w:r>
        <w:rPr>
          <w:rFonts w:hint="eastAsia"/>
          <w:sz w:val="36"/>
          <w:szCs w:val="36"/>
        </w:rPr>
        <w:t>技术标准和要求</w:t>
      </w:r>
      <w:bookmarkEnd w:id="947"/>
      <w:bookmarkEnd w:id="948"/>
      <w:bookmarkEnd w:id="949"/>
      <w:bookmarkEnd w:id="950"/>
      <w:bookmarkEnd w:id="951"/>
      <w:bookmarkEnd w:id="952"/>
      <w:bookmarkEnd w:id="953"/>
      <w:bookmarkEnd w:id="954"/>
      <w:bookmarkEnd w:id="955"/>
      <w:bookmarkEnd w:id="956"/>
    </w:p>
    <w:p w:rsidR="001936CF" w:rsidRDefault="007817B7">
      <w:pPr>
        <w:autoSpaceDN w:val="0"/>
        <w:spacing w:line="360" w:lineRule="auto"/>
        <w:ind w:firstLineChars="200" w:firstLine="480"/>
        <w:rPr>
          <w:rFonts w:ascii="宋体" w:hAnsi="宋体"/>
          <w:sz w:val="24"/>
        </w:rPr>
      </w:pPr>
      <w:r>
        <w:rPr>
          <w:rFonts w:ascii="宋体" w:hAnsi="宋体" w:hint="eastAsia"/>
          <w:sz w:val="24"/>
        </w:rPr>
        <w:t>一、适用范围</w:t>
      </w:r>
    </w:p>
    <w:p w:rsidR="001936CF" w:rsidRDefault="007817B7">
      <w:pPr>
        <w:autoSpaceDN w:val="0"/>
        <w:spacing w:line="360" w:lineRule="auto"/>
        <w:ind w:firstLineChars="200" w:firstLine="480"/>
        <w:rPr>
          <w:rFonts w:ascii="宋体" w:hAnsi="宋体"/>
          <w:sz w:val="24"/>
        </w:rPr>
      </w:pPr>
      <w:r>
        <w:rPr>
          <w:rFonts w:ascii="宋体" w:hAnsi="宋体" w:hint="eastAsia"/>
          <w:sz w:val="24"/>
        </w:rPr>
        <w:t>规范及技术要求的详细内容均已注明于施工图和有关文件之中。该规范仅适用于本工程施工。</w:t>
      </w:r>
    </w:p>
    <w:p w:rsidR="001936CF" w:rsidRDefault="007817B7">
      <w:pPr>
        <w:autoSpaceDN w:val="0"/>
        <w:spacing w:line="360" w:lineRule="auto"/>
        <w:ind w:firstLineChars="200" w:firstLine="480"/>
        <w:rPr>
          <w:rFonts w:ascii="宋体" w:hAnsi="宋体"/>
          <w:sz w:val="24"/>
        </w:rPr>
      </w:pPr>
      <w:r>
        <w:rPr>
          <w:rFonts w:ascii="宋体" w:hAnsi="宋体" w:hint="eastAsia"/>
          <w:sz w:val="24"/>
        </w:rPr>
        <w:t>二、实施的有关标准与法规</w:t>
      </w:r>
    </w:p>
    <w:p w:rsidR="001936CF" w:rsidRDefault="007817B7">
      <w:pPr>
        <w:autoSpaceDN w:val="0"/>
        <w:spacing w:line="360" w:lineRule="auto"/>
        <w:ind w:firstLineChars="200" w:firstLine="480"/>
        <w:rPr>
          <w:rFonts w:ascii="宋体" w:hAnsi="宋体"/>
          <w:sz w:val="24"/>
        </w:rPr>
      </w:pPr>
      <w:r>
        <w:rPr>
          <w:rFonts w:ascii="宋体" w:hAnsi="宋体"/>
          <w:sz w:val="24"/>
        </w:rPr>
        <w:t>1</w:t>
      </w:r>
      <w:r>
        <w:rPr>
          <w:rFonts w:ascii="宋体" w:hAnsi="宋体" w:hint="eastAsia"/>
          <w:sz w:val="24"/>
        </w:rPr>
        <w:t>、规范中指定的标准或规范为工程实施中实际采用的标准和规范，中标人提出采用的其它标准及规范，如能保证其达到与本规范所规定的标准及规范相同的质量或更高的质量，经项目总监事先审阅和书面批准即可采用。</w:t>
      </w:r>
    </w:p>
    <w:p w:rsidR="001936CF" w:rsidRDefault="007817B7">
      <w:pPr>
        <w:autoSpaceDN w:val="0"/>
        <w:spacing w:line="360" w:lineRule="auto"/>
        <w:ind w:firstLineChars="200" w:firstLine="480"/>
        <w:rPr>
          <w:rFonts w:ascii="宋体" w:hAnsi="宋体"/>
          <w:sz w:val="24"/>
        </w:rPr>
      </w:pPr>
      <w:r>
        <w:rPr>
          <w:rFonts w:ascii="宋体" w:hAnsi="宋体"/>
          <w:sz w:val="24"/>
        </w:rPr>
        <w:t>2</w:t>
      </w:r>
      <w:r>
        <w:rPr>
          <w:rFonts w:ascii="宋体" w:hAnsi="宋体" w:hint="eastAsia"/>
          <w:sz w:val="24"/>
        </w:rPr>
        <w:t>、本规范与图纸中明显地未提到的任何细节，或在涉及任何条款的细节说明中有明显的遗漏，都应被认为指的是采用令人满意的习惯作法。本工程实施中所采用的材料、设备和工艺应在各方面符合引用的标准规范。本工程实施中采用图纸中指定的及以其它现行的工程技术、施工验收标准及规范。所采用的规范和标准如出现标准不一致的情况，以标准高的为准。</w:t>
      </w:r>
    </w:p>
    <w:p w:rsidR="001936CF" w:rsidRDefault="007817B7">
      <w:pPr>
        <w:autoSpaceDN w:val="0"/>
        <w:spacing w:line="360" w:lineRule="auto"/>
        <w:ind w:firstLineChars="200" w:firstLine="480"/>
        <w:rPr>
          <w:rFonts w:ascii="宋体" w:hAnsi="宋体"/>
          <w:sz w:val="24"/>
        </w:rPr>
      </w:pPr>
      <w:r>
        <w:rPr>
          <w:rFonts w:ascii="宋体" w:hAnsi="宋体" w:hint="eastAsia"/>
          <w:sz w:val="24"/>
        </w:rPr>
        <w:t>以上技术规范标准与新技术规范标准不一致时，以新技术规范标准为准。</w:t>
      </w:r>
    </w:p>
    <w:p w:rsidR="001936CF" w:rsidRDefault="007817B7">
      <w:pPr>
        <w:autoSpaceDN w:val="0"/>
        <w:spacing w:line="360" w:lineRule="auto"/>
        <w:ind w:firstLineChars="200" w:firstLine="480"/>
        <w:rPr>
          <w:rFonts w:ascii="宋体" w:hAnsi="宋体"/>
          <w:sz w:val="24"/>
        </w:rPr>
      </w:pPr>
      <w:r>
        <w:rPr>
          <w:rFonts w:ascii="宋体" w:hAnsi="宋体"/>
          <w:sz w:val="24"/>
        </w:rPr>
        <w:t>3</w:t>
      </w:r>
      <w:r>
        <w:rPr>
          <w:rFonts w:ascii="宋体" w:hAnsi="宋体" w:hint="eastAsia"/>
          <w:sz w:val="24"/>
        </w:rPr>
        <w:t>、工程除满足规范和标准要求外，还应满足以下特殊要求：施工中所有的预埋件、预留孔洞、管件等，必须在施工时，准确定位预埋和预留。</w:t>
      </w:r>
    </w:p>
    <w:p w:rsidR="001936CF" w:rsidRDefault="007817B7">
      <w:pPr>
        <w:autoSpaceDN w:val="0"/>
        <w:spacing w:line="360" w:lineRule="auto"/>
        <w:ind w:firstLineChars="200" w:firstLine="480"/>
        <w:rPr>
          <w:rFonts w:ascii="宋体" w:hAnsi="宋体"/>
          <w:szCs w:val="21"/>
        </w:rPr>
      </w:pPr>
      <w:r>
        <w:rPr>
          <w:rFonts w:ascii="宋体" w:hAnsi="宋体"/>
          <w:sz w:val="24"/>
        </w:rPr>
        <w:t>4</w:t>
      </w:r>
      <w:r>
        <w:rPr>
          <w:rFonts w:ascii="宋体" w:hAnsi="宋体" w:hint="eastAsia"/>
          <w:sz w:val="24"/>
        </w:rPr>
        <w:t>、所有采购的原材料招标人提供样品的严格按样品采购。未提供样品的，材料生产厂家及规格质量以招标人及监理单位认可为准。</w:t>
      </w:r>
    </w:p>
    <w:p w:rsidR="001936CF" w:rsidRDefault="007817B7">
      <w:pPr>
        <w:rPr>
          <w:rFonts w:ascii="宋体" w:hAnsi="宋体" w:cs="宋体"/>
          <w:kern w:val="0"/>
          <w:sz w:val="28"/>
          <w:szCs w:val="28"/>
          <w:lang w:val="zh-CN"/>
        </w:rPr>
      </w:pPr>
      <w:r>
        <w:rPr>
          <w:rFonts w:ascii="宋体" w:hAnsi="宋体" w:cs="宋体" w:hint="eastAsia"/>
          <w:kern w:val="0"/>
          <w:sz w:val="28"/>
          <w:szCs w:val="28"/>
          <w:lang w:val="zh-CN"/>
        </w:rPr>
        <w:br w:type="page"/>
      </w:r>
    </w:p>
    <w:p w:rsidR="001936CF" w:rsidRDefault="007817B7">
      <w:pPr>
        <w:spacing w:line="480" w:lineRule="exact"/>
        <w:jc w:val="center"/>
        <w:outlineLvl w:val="0"/>
      </w:pPr>
      <w:bookmarkStart w:id="957" w:name="_Toc179632806"/>
      <w:bookmarkStart w:id="958" w:name="_Toc246996354"/>
      <w:bookmarkStart w:id="959" w:name="_Toc152045786"/>
      <w:bookmarkStart w:id="960" w:name="_Toc246997097"/>
      <w:bookmarkStart w:id="961" w:name="_Toc296602600"/>
      <w:bookmarkStart w:id="962" w:name="_Toc152042575"/>
      <w:bookmarkStart w:id="963" w:name="_Toc247085872"/>
      <w:bookmarkStart w:id="964" w:name="_Toc144974855"/>
      <w:bookmarkStart w:id="965" w:name="_Toc16320"/>
      <w:bookmarkStart w:id="966" w:name="_Toc11117"/>
      <w:bookmarkStart w:id="967" w:name="_Toc152045794"/>
      <w:bookmarkStart w:id="968" w:name="_Toc296602607"/>
      <w:bookmarkStart w:id="969" w:name="_Toc179632814"/>
      <w:bookmarkStart w:id="970" w:name="_Toc152042583"/>
      <w:bookmarkStart w:id="971" w:name="_Toc246996362"/>
      <w:bookmarkStart w:id="972" w:name="_Toc144974862"/>
      <w:bookmarkStart w:id="973" w:name="_Toc246997105"/>
      <w:bookmarkStart w:id="974" w:name="_Toc247085880"/>
      <w:bookmarkStart w:id="975" w:name="_Toc31984"/>
      <w:r>
        <w:rPr>
          <w:rStyle w:val="1Char"/>
          <w:rFonts w:hint="eastAsia"/>
          <w:sz w:val="36"/>
          <w:szCs w:val="36"/>
        </w:rPr>
        <w:lastRenderedPageBreak/>
        <w:t>第八章</w:t>
      </w:r>
      <w:r>
        <w:rPr>
          <w:rStyle w:val="1Char"/>
          <w:rFonts w:hint="eastAsia"/>
          <w:sz w:val="36"/>
          <w:szCs w:val="36"/>
        </w:rPr>
        <w:t xml:space="preserve"> </w:t>
      </w:r>
      <w:r>
        <w:rPr>
          <w:rStyle w:val="1Char"/>
          <w:rFonts w:hint="eastAsia"/>
          <w:sz w:val="36"/>
          <w:szCs w:val="36"/>
        </w:rPr>
        <w:t>投标文件格式</w:t>
      </w:r>
      <w:bookmarkEnd w:id="957"/>
      <w:bookmarkEnd w:id="958"/>
      <w:bookmarkEnd w:id="959"/>
      <w:bookmarkEnd w:id="960"/>
      <w:bookmarkEnd w:id="961"/>
      <w:bookmarkEnd w:id="962"/>
      <w:bookmarkEnd w:id="963"/>
      <w:bookmarkEnd w:id="964"/>
      <w:bookmarkEnd w:id="965"/>
      <w:bookmarkEnd w:id="966"/>
    </w:p>
    <w:p w:rsidR="001936CF" w:rsidRDefault="001936CF">
      <w:pPr>
        <w:pStyle w:val="a7"/>
      </w:pPr>
    </w:p>
    <w:p w:rsidR="001936CF" w:rsidRDefault="001936CF">
      <w:pPr>
        <w:pStyle w:val="a7"/>
      </w:pPr>
    </w:p>
    <w:p w:rsidR="001936CF" w:rsidRDefault="001936CF">
      <w:pPr>
        <w:pStyle w:val="a7"/>
      </w:pPr>
    </w:p>
    <w:p w:rsidR="001936CF" w:rsidRDefault="001936CF">
      <w:pPr>
        <w:pStyle w:val="a7"/>
      </w:pPr>
    </w:p>
    <w:p w:rsidR="001936CF" w:rsidRDefault="007817B7">
      <w:pPr>
        <w:jc w:val="center"/>
        <w:rPr>
          <w:rFonts w:ascii="宋体" w:hAnsi="宋体" w:cs="宋体"/>
          <w:sz w:val="28"/>
          <w:szCs w:val="28"/>
        </w:rPr>
      </w:pPr>
      <w:r>
        <w:rPr>
          <w:rFonts w:ascii="宋体" w:hAnsi="宋体" w:cs="宋体" w:hint="eastAsia"/>
          <w:sz w:val="28"/>
          <w:szCs w:val="28"/>
        </w:rPr>
        <w:t>（项目名称）</w:t>
      </w:r>
    </w:p>
    <w:p w:rsidR="001936CF" w:rsidRDefault="001936CF">
      <w:pPr>
        <w:ind w:firstLineChars="700" w:firstLine="1960"/>
        <w:rPr>
          <w:rFonts w:ascii="宋体" w:hAnsi="宋体" w:cs="宋体"/>
          <w:sz w:val="28"/>
          <w:szCs w:val="28"/>
        </w:rPr>
      </w:pPr>
    </w:p>
    <w:p w:rsidR="001936CF" w:rsidRDefault="001936CF">
      <w:pPr>
        <w:ind w:firstLineChars="700" w:firstLine="1960"/>
        <w:rPr>
          <w:rFonts w:ascii="宋体" w:hAnsi="宋体" w:cs="宋体"/>
          <w:sz w:val="28"/>
          <w:szCs w:val="28"/>
        </w:rPr>
      </w:pPr>
    </w:p>
    <w:p w:rsidR="001936CF" w:rsidRDefault="00F15C85" w:rsidP="00F15C85">
      <w:pPr>
        <w:jc w:val="center"/>
        <w:rPr>
          <w:rFonts w:ascii="宋体" w:hAnsi="宋体" w:cs="宋体"/>
          <w:sz w:val="28"/>
          <w:szCs w:val="28"/>
          <w:u w:val="single"/>
        </w:rPr>
      </w:pPr>
      <w:r>
        <w:rPr>
          <w:rFonts w:ascii="宋体" w:hAnsi="宋体" w:cs="宋体" w:hint="eastAsia"/>
          <w:sz w:val="28"/>
          <w:szCs w:val="28"/>
        </w:rPr>
        <w:t>招标</w:t>
      </w:r>
      <w:r w:rsidR="007817B7">
        <w:rPr>
          <w:rFonts w:ascii="宋体" w:hAnsi="宋体" w:cs="宋体" w:hint="eastAsia"/>
          <w:sz w:val="28"/>
          <w:szCs w:val="28"/>
        </w:rPr>
        <w:t>编号：</w:t>
      </w:r>
    </w:p>
    <w:p w:rsidR="001936CF" w:rsidRDefault="001936CF">
      <w:pPr>
        <w:rPr>
          <w:rFonts w:eastAsia="黑体"/>
          <w:sz w:val="20"/>
          <w:szCs w:val="20"/>
        </w:rPr>
      </w:pPr>
    </w:p>
    <w:p w:rsidR="001936CF" w:rsidRDefault="001936CF">
      <w:pPr>
        <w:rPr>
          <w:rFonts w:eastAsia="黑体"/>
          <w:sz w:val="20"/>
          <w:szCs w:val="20"/>
        </w:rPr>
      </w:pPr>
    </w:p>
    <w:p w:rsidR="001936CF" w:rsidRDefault="007817B7">
      <w:pPr>
        <w:jc w:val="center"/>
        <w:rPr>
          <w:rFonts w:ascii="宋体" w:hAnsi="宋体" w:cs="宋体"/>
          <w:b/>
          <w:bCs/>
          <w:sz w:val="52"/>
          <w:szCs w:val="52"/>
        </w:rPr>
      </w:pPr>
      <w:r>
        <w:rPr>
          <w:rFonts w:ascii="宋体" w:hAnsi="宋体" w:cs="宋体" w:hint="eastAsia"/>
          <w:b/>
          <w:bCs/>
          <w:sz w:val="52"/>
          <w:szCs w:val="52"/>
        </w:rPr>
        <w:t>投  标  文  件</w:t>
      </w:r>
    </w:p>
    <w:p w:rsidR="001936CF" w:rsidRDefault="001936CF">
      <w:pPr>
        <w:rPr>
          <w:rFonts w:eastAsia="黑体"/>
          <w:sz w:val="28"/>
          <w:szCs w:val="28"/>
        </w:rPr>
      </w:pPr>
    </w:p>
    <w:p w:rsidR="001936CF" w:rsidRDefault="001936CF">
      <w:pPr>
        <w:jc w:val="left"/>
        <w:rPr>
          <w:rFonts w:eastAsia="黑体"/>
          <w:sz w:val="28"/>
          <w:szCs w:val="28"/>
        </w:rPr>
      </w:pPr>
      <w:bookmarkStart w:id="976" w:name="_Toc152045787"/>
      <w:bookmarkStart w:id="977" w:name="_Toc152042576"/>
      <w:bookmarkStart w:id="978" w:name="_Toc246997098"/>
      <w:bookmarkStart w:id="979" w:name="_Toc25569"/>
      <w:bookmarkStart w:id="980" w:name="_Toc247085873"/>
      <w:bookmarkStart w:id="981" w:name="_Toc246996355"/>
      <w:bookmarkStart w:id="982" w:name="_Toc179632807"/>
      <w:bookmarkStart w:id="983" w:name="_Toc144974856"/>
      <w:bookmarkStart w:id="984" w:name="_Toc12738"/>
      <w:bookmarkStart w:id="985" w:name="_Toc296602601"/>
    </w:p>
    <w:p w:rsidR="001936CF" w:rsidRDefault="001936CF">
      <w:pPr>
        <w:jc w:val="left"/>
        <w:rPr>
          <w:rFonts w:eastAsia="黑体"/>
          <w:sz w:val="28"/>
          <w:szCs w:val="28"/>
        </w:rPr>
      </w:pPr>
    </w:p>
    <w:p w:rsidR="001936CF" w:rsidRDefault="001936CF">
      <w:pPr>
        <w:jc w:val="left"/>
        <w:rPr>
          <w:rFonts w:eastAsia="黑体"/>
          <w:sz w:val="28"/>
          <w:szCs w:val="28"/>
        </w:rPr>
      </w:pPr>
    </w:p>
    <w:p w:rsidR="001936CF" w:rsidRDefault="007817B7">
      <w:pPr>
        <w:ind w:firstLineChars="400" w:firstLine="1120"/>
        <w:jc w:val="left"/>
        <w:rPr>
          <w:rFonts w:ascii="宋体" w:hAnsi="宋体" w:cs="宋体"/>
          <w:sz w:val="28"/>
          <w:szCs w:val="28"/>
        </w:rPr>
      </w:pPr>
      <w:r>
        <w:rPr>
          <w:rFonts w:ascii="宋体" w:hAnsi="宋体" w:cs="宋体" w:hint="eastAsia"/>
          <w:sz w:val="28"/>
          <w:szCs w:val="28"/>
        </w:rPr>
        <w:t>投标人： （盖单位章）</w:t>
      </w:r>
    </w:p>
    <w:p w:rsidR="001936CF" w:rsidRDefault="001936CF">
      <w:pPr>
        <w:pStyle w:val="Default"/>
        <w:rPr>
          <w:rFonts w:hAnsi="宋体"/>
          <w:color w:val="auto"/>
        </w:rPr>
      </w:pPr>
    </w:p>
    <w:p w:rsidR="001936CF" w:rsidRDefault="007817B7">
      <w:pPr>
        <w:ind w:firstLineChars="400" w:firstLine="1120"/>
        <w:jc w:val="left"/>
        <w:rPr>
          <w:rFonts w:ascii="宋体" w:hAnsi="宋体" w:cs="宋体"/>
          <w:sz w:val="28"/>
          <w:szCs w:val="28"/>
        </w:rPr>
      </w:pPr>
      <w:r>
        <w:rPr>
          <w:rFonts w:ascii="宋体" w:hAnsi="宋体" w:cs="宋体" w:hint="eastAsia"/>
          <w:sz w:val="28"/>
          <w:szCs w:val="28"/>
        </w:rPr>
        <w:t>法定代表人或其委托代理人：（签章）</w:t>
      </w:r>
    </w:p>
    <w:p w:rsidR="001936CF" w:rsidRDefault="001936CF">
      <w:pPr>
        <w:pStyle w:val="Default"/>
        <w:rPr>
          <w:rFonts w:hAnsi="宋体"/>
          <w:color w:val="auto"/>
        </w:rPr>
      </w:pPr>
    </w:p>
    <w:p w:rsidR="001936CF" w:rsidRDefault="007817B7">
      <w:pPr>
        <w:ind w:firstLineChars="400" w:firstLine="1120"/>
        <w:jc w:val="left"/>
        <w:rPr>
          <w:rFonts w:ascii="宋体" w:hAnsi="宋体" w:cs="宋体"/>
          <w:sz w:val="28"/>
          <w:szCs w:val="28"/>
        </w:rPr>
      </w:pPr>
      <w:r>
        <w:rPr>
          <w:rFonts w:ascii="宋体" w:hAnsi="宋体" w:cs="宋体" w:hint="eastAsia"/>
          <w:sz w:val="28"/>
          <w:szCs w:val="28"/>
        </w:rPr>
        <w:t>日  期：年月日</w:t>
      </w:r>
    </w:p>
    <w:p w:rsidR="001936CF" w:rsidRDefault="001936CF">
      <w:pPr>
        <w:spacing w:line="440" w:lineRule="exact"/>
        <w:jc w:val="center"/>
        <w:rPr>
          <w:b/>
          <w:bCs/>
          <w:sz w:val="32"/>
          <w:szCs w:val="32"/>
        </w:rPr>
      </w:pPr>
    </w:p>
    <w:p w:rsidR="001936CF" w:rsidRDefault="001936CF">
      <w:pPr>
        <w:spacing w:line="440" w:lineRule="exact"/>
        <w:jc w:val="center"/>
        <w:rPr>
          <w:b/>
          <w:bCs/>
          <w:sz w:val="32"/>
          <w:szCs w:val="32"/>
        </w:rPr>
      </w:pPr>
    </w:p>
    <w:p w:rsidR="001936CF" w:rsidRDefault="001936CF">
      <w:pPr>
        <w:spacing w:line="440" w:lineRule="exact"/>
        <w:jc w:val="center"/>
        <w:rPr>
          <w:b/>
          <w:bCs/>
          <w:sz w:val="32"/>
          <w:szCs w:val="32"/>
        </w:rPr>
      </w:pPr>
    </w:p>
    <w:p w:rsidR="001936CF" w:rsidRDefault="001936CF">
      <w:pPr>
        <w:spacing w:line="440" w:lineRule="exact"/>
        <w:jc w:val="center"/>
        <w:rPr>
          <w:b/>
          <w:bCs/>
          <w:sz w:val="32"/>
          <w:szCs w:val="32"/>
        </w:rPr>
      </w:pPr>
    </w:p>
    <w:p w:rsidR="001936CF" w:rsidRDefault="001936CF">
      <w:pPr>
        <w:spacing w:line="440" w:lineRule="exact"/>
        <w:jc w:val="center"/>
        <w:rPr>
          <w:b/>
          <w:bCs/>
          <w:sz w:val="32"/>
          <w:szCs w:val="32"/>
        </w:rPr>
      </w:pPr>
    </w:p>
    <w:p w:rsidR="001936CF" w:rsidRDefault="001936CF">
      <w:pPr>
        <w:spacing w:line="440" w:lineRule="exact"/>
        <w:jc w:val="center"/>
        <w:rPr>
          <w:b/>
          <w:bCs/>
          <w:sz w:val="32"/>
          <w:szCs w:val="32"/>
        </w:rPr>
      </w:pPr>
    </w:p>
    <w:p w:rsidR="001936CF" w:rsidRDefault="007817B7">
      <w:pPr>
        <w:rPr>
          <w:b/>
          <w:bCs/>
          <w:sz w:val="36"/>
          <w:szCs w:val="36"/>
        </w:rPr>
      </w:pPr>
      <w:r>
        <w:rPr>
          <w:rFonts w:hint="eastAsia"/>
          <w:b/>
          <w:bCs/>
          <w:sz w:val="36"/>
          <w:szCs w:val="36"/>
        </w:rPr>
        <w:br w:type="page"/>
      </w:r>
    </w:p>
    <w:p w:rsidR="001936CF" w:rsidRDefault="007817B7">
      <w:pPr>
        <w:spacing w:line="440" w:lineRule="exact"/>
        <w:jc w:val="center"/>
        <w:rPr>
          <w:b/>
          <w:bCs/>
          <w:sz w:val="36"/>
          <w:szCs w:val="36"/>
        </w:rPr>
      </w:pPr>
      <w:r>
        <w:rPr>
          <w:rFonts w:hint="eastAsia"/>
          <w:b/>
          <w:bCs/>
          <w:sz w:val="36"/>
          <w:szCs w:val="36"/>
        </w:rPr>
        <w:lastRenderedPageBreak/>
        <w:t>目</w:t>
      </w:r>
      <w:r>
        <w:rPr>
          <w:rFonts w:hint="eastAsia"/>
          <w:b/>
          <w:bCs/>
          <w:sz w:val="36"/>
          <w:szCs w:val="36"/>
        </w:rPr>
        <w:t xml:space="preserve">    </w:t>
      </w:r>
      <w:r>
        <w:rPr>
          <w:rFonts w:hint="eastAsia"/>
          <w:b/>
          <w:bCs/>
          <w:sz w:val="36"/>
          <w:szCs w:val="36"/>
        </w:rPr>
        <w:t>录</w:t>
      </w:r>
      <w:bookmarkEnd w:id="976"/>
      <w:bookmarkEnd w:id="977"/>
      <w:bookmarkEnd w:id="978"/>
      <w:bookmarkEnd w:id="979"/>
      <w:bookmarkEnd w:id="980"/>
      <w:bookmarkEnd w:id="981"/>
      <w:bookmarkEnd w:id="982"/>
      <w:bookmarkEnd w:id="983"/>
      <w:bookmarkEnd w:id="984"/>
      <w:bookmarkEnd w:id="985"/>
    </w:p>
    <w:p w:rsidR="001936CF" w:rsidRDefault="007817B7">
      <w:pPr>
        <w:spacing w:line="540" w:lineRule="exact"/>
        <w:rPr>
          <w:sz w:val="24"/>
        </w:rPr>
      </w:pPr>
      <w:r>
        <w:rPr>
          <w:rFonts w:hint="eastAsia"/>
          <w:sz w:val="24"/>
        </w:rPr>
        <w:t>一、投标函及投标函附录</w:t>
      </w:r>
    </w:p>
    <w:p w:rsidR="001936CF" w:rsidRDefault="007817B7">
      <w:pPr>
        <w:spacing w:line="540" w:lineRule="exact"/>
        <w:rPr>
          <w:sz w:val="24"/>
        </w:rPr>
      </w:pPr>
      <w:r>
        <w:rPr>
          <w:rFonts w:hint="eastAsia"/>
          <w:sz w:val="24"/>
        </w:rPr>
        <w:t>二、法定代表人身份证明</w:t>
      </w:r>
    </w:p>
    <w:p w:rsidR="001936CF" w:rsidRDefault="007817B7">
      <w:pPr>
        <w:spacing w:line="540" w:lineRule="exact"/>
        <w:rPr>
          <w:sz w:val="24"/>
        </w:rPr>
      </w:pPr>
      <w:r>
        <w:rPr>
          <w:rFonts w:hint="eastAsia"/>
          <w:sz w:val="24"/>
        </w:rPr>
        <w:t>三、授权委托书</w:t>
      </w:r>
    </w:p>
    <w:p w:rsidR="001936CF" w:rsidRDefault="007817B7">
      <w:pPr>
        <w:spacing w:line="540" w:lineRule="exact"/>
        <w:rPr>
          <w:sz w:val="24"/>
        </w:rPr>
      </w:pPr>
      <w:r>
        <w:rPr>
          <w:rFonts w:hint="eastAsia"/>
          <w:sz w:val="24"/>
        </w:rPr>
        <w:t>四、投标保证金</w:t>
      </w:r>
      <w:r>
        <w:rPr>
          <w:rFonts w:hint="eastAsia"/>
          <w:sz w:val="24"/>
        </w:rPr>
        <w:t xml:space="preserve"> </w:t>
      </w:r>
    </w:p>
    <w:p w:rsidR="001936CF" w:rsidRDefault="007817B7">
      <w:pPr>
        <w:spacing w:line="540" w:lineRule="exact"/>
        <w:rPr>
          <w:sz w:val="24"/>
        </w:rPr>
      </w:pPr>
      <w:r>
        <w:rPr>
          <w:rFonts w:hint="eastAsia"/>
          <w:sz w:val="24"/>
        </w:rPr>
        <w:t>五、已标价工程量清单</w:t>
      </w:r>
    </w:p>
    <w:p w:rsidR="001936CF" w:rsidRDefault="007817B7">
      <w:pPr>
        <w:spacing w:line="540" w:lineRule="exact"/>
        <w:rPr>
          <w:sz w:val="24"/>
        </w:rPr>
      </w:pPr>
      <w:r>
        <w:rPr>
          <w:rFonts w:hint="eastAsia"/>
          <w:sz w:val="24"/>
        </w:rPr>
        <w:t>六、施工组织设计</w:t>
      </w:r>
    </w:p>
    <w:p w:rsidR="001936CF" w:rsidRDefault="007817B7">
      <w:pPr>
        <w:spacing w:line="540" w:lineRule="exact"/>
        <w:rPr>
          <w:sz w:val="24"/>
        </w:rPr>
      </w:pPr>
      <w:r>
        <w:rPr>
          <w:rFonts w:hint="eastAsia"/>
          <w:sz w:val="24"/>
        </w:rPr>
        <w:t>七、项目管理机构</w:t>
      </w:r>
    </w:p>
    <w:p w:rsidR="001936CF" w:rsidRDefault="007817B7">
      <w:pPr>
        <w:spacing w:line="540" w:lineRule="exact"/>
        <w:rPr>
          <w:sz w:val="24"/>
        </w:rPr>
      </w:pPr>
      <w:r>
        <w:rPr>
          <w:rFonts w:hint="eastAsia"/>
          <w:sz w:val="24"/>
        </w:rPr>
        <w:t>八、资格审查资料</w:t>
      </w:r>
    </w:p>
    <w:p w:rsidR="001936CF" w:rsidRDefault="007817B7">
      <w:pPr>
        <w:spacing w:line="540" w:lineRule="exact"/>
        <w:rPr>
          <w:sz w:val="24"/>
        </w:rPr>
      </w:pPr>
      <w:r>
        <w:rPr>
          <w:rFonts w:hint="eastAsia"/>
          <w:sz w:val="24"/>
        </w:rPr>
        <w:t>九、其他资料</w:t>
      </w:r>
    </w:p>
    <w:p w:rsidR="001936CF" w:rsidRDefault="007817B7">
      <w:pPr>
        <w:spacing w:line="440" w:lineRule="exact"/>
        <w:rPr>
          <w:rFonts w:ascii="宋体" w:hAnsi="宋体" w:cs="仿宋_GB2312"/>
          <w:kern w:val="0"/>
          <w:szCs w:val="21"/>
        </w:rPr>
      </w:pPr>
      <w:r>
        <w:br w:type="page"/>
      </w:r>
      <w:bookmarkStart w:id="986" w:name="_Toc152045788"/>
      <w:bookmarkStart w:id="987" w:name="_Toc246996356"/>
      <w:bookmarkStart w:id="988" w:name="_Toc296602602"/>
      <w:bookmarkStart w:id="989" w:name="_Toc3349"/>
      <w:bookmarkStart w:id="990" w:name="_Toc152042577"/>
      <w:bookmarkStart w:id="991" w:name="_Toc144974857"/>
      <w:bookmarkStart w:id="992" w:name="_Toc246997099"/>
      <w:bookmarkStart w:id="993" w:name="_Toc247085874"/>
      <w:bookmarkStart w:id="994" w:name="_Toc179632808"/>
    </w:p>
    <w:p w:rsidR="001936CF" w:rsidRDefault="007817B7">
      <w:pPr>
        <w:spacing w:line="440" w:lineRule="exact"/>
        <w:jc w:val="center"/>
        <w:rPr>
          <w:rFonts w:ascii="宋体" w:hAnsi="宋体" w:cs="宋体"/>
          <w:b/>
          <w:bCs/>
          <w:sz w:val="32"/>
          <w:szCs w:val="32"/>
        </w:rPr>
      </w:pPr>
      <w:r>
        <w:rPr>
          <w:rFonts w:ascii="宋体" w:hAnsi="宋体" w:cs="宋体" w:hint="eastAsia"/>
          <w:b/>
          <w:bCs/>
          <w:sz w:val="32"/>
          <w:szCs w:val="32"/>
        </w:rPr>
        <w:lastRenderedPageBreak/>
        <w:t>一、投标函及投标函附录</w:t>
      </w:r>
      <w:bookmarkEnd w:id="986"/>
      <w:bookmarkEnd w:id="987"/>
      <w:bookmarkEnd w:id="988"/>
      <w:bookmarkEnd w:id="989"/>
      <w:bookmarkEnd w:id="990"/>
      <w:bookmarkEnd w:id="991"/>
      <w:bookmarkEnd w:id="992"/>
      <w:bookmarkEnd w:id="993"/>
      <w:bookmarkEnd w:id="994"/>
    </w:p>
    <w:p w:rsidR="001936CF" w:rsidRDefault="007817B7">
      <w:pPr>
        <w:pStyle w:val="3"/>
        <w:ind w:firstLineChars="1000" w:firstLine="3213"/>
      </w:pPr>
      <w:bookmarkStart w:id="995" w:name="_Toc179632809"/>
      <w:bookmarkStart w:id="996" w:name="_Toc144974858"/>
      <w:bookmarkStart w:id="997" w:name="_Toc246997100"/>
      <w:bookmarkStart w:id="998" w:name="_Toc247085875"/>
      <w:bookmarkStart w:id="999" w:name="_Toc152045789"/>
      <w:bookmarkStart w:id="1000" w:name="_Toc152042578"/>
      <w:bookmarkStart w:id="1001" w:name="_Toc296602603"/>
      <w:bookmarkStart w:id="1002" w:name="_Toc246996357"/>
      <w:r>
        <w:t>（一）投标函</w:t>
      </w:r>
      <w:bookmarkEnd w:id="995"/>
      <w:bookmarkEnd w:id="996"/>
      <w:bookmarkEnd w:id="997"/>
      <w:bookmarkEnd w:id="998"/>
      <w:bookmarkEnd w:id="999"/>
      <w:bookmarkEnd w:id="1000"/>
      <w:bookmarkEnd w:id="1001"/>
      <w:bookmarkEnd w:id="1002"/>
    </w:p>
    <w:p w:rsidR="001936CF" w:rsidRDefault="007817B7">
      <w:pPr>
        <w:spacing w:line="440" w:lineRule="exact"/>
        <w:rPr>
          <w:rFonts w:ascii="宋体" w:hAnsi="宋体" w:cs="宋体"/>
          <w:sz w:val="24"/>
        </w:rPr>
      </w:pPr>
      <w:r>
        <w:rPr>
          <w:rFonts w:ascii="宋体" w:hAnsi="宋体" w:cs="宋体" w:hint="eastAsia"/>
          <w:sz w:val="24"/>
        </w:rPr>
        <w:t>（招标人名称）：</w:t>
      </w:r>
    </w:p>
    <w:p w:rsidR="001936CF" w:rsidRDefault="001936CF">
      <w:pPr>
        <w:spacing w:line="440" w:lineRule="exact"/>
        <w:rPr>
          <w:rFonts w:ascii="宋体" w:hAnsi="宋体" w:cs="宋体"/>
          <w:sz w:val="24"/>
        </w:rPr>
      </w:pPr>
    </w:p>
    <w:p w:rsidR="001936CF" w:rsidRDefault="007817B7">
      <w:pPr>
        <w:spacing w:line="440" w:lineRule="exact"/>
        <w:ind w:firstLineChars="200" w:firstLine="480"/>
        <w:rPr>
          <w:rFonts w:ascii="宋体" w:hAnsi="宋体" w:cs="宋体"/>
          <w:sz w:val="24"/>
        </w:rPr>
      </w:pPr>
      <w:r>
        <w:rPr>
          <w:rFonts w:ascii="宋体" w:hAnsi="宋体" w:cs="宋体" w:hint="eastAsia"/>
          <w:sz w:val="24"/>
        </w:rPr>
        <w:t>1．我方已仔细研究了</w:t>
      </w:r>
      <w:r>
        <w:rPr>
          <w:rFonts w:ascii="宋体" w:hAnsi="宋体" w:cs="宋体" w:hint="eastAsia"/>
          <w:sz w:val="24"/>
          <w:u w:val="single"/>
        </w:rPr>
        <w:t xml:space="preserve">（项目名称）      </w:t>
      </w:r>
      <w:r>
        <w:rPr>
          <w:rFonts w:ascii="宋体" w:hAnsi="宋体" w:cs="宋体" w:hint="eastAsia"/>
          <w:sz w:val="24"/>
        </w:rPr>
        <w:t>招标文件的全部内容，愿意以人民币（大写）</w:t>
      </w:r>
      <w:r w:rsidR="00F15C85" w:rsidRPr="00F15C85">
        <w:rPr>
          <w:rFonts w:ascii="宋体" w:hAnsi="宋体" w:cs="宋体" w:hint="eastAsia"/>
          <w:sz w:val="24"/>
          <w:u w:val="single"/>
        </w:rPr>
        <w:t xml:space="preserve">    </w:t>
      </w:r>
      <w:r>
        <w:rPr>
          <w:rFonts w:ascii="宋体" w:hAnsi="宋体" w:cs="宋体" w:hint="eastAsia"/>
          <w:sz w:val="24"/>
        </w:rPr>
        <w:t>（小写）</w:t>
      </w:r>
      <w:r w:rsidRPr="00F15C85">
        <w:rPr>
          <w:rFonts w:ascii="宋体" w:hAnsi="宋体" w:cs="宋体" w:hint="eastAsia"/>
          <w:sz w:val="24"/>
          <w:u w:val="single"/>
        </w:rPr>
        <w:t>￥</w:t>
      </w:r>
      <w:r w:rsidR="00F15C85" w:rsidRPr="00F15C85">
        <w:rPr>
          <w:rFonts w:ascii="宋体" w:hAnsi="宋体" w:cs="宋体" w:hint="eastAsia"/>
          <w:sz w:val="24"/>
          <w:u w:val="single"/>
        </w:rPr>
        <w:t xml:space="preserve">     </w:t>
      </w:r>
      <w:r>
        <w:rPr>
          <w:rFonts w:ascii="宋体" w:hAnsi="宋体" w:cs="宋体" w:hint="eastAsia"/>
          <w:sz w:val="24"/>
        </w:rPr>
        <w:t>的投标总报价，工期，按合同约定实施和完成承包工程，修补工程中的任何缺陷，工程质量达到。</w:t>
      </w:r>
    </w:p>
    <w:p w:rsidR="001936CF" w:rsidRDefault="007817B7">
      <w:pPr>
        <w:spacing w:line="440" w:lineRule="exact"/>
        <w:ind w:firstLineChars="200" w:firstLine="480"/>
        <w:rPr>
          <w:rFonts w:ascii="宋体" w:hAnsi="宋体" w:cs="宋体"/>
          <w:sz w:val="24"/>
        </w:rPr>
      </w:pPr>
      <w:r>
        <w:rPr>
          <w:rFonts w:ascii="宋体" w:hAnsi="宋体" w:cs="宋体" w:hint="eastAsia"/>
          <w:sz w:val="24"/>
        </w:rPr>
        <w:t>2．我方承诺在招标文件规定的投标有效期内不修改、撤销投标文件。</w:t>
      </w:r>
    </w:p>
    <w:p w:rsidR="001936CF" w:rsidRDefault="007817B7">
      <w:pPr>
        <w:spacing w:line="440" w:lineRule="exact"/>
        <w:ind w:firstLineChars="200" w:firstLine="480"/>
        <w:rPr>
          <w:rFonts w:ascii="宋体" w:hAnsi="宋体" w:cs="宋体"/>
          <w:sz w:val="24"/>
        </w:rPr>
      </w:pPr>
      <w:r>
        <w:rPr>
          <w:rFonts w:ascii="宋体" w:hAnsi="宋体" w:cs="宋体" w:hint="eastAsia"/>
          <w:sz w:val="24"/>
        </w:rPr>
        <w:t>3．随同本投标函提交投标保证金一份，金额为人民币（大写）</w:t>
      </w:r>
      <w:r w:rsidR="00F15C85" w:rsidRPr="00F15C85">
        <w:rPr>
          <w:rFonts w:ascii="宋体" w:hAnsi="宋体" w:cs="宋体" w:hint="eastAsia"/>
          <w:sz w:val="24"/>
          <w:u w:val="single"/>
        </w:rPr>
        <w:t xml:space="preserve">   </w:t>
      </w:r>
      <w:r w:rsidR="00F15C85">
        <w:rPr>
          <w:rFonts w:ascii="宋体" w:hAnsi="宋体" w:cs="宋体" w:hint="eastAsia"/>
          <w:sz w:val="24"/>
        </w:rPr>
        <w:t xml:space="preserve"> </w:t>
      </w:r>
      <w:r>
        <w:rPr>
          <w:rFonts w:ascii="宋体" w:hAnsi="宋体" w:cs="宋体" w:hint="eastAsia"/>
          <w:sz w:val="24"/>
        </w:rPr>
        <w:t>（小写）</w:t>
      </w:r>
      <w:r w:rsidRPr="00F15C85">
        <w:rPr>
          <w:rFonts w:ascii="宋体" w:hAnsi="宋体" w:cs="宋体" w:hint="eastAsia"/>
          <w:sz w:val="24"/>
          <w:u w:val="single"/>
        </w:rPr>
        <w:t>￥</w:t>
      </w:r>
      <w:r w:rsidR="00F15C85" w:rsidRPr="00F15C85">
        <w:rPr>
          <w:rFonts w:ascii="宋体" w:hAnsi="宋体" w:cs="宋体" w:hint="eastAsia"/>
          <w:sz w:val="24"/>
          <w:u w:val="single"/>
        </w:rPr>
        <w:t xml:space="preserve">      </w:t>
      </w:r>
      <w:r>
        <w:rPr>
          <w:rFonts w:ascii="宋体" w:hAnsi="宋体" w:cs="宋体" w:hint="eastAsia"/>
          <w:sz w:val="24"/>
        </w:rPr>
        <w:t>。</w:t>
      </w:r>
    </w:p>
    <w:p w:rsidR="001936CF" w:rsidRDefault="007817B7">
      <w:pPr>
        <w:spacing w:line="440" w:lineRule="exact"/>
        <w:ind w:firstLineChars="200" w:firstLine="480"/>
        <w:rPr>
          <w:rFonts w:ascii="宋体" w:hAnsi="宋体" w:cs="宋体"/>
          <w:sz w:val="24"/>
        </w:rPr>
      </w:pPr>
      <w:r>
        <w:rPr>
          <w:rFonts w:ascii="宋体" w:hAnsi="宋体" w:cs="宋体" w:hint="eastAsia"/>
          <w:sz w:val="24"/>
        </w:rPr>
        <w:t>4．如我方中标：</w:t>
      </w:r>
    </w:p>
    <w:p w:rsidR="001936CF" w:rsidRDefault="007817B7" w:rsidP="007817B7">
      <w:pPr>
        <w:spacing w:line="440" w:lineRule="exact"/>
        <w:ind w:firstLineChars="342" w:firstLine="821"/>
        <w:rPr>
          <w:rFonts w:ascii="宋体" w:hAnsi="宋体" w:cs="宋体"/>
          <w:sz w:val="24"/>
        </w:rPr>
      </w:pPr>
      <w:r>
        <w:rPr>
          <w:rFonts w:ascii="宋体" w:hAnsi="宋体" w:cs="宋体" w:hint="eastAsia"/>
          <w:sz w:val="24"/>
        </w:rPr>
        <w:t>（1）我方承诺在收到中标通知书后，在中标通知书规定的期限内与你方签订合同。</w:t>
      </w:r>
    </w:p>
    <w:p w:rsidR="001936CF" w:rsidRDefault="007817B7" w:rsidP="007817B7">
      <w:pPr>
        <w:spacing w:line="440" w:lineRule="exact"/>
        <w:ind w:firstLineChars="342" w:firstLine="821"/>
        <w:rPr>
          <w:rFonts w:ascii="宋体" w:hAnsi="宋体" w:cs="宋体"/>
          <w:sz w:val="24"/>
        </w:rPr>
      </w:pPr>
      <w:r>
        <w:rPr>
          <w:rFonts w:ascii="宋体" w:hAnsi="宋体" w:cs="宋体" w:hint="eastAsia"/>
          <w:sz w:val="24"/>
        </w:rPr>
        <w:t>（2）随同本投标函递交的投标函附录属于合同文件的组成部分。</w:t>
      </w:r>
    </w:p>
    <w:p w:rsidR="001936CF" w:rsidRDefault="007817B7" w:rsidP="007817B7">
      <w:pPr>
        <w:spacing w:line="440" w:lineRule="exact"/>
        <w:ind w:firstLineChars="342" w:firstLine="821"/>
        <w:rPr>
          <w:rFonts w:ascii="宋体" w:hAnsi="宋体" w:cs="宋体"/>
          <w:sz w:val="24"/>
        </w:rPr>
      </w:pPr>
      <w:r>
        <w:rPr>
          <w:rFonts w:ascii="宋体" w:hAnsi="宋体" w:cs="宋体" w:hint="eastAsia"/>
          <w:sz w:val="24"/>
        </w:rPr>
        <w:t>（3）我方承诺按照招标文件规定向你方递交履约担保。</w:t>
      </w:r>
    </w:p>
    <w:p w:rsidR="001936CF" w:rsidRDefault="007817B7" w:rsidP="007817B7">
      <w:pPr>
        <w:spacing w:line="440" w:lineRule="exact"/>
        <w:ind w:firstLineChars="342" w:firstLine="821"/>
        <w:rPr>
          <w:rFonts w:ascii="宋体" w:hAnsi="宋体" w:cs="宋体"/>
          <w:sz w:val="24"/>
        </w:rPr>
      </w:pPr>
      <w:r>
        <w:rPr>
          <w:rFonts w:ascii="宋体" w:hAnsi="宋体" w:cs="宋体" w:hint="eastAsia"/>
          <w:sz w:val="24"/>
        </w:rPr>
        <w:t>（4）我方承诺在合同约定的期限内完成并移交全部合同工程。</w:t>
      </w:r>
    </w:p>
    <w:p w:rsidR="001936CF" w:rsidRDefault="007817B7">
      <w:pPr>
        <w:spacing w:line="440" w:lineRule="exact"/>
        <w:ind w:firstLineChars="200" w:firstLine="480"/>
        <w:rPr>
          <w:rFonts w:ascii="宋体" w:hAnsi="宋体" w:cs="宋体"/>
          <w:sz w:val="24"/>
        </w:rPr>
      </w:pPr>
      <w:r>
        <w:rPr>
          <w:rFonts w:ascii="宋体" w:hAnsi="宋体" w:cs="宋体" w:hint="eastAsia"/>
          <w:sz w:val="24"/>
        </w:rPr>
        <w:t>5．我方在此声明，所递交的投标文件及有关资料内容完整、真实和准确，且不存在第二章“投标人须知”第1.4.2项和第1.4.3项规定的任何一种情形。</w:t>
      </w:r>
    </w:p>
    <w:p w:rsidR="001936CF" w:rsidRDefault="007817B7">
      <w:pPr>
        <w:spacing w:line="44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u w:val="single"/>
        </w:rPr>
        <w:t>（其他补充说明）</w:t>
      </w:r>
      <w:r>
        <w:rPr>
          <w:rFonts w:ascii="宋体" w:hAnsi="宋体" w:cs="宋体" w:hint="eastAsia"/>
          <w:sz w:val="24"/>
        </w:rPr>
        <w:t>。</w:t>
      </w:r>
    </w:p>
    <w:p w:rsidR="001936CF" w:rsidRDefault="001936CF">
      <w:pPr>
        <w:spacing w:line="440" w:lineRule="exact"/>
        <w:rPr>
          <w:rFonts w:ascii="宋体" w:hAnsi="宋体" w:cs="宋体"/>
          <w:sz w:val="24"/>
        </w:rPr>
      </w:pPr>
    </w:p>
    <w:p w:rsidR="001936CF" w:rsidRDefault="007817B7">
      <w:pPr>
        <w:spacing w:line="440" w:lineRule="exact"/>
        <w:ind w:firstLineChars="1100" w:firstLine="2640"/>
        <w:rPr>
          <w:rFonts w:ascii="宋体" w:hAnsi="宋体" w:cs="宋体"/>
          <w:kern w:val="0"/>
          <w:sz w:val="24"/>
        </w:rPr>
      </w:pPr>
      <w:r>
        <w:rPr>
          <w:rFonts w:ascii="宋体" w:hAnsi="宋体" w:cs="宋体" w:hint="eastAsia"/>
          <w:kern w:val="0"/>
          <w:sz w:val="24"/>
        </w:rPr>
        <w:t>投 标 人：（盖单位章）</w:t>
      </w:r>
    </w:p>
    <w:p w:rsidR="001936CF" w:rsidRDefault="007817B7">
      <w:pPr>
        <w:spacing w:line="440" w:lineRule="exact"/>
        <w:ind w:firstLineChars="1100" w:firstLine="2640"/>
        <w:rPr>
          <w:rFonts w:ascii="宋体" w:hAnsi="宋体" w:cs="宋体"/>
          <w:sz w:val="24"/>
        </w:rPr>
      </w:pPr>
      <w:r>
        <w:rPr>
          <w:rFonts w:ascii="宋体" w:hAnsi="宋体" w:cs="宋体" w:hint="eastAsia"/>
          <w:sz w:val="24"/>
        </w:rPr>
        <w:t>法定代表人或其委托代理人：（签章）</w:t>
      </w:r>
    </w:p>
    <w:p w:rsidR="001936CF" w:rsidRDefault="007817B7">
      <w:pPr>
        <w:spacing w:line="440" w:lineRule="exact"/>
        <w:ind w:firstLineChars="1100" w:firstLine="2640"/>
        <w:rPr>
          <w:rFonts w:ascii="宋体" w:hAnsi="宋体" w:cs="宋体"/>
          <w:sz w:val="24"/>
        </w:rPr>
      </w:pPr>
      <w:r>
        <w:rPr>
          <w:rFonts w:ascii="宋体" w:hAnsi="宋体" w:cs="宋体" w:hint="eastAsia"/>
          <w:sz w:val="24"/>
        </w:rPr>
        <w:t>日    期：年月日</w:t>
      </w:r>
    </w:p>
    <w:p w:rsidR="001936CF" w:rsidRDefault="001936CF">
      <w:pPr>
        <w:spacing w:line="440" w:lineRule="exact"/>
        <w:rPr>
          <w:rFonts w:ascii="宋体" w:hAnsi="宋体" w:cs="宋体"/>
          <w:sz w:val="24"/>
        </w:rPr>
      </w:pPr>
    </w:p>
    <w:p w:rsidR="001936CF" w:rsidRDefault="001936CF">
      <w:pPr>
        <w:spacing w:line="440" w:lineRule="exact"/>
        <w:rPr>
          <w:rFonts w:ascii="宋体" w:hAnsi="宋体" w:cs="宋体"/>
          <w:sz w:val="24"/>
        </w:rPr>
      </w:pPr>
      <w:bookmarkStart w:id="1003" w:name="_Toc296602605"/>
      <w:bookmarkStart w:id="1004" w:name="_Toc246996359"/>
      <w:bookmarkStart w:id="1005" w:name="_Toc246997102"/>
      <w:bookmarkStart w:id="1006" w:name="_Toc152045791"/>
      <w:bookmarkStart w:id="1007" w:name="_Toc179632811"/>
      <w:bookmarkStart w:id="1008" w:name="_Toc144974860"/>
      <w:bookmarkStart w:id="1009" w:name="_Toc247085877"/>
      <w:bookmarkStart w:id="1010" w:name="_Toc152042580"/>
    </w:p>
    <w:p w:rsidR="001936CF" w:rsidRDefault="001936CF">
      <w:pPr>
        <w:spacing w:line="440" w:lineRule="exact"/>
        <w:rPr>
          <w:rFonts w:ascii="宋体" w:hAnsi="宋体" w:cs="宋体"/>
          <w:sz w:val="24"/>
        </w:rPr>
      </w:pPr>
    </w:p>
    <w:p w:rsidR="001936CF" w:rsidRDefault="001936CF">
      <w:pPr>
        <w:rPr>
          <w:szCs w:val="21"/>
        </w:rPr>
      </w:pPr>
    </w:p>
    <w:p w:rsidR="001936CF" w:rsidRDefault="001936CF">
      <w:pPr>
        <w:jc w:val="center"/>
        <w:rPr>
          <w:b/>
          <w:bCs/>
          <w:sz w:val="32"/>
          <w:szCs w:val="32"/>
        </w:rPr>
      </w:pPr>
      <w:bookmarkStart w:id="1011" w:name="_Toc494552422"/>
      <w:bookmarkStart w:id="1012" w:name="_Toc356462067"/>
      <w:bookmarkEnd w:id="1011"/>
    </w:p>
    <w:p w:rsidR="001936CF" w:rsidRDefault="001936CF">
      <w:pPr>
        <w:pStyle w:val="2"/>
      </w:pPr>
    </w:p>
    <w:p w:rsidR="001936CF" w:rsidRDefault="001936CF"/>
    <w:p w:rsidR="001936CF" w:rsidRDefault="007817B7">
      <w:pPr>
        <w:jc w:val="center"/>
        <w:rPr>
          <w:b/>
          <w:bCs/>
          <w:sz w:val="32"/>
          <w:szCs w:val="32"/>
        </w:rPr>
      </w:pPr>
      <w:r>
        <w:rPr>
          <w:rFonts w:hint="eastAsia"/>
          <w:b/>
          <w:bCs/>
          <w:sz w:val="32"/>
          <w:szCs w:val="32"/>
        </w:rPr>
        <w:lastRenderedPageBreak/>
        <w:t>（二）投标函附录</w:t>
      </w:r>
      <w:bookmarkEnd w:id="1012"/>
    </w:p>
    <w:p w:rsidR="001936CF" w:rsidRDefault="001936CF">
      <w:pPr>
        <w:jc w:val="center"/>
        <w:rPr>
          <w:rFonts w:ascii="宋体" w:hAnsi="宋体" w:cs="宋体"/>
          <w:b/>
          <w:kern w:val="0"/>
          <w:sz w:val="24"/>
        </w:rPr>
      </w:pPr>
    </w:p>
    <w:tbl>
      <w:tblPr>
        <w:tblW w:w="9320" w:type="dxa"/>
        <w:jc w:val="center"/>
        <w:tblLayout w:type="fixed"/>
        <w:tblLook w:val="04A0"/>
      </w:tblPr>
      <w:tblGrid>
        <w:gridCol w:w="1344"/>
        <w:gridCol w:w="1764"/>
        <w:gridCol w:w="1422"/>
        <w:gridCol w:w="962"/>
        <w:gridCol w:w="1203"/>
        <w:gridCol w:w="963"/>
        <w:gridCol w:w="1662"/>
      </w:tblGrid>
      <w:tr w:rsidR="001936CF">
        <w:trPr>
          <w:cantSplit/>
          <w:trHeight w:val="754"/>
          <w:jc w:val="center"/>
        </w:trPr>
        <w:tc>
          <w:tcPr>
            <w:tcW w:w="3108" w:type="dxa"/>
            <w:gridSpan w:val="2"/>
            <w:tcBorders>
              <w:top w:val="single" w:sz="4" w:space="0" w:color="auto"/>
              <w:left w:val="single" w:sz="4" w:space="0" w:color="auto"/>
              <w:bottom w:val="single" w:sz="4" w:space="0" w:color="auto"/>
              <w:right w:val="single" w:sz="4" w:space="0" w:color="auto"/>
            </w:tcBorders>
            <w:noWrap/>
            <w:vAlign w:val="center"/>
          </w:tcPr>
          <w:p w:rsidR="001936CF" w:rsidRDefault="00F15C85">
            <w:pPr>
              <w:spacing w:line="360" w:lineRule="auto"/>
              <w:ind w:firstLineChars="200" w:firstLine="480"/>
              <w:rPr>
                <w:rFonts w:ascii="宋体" w:hAnsi="宋体" w:cs="宋体"/>
                <w:kern w:val="0"/>
                <w:sz w:val="24"/>
              </w:rPr>
            </w:pPr>
            <w:r>
              <w:rPr>
                <w:rFonts w:ascii="宋体" w:hAnsi="宋体" w:cs="宋体" w:hint="eastAsia"/>
                <w:sz w:val="24"/>
              </w:rPr>
              <w:t>项目</w:t>
            </w:r>
            <w:r w:rsidR="007817B7">
              <w:rPr>
                <w:rFonts w:ascii="宋体" w:hAnsi="宋体" w:cs="宋体" w:hint="eastAsia"/>
                <w:sz w:val="24"/>
              </w:rPr>
              <w:t>名称</w:t>
            </w:r>
          </w:p>
        </w:tc>
        <w:tc>
          <w:tcPr>
            <w:tcW w:w="6212" w:type="dxa"/>
            <w:gridSpan w:val="5"/>
            <w:tcBorders>
              <w:top w:val="single" w:sz="4" w:space="0" w:color="auto"/>
              <w:left w:val="nil"/>
              <w:bottom w:val="single" w:sz="4" w:space="0" w:color="auto"/>
              <w:right w:val="single" w:sz="4" w:space="0" w:color="auto"/>
            </w:tcBorders>
            <w:noWrap/>
            <w:vAlign w:val="center"/>
          </w:tcPr>
          <w:p w:rsidR="001936CF" w:rsidRDefault="001936CF">
            <w:pPr>
              <w:spacing w:line="360" w:lineRule="auto"/>
              <w:ind w:firstLineChars="200" w:firstLine="480"/>
              <w:rPr>
                <w:rFonts w:ascii="宋体" w:hAnsi="宋体" w:cs="宋体"/>
                <w:kern w:val="0"/>
                <w:sz w:val="24"/>
              </w:rPr>
            </w:pPr>
          </w:p>
        </w:tc>
      </w:tr>
      <w:tr w:rsidR="001936CF">
        <w:trPr>
          <w:cantSplit/>
          <w:trHeight w:val="754"/>
          <w:jc w:val="center"/>
        </w:trPr>
        <w:tc>
          <w:tcPr>
            <w:tcW w:w="3108" w:type="dxa"/>
            <w:gridSpan w:val="2"/>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投标人名称及</w:t>
            </w:r>
          </w:p>
          <w:p w:rsidR="001936CF" w:rsidRDefault="007817B7">
            <w:pPr>
              <w:spacing w:line="360" w:lineRule="auto"/>
              <w:rPr>
                <w:rFonts w:ascii="宋体" w:hAnsi="宋体" w:cs="宋体"/>
                <w:kern w:val="0"/>
                <w:sz w:val="24"/>
              </w:rPr>
            </w:pPr>
            <w:r>
              <w:rPr>
                <w:rFonts w:ascii="宋体" w:hAnsi="宋体" w:cs="宋体" w:hint="eastAsia"/>
                <w:sz w:val="24"/>
              </w:rPr>
              <w:t>统一社会信用代码</w:t>
            </w:r>
          </w:p>
        </w:tc>
        <w:tc>
          <w:tcPr>
            <w:tcW w:w="6212" w:type="dxa"/>
            <w:gridSpan w:val="5"/>
            <w:tcBorders>
              <w:top w:val="single" w:sz="4" w:space="0" w:color="auto"/>
              <w:left w:val="nil"/>
              <w:bottom w:val="single" w:sz="4" w:space="0" w:color="auto"/>
              <w:right w:val="single" w:sz="4" w:space="0" w:color="auto"/>
            </w:tcBorders>
            <w:noWrap/>
            <w:vAlign w:val="center"/>
          </w:tcPr>
          <w:p w:rsidR="001936CF" w:rsidRDefault="001936CF">
            <w:pPr>
              <w:spacing w:line="360" w:lineRule="auto"/>
              <w:ind w:firstLineChars="200" w:firstLine="480"/>
              <w:rPr>
                <w:rFonts w:ascii="宋体" w:hAnsi="宋体" w:cs="宋体"/>
                <w:kern w:val="0"/>
                <w:sz w:val="24"/>
              </w:rPr>
            </w:pPr>
          </w:p>
        </w:tc>
      </w:tr>
      <w:tr w:rsidR="001936CF">
        <w:trPr>
          <w:cantSplit/>
          <w:trHeight w:val="1105"/>
          <w:jc w:val="center"/>
        </w:trPr>
        <w:tc>
          <w:tcPr>
            <w:tcW w:w="3108" w:type="dxa"/>
            <w:gridSpan w:val="2"/>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rPr>
                <w:rFonts w:ascii="宋体" w:hAnsi="宋体" w:cs="宋体"/>
                <w:kern w:val="0"/>
                <w:sz w:val="24"/>
              </w:rPr>
            </w:pPr>
            <w:r>
              <w:rPr>
                <w:rFonts w:ascii="宋体" w:hAnsi="宋体" w:cs="宋体" w:hint="eastAsia"/>
                <w:sz w:val="24"/>
              </w:rPr>
              <w:t>企业资质等级</w:t>
            </w:r>
          </w:p>
        </w:tc>
        <w:tc>
          <w:tcPr>
            <w:tcW w:w="6212" w:type="dxa"/>
            <w:gridSpan w:val="5"/>
            <w:tcBorders>
              <w:top w:val="single" w:sz="4" w:space="0" w:color="auto"/>
              <w:left w:val="nil"/>
              <w:bottom w:val="single" w:sz="4" w:space="0" w:color="auto"/>
              <w:right w:val="single" w:sz="4" w:space="0" w:color="auto"/>
            </w:tcBorders>
            <w:noWrap/>
            <w:vAlign w:val="center"/>
          </w:tcPr>
          <w:p w:rsidR="001936CF" w:rsidRDefault="001936CF">
            <w:pPr>
              <w:spacing w:line="360" w:lineRule="auto"/>
              <w:ind w:firstLineChars="200" w:firstLine="480"/>
              <w:rPr>
                <w:rFonts w:ascii="宋体" w:hAnsi="宋体" w:cs="宋体"/>
                <w:kern w:val="0"/>
                <w:sz w:val="24"/>
              </w:rPr>
            </w:pPr>
          </w:p>
        </w:tc>
      </w:tr>
      <w:tr w:rsidR="001936CF">
        <w:trPr>
          <w:trHeight w:val="802"/>
          <w:jc w:val="center"/>
        </w:trPr>
        <w:tc>
          <w:tcPr>
            <w:tcW w:w="3108" w:type="dxa"/>
            <w:gridSpan w:val="2"/>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ind w:firstLineChars="200" w:firstLine="480"/>
              <w:rPr>
                <w:rFonts w:ascii="宋体" w:hAnsi="宋体" w:cs="宋体"/>
                <w:kern w:val="0"/>
                <w:sz w:val="24"/>
              </w:rPr>
            </w:pPr>
            <w:r>
              <w:rPr>
                <w:rFonts w:ascii="宋体" w:hAnsi="宋体" w:cs="宋体" w:hint="eastAsia"/>
                <w:sz w:val="24"/>
              </w:rPr>
              <w:t>项目经理</w:t>
            </w:r>
          </w:p>
        </w:tc>
        <w:tc>
          <w:tcPr>
            <w:tcW w:w="1422" w:type="dxa"/>
            <w:tcBorders>
              <w:top w:val="single" w:sz="4" w:space="0" w:color="auto"/>
              <w:left w:val="nil"/>
              <w:bottom w:val="single" w:sz="4" w:space="0" w:color="auto"/>
              <w:right w:val="single" w:sz="4" w:space="0" w:color="auto"/>
            </w:tcBorders>
            <w:noWrap/>
            <w:vAlign w:val="center"/>
          </w:tcPr>
          <w:p w:rsidR="001936CF" w:rsidRDefault="001936CF">
            <w:pPr>
              <w:spacing w:line="360" w:lineRule="auto"/>
              <w:ind w:firstLineChars="200" w:firstLine="480"/>
              <w:rPr>
                <w:rFonts w:ascii="宋体" w:hAnsi="宋体" w:cs="宋体"/>
                <w:kern w:val="0"/>
                <w:sz w:val="24"/>
              </w:rPr>
            </w:pPr>
          </w:p>
        </w:tc>
        <w:tc>
          <w:tcPr>
            <w:tcW w:w="962"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pPr>
            <w:r>
              <w:rPr>
                <w:rFonts w:ascii="宋体" w:hAnsi="宋体" w:cs="宋体" w:hint="eastAsia"/>
                <w:sz w:val="24"/>
              </w:rPr>
              <w:t>证书名称</w:t>
            </w:r>
          </w:p>
        </w:tc>
        <w:tc>
          <w:tcPr>
            <w:tcW w:w="1203" w:type="dxa"/>
            <w:tcBorders>
              <w:top w:val="single" w:sz="4" w:space="0" w:color="auto"/>
              <w:left w:val="nil"/>
              <w:bottom w:val="single" w:sz="4" w:space="0" w:color="auto"/>
              <w:right w:val="single" w:sz="4" w:space="0" w:color="auto"/>
            </w:tcBorders>
            <w:noWrap/>
            <w:vAlign w:val="center"/>
          </w:tcPr>
          <w:p w:rsidR="001936CF" w:rsidRDefault="001936CF">
            <w:pPr>
              <w:spacing w:line="360" w:lineRule="auto"/>
              <w:ind w:firstLineChars="200" w:firstLine="420"/>
            </w:pPr>
          </w:p>
        </w:tc>
        <w:tc>
          <w:tcPr>
            <w:tcW w:w="96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pPr>
            <w:r>
              <w:rPr>
                <w:rFonts w:ascii="宋体" w:hAnsi="宋体" w:cs="宋体" w:hint="eastAsia"/>
                <w:sz w:val="24"/>
              </w:rPr>
              <w:t>注册编号</w:t>
            </w:r>
          </w:p>
        </w:tc>
        <w:tc>
          <w:tcPr>
            <w:tcW w:w="1662" w:type="dxa"/>
            <w:tcBorders>
              <w:top w:val="single" w:sz="4" w:space="0" w:color="auto"/>
              <w:left w:val="nil"/>
              <w:bottom w:val="single" w:sz="4" w:space="0" w:color="auto"/>
              <w:right w:val="single" w:sz="4" w:space="0" w:color="auto"/>
            </w:tcBorders>
            <w:noWrap/>
            <w:vAlign w:val="center"/>
          </w:tcPr>
          <w:p w:rsidR="001936CF" w:rsidRDefault="001936CF">
            <w:pPr>
              <w:spacing w:line="360" w:lineRule="auto"/>
              <w:ind w:firstLineChars="200" w:firstLine="420"/>
            </w:pPr>
          </w:p>
        </w:tc>
      </w:tr>
      <w:tr w:rsidR="001936CF">
        <w:trPr>
          <w:trHeight w:val="775"/>
          <w:jc w:val="center"/>
        </w:trPr>
        <w:tc>
          <w:tcPr>
            <w:tcW w:w="3108" w:type="dxa"/>
            <w:gridSpan w:val="2"/>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ind w:firstLineChars="200" w:firstLine="480"/>
              <w:rPr>
                <w:rFonts w:ascii="宋体" w:hAnsi="宋体" w:cs="宋体"/>
                <w:kern w:val="0"/>
                <w:sz w:val="24"/>
              </w:rPr>
            </w:pPr>
            <w:r>
              <w:rPr>
                <w:rFonts w:ascii="宋体" w:hAnsi="宋体" w:cs="宋体" w:hint="eastAsia"/>
                <w:sz w:val="24"/>
              </w:rPr>
              <w:t>技术负责人</w:t>
            </w:r>
          </w:p>
        </w:tc>
        <w:tc>
          <w:tcPr>
            <w:tcW w:w="2384" w:type="dxa"/>
            <w:gridSpan w:val="2"/>
            <w:tcBorders>
              <w:top w:val="single" w:sz="4" w:space="0" w:color="auto"/>
              <w:left w:val="nil"/>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姓名：</w:t>
            </w:r>
          </w:p>
          <w:p w:rsidR="001936CF" w:rsidRDefault="007817B7">
            <w:pPr>
              <w:spacing w:line="360" w:lineRule="auto"/>
            </w:pPr>
            <w:r>
              <w:rPr>
                <w:rFonts w:ascii="宋体" w:hAnsi="宋体" w:cs="宋体" w:hint="eastAsia"/>
                <w:sz w:val="24"/>
              </w:rPr>
              <w:t>联系方式：</w:t>
            </w:r>
          </w:p>
        </w:tc>
        <w:tc>
          <w:tcPr>
            <w:tcW w:w="1203" w:type="dxa"/>
            <w:tcBorders>
              <w:top w:val="single" w:sz="4" w:space="0" w:color="auto"/>
              <w:left w:val="nil"/>
              <w:bottom w:val="single" w:sz="4" w:space="0" w:color="auto"/>
              <w:right w:val="single" w:sz="4" w:space="0" w:color="auto"/>
            </w:tcBorders>
            <w:noWrap/>
            <w:vAlign w:val="center"/>
          </w:tcPr>
          <w:p w:rsidR="001936CF" w:rsidRDefault="007817B7">
            <w:pPr>
              <w:spacing w:line="360" w:lineRule="auto"/>
            </w:pPr>
            <w:r>
              <w:rPr>
                <w:rFonts w:ascii="宋体" w:hAnsi="宋体" w:cs="宋体" w:hint="eastAsia"/>
                <w:sz w:val="24"/>
              </w:rPr>
              <w:t>职称及编号</w:t>
            </w:r>
          </w:p>
        </w:tc>
        <w:tc>
          <w:tcPr>
            <w:tcW w:w="2625" w:type="dxa"/>
            <w:gridSpan w:val="2"/>
            <w:tcBorders>
              <w:top w:val="single" w:sz="4" w:space="0" w:color="auto"/>
              <w:left w:val="nil"/>
              <w:bottom w:val="single" w:sz="4" w:space="0" w:color="auto"/>
              <w:right w:val="single" w:sz="4" w:space="0" w:color="auto"/>
            </w:tcBorders>
            <w:noWrap/>
            <w:vAlign w:val="center"/>
          </w:tcPr>
          <w:p w:rsidR="001936CF" w:rsidRDefault="001936CF">
            <w:pPr>
              <w:spacing w:line="360" w:lineRule="auto"/>
              <w:ind w:firstLineChars="200" w:firstLine="420"/>
            </w:pPr>
          </w:p>
        </w:tc>
      </w:tr>
      <w:tr w:rsidR="001936CF">
        <w:trPr>
          <w:trHeight w:val="775"/>
          <w:jc w:val="center"/>
        </w:trPr>
        <w:tc>
          <w:tcPr>
            <w:tcW w:w="3108" w:type="dxa"/>
            <w:gridSpan w:val="2"/>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rPr>
                <w:rFonts w:ascii="宋体" w:hAnsi="宋体" w:cs="宋体"/>
                <w:kern w:val="0"/>
                <w:sz w:val="24"/>
              </w:rPr>
            </w:pPr>
            <w:r>
              <w:rPr>
                <w:rFonts w:ascii="宋体" w:hAnsi="宋体" w:cs="宋体" w:hint="eastAsia"/>
                <w:sz w:val="24"/>
              </w:rPr>
              <w:t>投标总报价（元）</w:t>
            </w:r>
          </w:p>
        </w:tc>
        <w:tc>
          <w:tcPr>
            <w:tcW w:w="6212" w:type="dxa"/>
            <w:gridSpan w:val="5"/>
            <w:tcBorders>
              <w:top w:val="single" w:sz="4" w:space="0" w:color="auto"/>
              <w:left w:val="nil"/>
              <w:bottom w:val="single" w:sz="4" w:space="0" w:color="auto"/>
              <w:right w:val="single" w:sz="4" w:space="0" w:color="auto"/>
            </w:tcBorders>
            <w:noWrap/>
            <w:vAlign w:val="center"/>
          </w:tcPr>
          <w:p w:rsidR="001936CF" w:rsidRDefault="007817B7">
            <w:pPr>
              <w:spacing w:line="360" w:lineRule="auto"/>
              <w:ind w:firstLineChars="200" w:firstLine="480"/>
              <w:rPr>
                <w:rFonts w:ascii="宋体" w:hAnsi="宋体" w:cs="宋体"/>
                <w:kern w:val="0"/>
                <w:sz w:val="24"/>
              </w:rPr>
            </w:pPr>
            <w:r>
              <w:rPr>
                <w:rFonts w:ascii="宋体" w:hAnsi="宋体" w:cs="宋体" w:hint="eastAsia"/>
                <w:sz w:val="24"/>
              </w:rPr>
              <w:t>大写：                          小写：</w:t>
            </w:r>
          </w:p>
        </w:tc>
      </w:tr>
      <w:tr w:rsidR="001936CF">
        <w:trPr>
          <w:trHeight w:val="565"/>
          <w:jc w:val="center"/>
        </w:trPr>
        <w:tc>
          <w:tcPr>
            <w:tcW w:w="1344" w:type="dxa"/>
            <w:vMerge w:val="restart"/>
            <w:tcBorders>
              <w:top w:val="single" w:sz="4" w:space="0" w:color="auto"/>
              <w:left w:val="single" w:sz="4" w:space="0" w:color="auto"/>
              <w:right w:val="single" w:sz="4" w:space="0" w:color="auto"/>
            </w:tcBorders>
            <w:noWrap/>
            <w:vAlign w:val="center"/>
          </w:tcPr>
          <w:p w:rsidR="001936CF" w:rsidRDefault="007817B7">
            <w:pPr>
              <w:spacing w:line="360" w:lineRule="auto"/>
              <w:rPr>
                <w:rFonts w:ascii="宋体" w:hAnsi="宋体" w:cs="宋体"/>
                <w:kern w:val="0"/>
                <w:sz w:val="24"/>
              </w:rPr>
            </w:pPr>
            <w:r>
              <w:rPr>
                <w:rFonts w:ascii="宋体" w:hAnsi="宋体" w:cs="宋体" w:hint="eastAsia"/>
                <w:sz w:val="24"/>
              </w:rPr>
              <w:t>其中不可竞争费</w:t>
            </w:r>
          </w:p>
        </w:tc>
        <w:tc>
          <w:tcPr>
            <w:tcW w:w="1764"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pPr>
            <w:r>
              <w:rPr>
                <w:rFonts w:ascii="宋体" w:hAnsi="宋体" w:cs="宋体" w:hint="eastAsia"/>
                <w:sz w:val="24"/>
              </w:rPr>
              <w:t>安全文明施工措施费（元）</w:t>
            </w:r>
          </w:p>
        </w:tc>
        <w:tc>
          <w:tcPr>
            <w:tcW w:w="6212" w:type="dxa"/>
            <w:gridSpan w:val="5"/>
            <w:tcBorders>
              <w:top w:val="single" w:sz="4" w:space="0" w:color="auto"/>
              <w:left w:val="nil"/>
              <w:bottom w:val="single" w:sz="4" w:space="0" w:color="auto"/>
              <w:right w:val="single" w:sz="4" w:space="0" w:color="auto"/>
            </w:tcBorders>
            <w:noWrap/>
            <w:vAlign w:val="center"/>
          </w:tcPr>
          <w:p w:rsidR="001936CF" w:rsidRDefault="007817B7">
            <w:pPr>
              <w:spacing w:line="360" w:lineRule="auto"/>
              <w:ind w:firstLineChars="200" w:firstLine="480"/>
              <w:rPr>
                <w:rFonts w:ascii="宋体" w:hAnsi="宋体" w:cs="宋体"/>
                <w:kern w:val="0"/>
                <w:sz w:val="24"/>
              </w:rPr>
            </w:pPr>
            <w:r>
              <w:rPr>
                <w:rFonts w:ascii="宋体" w:hAnsi="宋体" w:cs="宋体" w:hint="eastAsia"/>
                <w:sz w:val="24"/>
              </w:rPr>
              <w:t>大写：                          小写：</w:t>
            </w:r>
          </w:p>
        </w:tc>
      </w:tr>
      <w:tr w:rsidR="001936CF">
        <w:trPr>
          <w:trHeight w:val="565"/>
          <w:jc w:val="center"/>
        </w:trPr>
        <w:tc>
          <w:tcPr>
            <w:tcW w:w="1344" w:type="dxa"/>
            <w:vMerge/>
            <w:tcBorders>
              <w:left w:val="single" w:sz="4" w:space="0" w:color="auto"/>
              <w:right w:val="single" w:sz="4" w:space="0" w:color="auto"/>
            </w:tcBorders>
            <w:noWrap/>
            <w:vAlign w:val="center"/>
          </w:tcPr>
          <w:p w:rsidR="001936CF" w:rsidRDefault="001936CF">
            <w:pPr>
              <w:spacing w:line="360" w:lineRule="auto"/>
              <w:ind w:firstLineChars="200" w:firstLine="480"/>
              <w:rPr>
                <w:rFonts w:ascii="宋体" w:hAnsi="宋体" w:cs="宋体"/>
                <w:kern w:val="0"/>
                <w:sz w:val="24"/>
              </w:rPr>
            </w:pPr>
          </w:p>
        </w:tc>
        <w:tc>
          <w:tcPr>
            <w:tcW w:w="1764"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pPr>
            <w:r>
              <w:rPr>
                <w:rFonts w:ascii="宋体" w:hAnsi="宋体" w:cs="宋体" w:hint="eastAsia"/>
                <w:sz w:val="24"/>
              </w:rPr>
              <w:t>规费（元）</w:t>
            </w:r>
          </w:p>
        </w:tc>
        <w:tc>
          <w:tcPr>
            <w:tcW w:w="6212" w:type="dxa"/>
            <w:gridSpan w:val="5"/>
            <w:tcBorders>
              <w:top w:val="single" w:sz="4" w:space="0" w:color="auto"/>
              <w:left w:val="nil"/>
              <w:bottom w:val="single" w:sz="4" w:space="0" w:color="auto"/>
              <w:right w:val="single" w:sz="4" w:space="0" w:color="auto"/>
            </w:tcBorders>
            <w:noWrap/>
            <w:vAlign w:val="center"/>
          </w:tcPr>
          <w:p w:rsidR="001936CF" w:rsidRDefault="007817B7">
            <w:pPr>
              <w:spacing w:line="360" w:lineRule="auto"/>
              <w:ind w:firstLineChars="200" w:firstLine="480"/>
              <w:rPr>
                <w:rFonts w:ascii="宋体" w:hAnsi="宋体" w:cs="宋体"/>
                <w:kern w:val="0"/>
                <w:sz w:val="24"/>
              </w:rPr>
            </w:pPr>
            <w:r>
              <w:rPr>
                <w:rFonts w:ascii="宋体" w:hAnsi="宋体" w:cs="宋体" w:hint="eastAsia"/>
                <w:sz w:val="24"/>
              </w:rPr>
              <w:t>大写：                          小写：</w:t>
            </w:r>
          </w:p>
        </w:tc>
      </w:tr>
      <w:tr w:rsidR="001936CF">
        <w:trPr>
          <w:trHeight w:val="565"/>
          <w:jc w:val="center"/>
        </w:trPr>
        <w:tc>
          <w:tcPr>
            <w:tcW w:w="1344" w:type="dxa"/>
            <w:vMerge/>
            <w:tcBorders>
              <w:left w:val="single" w:sz="4" w:space="0" w:color="auto"/>
              <w:right w:val="single" w:sz="4" w:space="0" w:color="auto"/>
            </w:tcBorders>
            <w:noWrap/>
            <w:vAlign w:val="center"/>
          </w:tcPr>
          <w:p w:rsidR="001936CF" w:rsidRDefault="001936CF">
            <w:pPr>
              <w:spacing w:line="360" w:lineRule="auto"/>
              <w:ind w:firstLineChars="200" w:firstLine="480"/>
              <w:rPr>
                <w:rFonts w:ascii="宋体" w:hAnsi="宋体" w:cs="宋体"/>
                <w:kern w:val="0"/>
                <w:sz w:val="24"/>
              </w:rPr>
            </w:pPr>
          </w:p>
        </w:tc>
        <w:tc>
          <w:tcPr>
            <w:tcW w:w="1764"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pPr>
            <w:r>
              <w:rPr>
                <w:rFonts w:ascii="宋体" w:hAnsi="宋体" w:cs="宋体" w:hint="eastAsia"/>
                <w:sz w:val="24"/>
              </w:rPr>
              <w:t>税金（元）</w:t>
            </w:r>
          </w:p>
        </w:tc>
        <w:tc>
          <w:tcPr>
            <w:tcW w:w="6212" w:type="dxa"/>
            <w:gridSpan w:val="5"/>
            <w:tcBorders>
              <w:top w:val="single" w:sz="4" w:space="0" w:color="auto"/>
              <w:left w:val="nil"/>
              <w:bottom w:val="single" w:sz="4" w:space="0" w:color="auto"/>
              <w:right w:val="single" w:sz="4" w:space="0" w:color="auto"/>
            </w:tcBorders>
            <w:noWrap/>
            <w:vAlign w:val="center"/>
          </w:tcPr>
          <w:p w:rsidR="001936CF" w:rsidRDefault="007817B7">
            <w:pPr>
              <w:spacing w:line="360" w:lineRule="auto"/>
              <w:ind w:firstLineChars="200" w:firstLine="480"/>
              <w:rPr>
                <w:rFonts w:ascii="宋体" w:hAnsi="宋体" w:cs="宋体"/>
                <w:kern w:val="0"/>
                <w:sz w:val="24"/>
              </w:rPr>
            </w:pPr>
            <w:r>
              <w:rPr>
                <w:rFonts w:ascii="宋体" w:hAnsi="宋体" w:cs="宋体" w:hint="eastAsia"/>
                <w:sz w:val="24"/>
              </w:rPr>
              <w:t>大写：                          小写：</w:t>
            </w:r>
          </w:p>
        </w:tc>
      </w:tr>
      <w:tr w:rsidR="001936CF">
        <w:trPr>
          <w:trHeight w:val="565"/>
          <w:jc w:val="center"/>
        </w:trPr>
        <w:tc>
          <w:tcPr>
            <w:tcW w:w="1344" w:type="dxa"/>
            <w:vMerge/>
            <w:tcBorders>
              <w:left w:val="single" w:sz="4" w:space="0" w:color="auto"/>
              <w:right w:val="single" w:sz="4" w:space="0" w:color="auto"/>
            </w:tcBorders>
            <w:noWrap/>
            <w:vAlign w:val="center"/>
          </w:tcPr>
          <w:p w:rsidR="001936CF" w:rsidRDefault="001936CF">
            <w:pPr>
              <w:spacing w:line="360" w:lineRule="auto"/>
              <w:ind w:firstLineChars="200" w:firstLine="480"/>
              <w:rPr>
                <w:rFonts w:ascii="宋体" w:hAnsi="宋体" w:cs="宋体"/>
                <w:kern w:val="0"/>
                <w:sz w:val="24"/>
              </w:rPr>
            </w:pPr>
          </w:p>
        </w:tc>
        <w:tc>
          <w:tcPr>
            <w:tcW w:w="1764"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pPr>
            <w:r>
              <w:rPr>
                <w:rFonts w:ascii="宋体" w:hAnsi="宋体" w:cs="宋体" w:hint="eastAsia"/>
                <w:sz w:val="24"/>
              </w:rPr>
              <w:t>暂列金额（元）</w:t>
            </w:r>
          </w:p>
        </w:tc>
        <w:tc>
          <w:tcPr>
            <w:tcW w:w="6212" w:type="dxa"/>
            <w:gridSpan w:val="5"/>
            <w:tcBorders>
              <w:top w:val="single" w:sz="4" w:space="0" w:color="auto"/>
              <w:left w:val="nil"/>
              <w:bottom w:val="single" w:sz="4" w:space="0" w:color="auto"/>
              <w:right w:val="single" w:sz="4" w:space="0" w:color="auto"/>
            </w:tcBorders>
            <w:noWrap/>
            <w:vAlign w:val="center"/>
          </w:tcPr>
          <w:p w:rsidR="001936CF" w:rsidRDefault="007817B7">
            <w:pPr>
              <w:spacing w:line="360" w:lineRule="auto"/>
              <w:ind w:firstLineChars="200" w:firstLine="480"/>
              <w:rPr>
                <w:rFonts w:ascii="宋体" w:hAnsi="宋体" w:cs="宋体"/>
                <w:kern w:val="0"/>
                <w:sz w:val="24"/>
              </w:rPr>
            </w:pPr>
            <w:r>
              <w:rPr>
                <w:rFonts w:ascii="宋体" w:hAnsi="宋体" w:cs="宋体" w:hint="eastAsia"/>
                <w:sz w:val="24"/>
              </w:rPr>
              <w:t>大写：                          小写：</w:t>
            </w:r>
          </w:p>
        </w:tc>
      </w:tr>
      <w:tr w:rsidR="001936CF">
        <w:trPr>
          <w:trHeight w:val="565"/>
          <w:jc w:val="center"/>
        </w:trPr>
        <w:tc>
          <w:tcPr>
            <w:tcW w:w="1344" w:type="dxa"/>
            <w:vMerge/>
            <w:tcBorders>
              <w:left w:val="single" w:sz="4" w:space="0" w:color="auto"/>
              <w:bottom w:val="single" w:sz="4" w:space="0" w:color="auto"/>
              <w:right w:val="single" w:sz="4" w:space="0" w:color="auto"/>
            </w:tcBorders>
            <w:noWrap/>
            <w:vAlign w:val="center"/>
          </w:tcPr>
          <w:p w:rsidR="001936CF" w:rsidRDefault="001936CF">
            <w:pPr>
              <w:spacing w:line="360" w:lineRule="auto"/>
              <w:ind w:firstLineChars="200" w:firstLine="480"/>
              <w:rPr>
                <w:rFonts w:ascii="宋体" w:hAnsi="宋体" w:cs="宋体"/>
                <w:kern w:val="0"/>
                <w:sz w:val="24"/>
              </w:rPr>
            </w:pPr>
          </w:p>
        </w:tc>
        <w:tc>
          <w:tcPr>
            <w:tcW w:w="1764"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专业暂估价（元）</w:t>
            </w:r>
          </w:p>
        </w:tc>
        <w:tc>
          <w:tcPr>
            <w:tcW w:w="6212" w:type="dxa"/>
            <w:gridSpan w:val="5"/>
            <w:tcBorders>
              <w:top w:val="single" w:sz="4" w:space="0" w:color="auto"/>
              <w:left w:val="nil"/>
              <w:bottom w:val="single" w:sz="4" w:space="0" w:color="auto"/>
              <w:right w:val="single" w:sz="4" w:space="0" w:color="auto"/>
            </w:tcBorders>
            <w:noWrap/>
            <w:vAlign w:val="center"/>
          </w:tcPr>
          <w:p w:rsidR="001936CF" w:rsidRDefault="007817B7">
            <w:pPr>
              <w:spacing w:line="360" w:lineRule="auto"/>
              <w:ind w:firstLineChars="200" w:firstLine="480"/>
              <w:rPr>
                <w:rFonts w:ascii="宋体" w:hAnsi="宋体" w:cs="宋体"/>
                <w:sz w:val="24"/>
              </w:rPr>
            </w:pPr>
            <w:r>
              <w:rPr>
                <w:rFonts w:ascii="宋体" w:hAnsi="宋体" w:cs="宋体" w:hint="eastAsia"/>
                <w:sz w:val="24"/>
              </w:rPr>
              <w:t>大写：                          小写：</w:t>
            </w:r>
          </w:p>
        </w:tc>
      </w:tr>
      <w:tr w:rsidR="001936CF">
        <w:trPr>
          <w:trHeight w:val="565"/>
          <w:jc w:val="center"/>
        </w:trPr>
        <w:tc>
          <w:tcPr>
            <w:tcW w:w="1344"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评标报价（扣除不可竞争费后的报价）（元）</w:t>
            </w:r>
          </w:p>
        </w:tc>
        <w:tc>
          <w:tcPr>
            <w:tcW w:w="7976" w:type="dxa"/>
            <w:gridSpan w:val="6"/>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ind w:firstLineChars="200" w:firstLine="480"/>
              <w:rPr>
                <w:rFonts w:ascii="宋体" w:hAnsi="宋体" w:cs="宋体"/>
                <w:sz w:val="24"/>
              </w:rPr>
            </w:pPr>
            <w:r>
              <w:rPr>
                <w:rFonts w:ascii="宋体" w:hAnsi="宋体" w:cs="宋体" w:hint="eastAsia"/>
                <w:sz w:val="24"/>
              </w:rPr>
              <w:t>大写：                           小写：</w:t>
            </w:r>
          </w:p>
        </w:tc>
      </w:tr>
      <w:tr w:rsidR="001936CF">
        <w:trPr>
          <w:trHeight w:val="565"/>
          <w:jc w:val="center"/>
        </w:trPr>
        <w:tc>
          <w:tcPr>
            <w:tcW w:w="3108" w:type="dxa"/>
            <w:gridSpan w:val="2"/>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措施项目费（不含安全文明施工措施费）（元）</w:t>
            </w:r>
          </w:p>
        </w:tc>
        <w:tc>
          <w:tcPr>
            <w:tcW w:w="6212" w:type="dxa"/>
            <w:gridSpan w:val="5"/>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ind w:firstLineChars="200" w:firstLine="480"/>
              <w:rPr>
                <w:rFonts w:ascii="宋体" w:hAnsi="宋体" w:cs="宋体"/>
                <w:sz w:val="24"/>
              </w:rPr>
            </w:pPr>
            <w:r>
              <w:rPr>
                <w:rFonts w:ascii="宋体" w:hAnsi="宋体" w:cs="宋体" w:hint="eastAsia"/>
                <w:sz w:val="24"/>
              </w:rPr>
              <w:t>大写：                           小写：</w:t>
            </w:r>
          </w:p>
        </w:tc>
      </w:tr>
      <w:tr w:rsidR="001936CF">
        <w:trPr>
          <w:trHeight w:val="461"/>
          <w:jc w:val="center"/>
        </w:trPr>
        <w:tc>
          <w:tcPr>
            <w:tcW w:w="3108" w:type="dxa"/>
            <w:gridSpan w:val="2"/>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投标范围</w:t>
            </w:r>
          </w:p>
        </w:tc>
        <w:tc>
          <w:tcPr>
            <w:tcW w:w="6212" w:type="dxa"/>
            <w:gridSpan w:val="5"/>
            <w:tcBorders>
              <w:top w:val="single" w:sz="4" w:space="0" w:color="auto"/>
              <w:left w:val="single" w:sz="4" w:space="0" w:color="auto"/>
              <w:bottom w:val="single" w:sz="4" w:space="0" w:color="auto"/>
              <w:right w:val="single" w:sz="4" w:space="0" w:color="auto"/>
            </w:tcBorders>
            <w:noWrap/>
            <w:vAlign w:val="center"/>
          </w:tcPr>
          <w:p w:rsidR="001936CF" w:rsidRDefault="001936CF">
            <w:pPr>
              <w:spacing w:line="360" w:lineRule="auto"/>
              <w:ind w:firstLineChars="200" w:firstLine="480"/>
              <w:rPr>
                <w:rFonts w:ascii="宋体" w:hAnsi="宋体" w:cs="宋体"/>
                <w:sz w:val="24"/>
              </w:rPr>
            </w:pPr>
          </w:p>
        </w:tc>
      </w:tr>
      <w:tr w:rsidR="001936CF">
        <w:trPr>
          <w:trHeight w:val="565"/>
          <w:jc w:val="center"/>
        </w:trPr>
        <w:tc>
          <w:tcPr>
            <w:tcW w:w="3108" w:type="dxa"/>
            <w:gridSpan w:val="2"/>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lastRenderedPageBreak/>
              <w:t>投标有效期</w:t>
            </w:r>
          </w:p>
        </w:tc>
        <w:tc>
          <w:tcPr>
            <w:tcW w:w="6212" w:type="dxa"/>
            <w:gridSpan w:val="5"/>
            <w:tcBorders>
              <w:top w:val="single" w:sz="4" w:space="0" w:color="auto"/>
              <w:left w:val="single" w:sz="4" w:space="0" w:color="auto"/>
              <w:bottom w:val="single" w:sz="4" w:space="0" w:color="auto"/>
              <w:right w:val="single" w:sz="4" w:space="0" w:color="auto"/>
            </w:tcBorders>
            <w:noWrap/>
            <w:vAlign w:val="center"/>
          </w:tcPr>
          <w:p w:rsidR="001936CF" w:rsidRDefault="001936CF">
            <w:pPr>
              <w:spacing w:line="360" w:lineRule="auto"/>
              <w:ind w:firstLineChars="200" w:firstLine="480"/>
              <w:rPr>
                <w:rFonts w:ascii="宋体" w:hAnsi="宋体" w:cs="宋体"/>
                <w:sz w:val="24"/>
              </w:rPr>
            </w:pPr>
          </w:p>
        </w:tc>
      </w:tr>
      <w:tr w:rsidR="001936CF">
        <w:trPr>
          <w:trHeight w:val="565"/>
          <w:jc w:val="center"/>
        </w:trPr>
        <w:tc>
          <w:tcPr>
            <w:tcW w:w="3108" w:type="dxa"/>
            <w:gridSpan w:val="2"/>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计划工期</w:t>
            </w:r>
          </w:p>
        </w:tc>
        <w:tc>
          <w:tcPr>
            <w:tcW w:w="6212" w:type="dxa"/>
            <w:gridSpan w:val="5"/>
            <w:tcBorders>
              <w:top w:val="single" w:sz="4" w:space="0" w:color="auto"/>
              <w:left w:val="single" w:sz="4" w:space="0" w:color="auto"/>
              <w:bottom w:val="single" w:sz="4" w:space="0" w:color="auto"/>
              <w:right w:val="single" w:sz="4" w:space="0" w:color="auto"/>
            </w:tcBorders>
            <w:noWrap/>
            <w:vAlign w:val="center"/>
          </w:tcPr>
          <w:p w:rsidR="001936CF" w:rsidRDefault="001936CF">
            <w:pPr>
              <w:spacing w:line="360" w:lineRule="auto"/>
              <w:ind w:firstLineChars="200" w:firstLine="480"/>
              <w:rPr>
                <w:rFonts w:ascii="宋体" w:hAnsi="宋体" w:cs="宋体"/>
                <w:sz w:val="24"/>
              </w:rPr>
            </w:pPr>
          </w:p>
        </w:tc>
      </w:tr>
      <w:tr w:rsidR="001936CF">
        <w:trPr>
          <w:trHeight w:val="565"/>
          <w:jc w:val="center"/>
        </w:trPr>
        <w:tc>
          <w:tcPr>
            <w:tcW w:w="3108" w:type="dxa"/>
            <w:gridSpan w:val="2"/>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rPr>
                <w:rFonts w:ascii="宋体" w:hAnsi="宋体" w:cs="宋体"/>
                <w:sz w:val="24"/>
              </w:rPr>
            </w:pPr>
            <w:r>
              <w:rPr>
                <w:rFonts w:ascii="宋体" w:hAnsi="宋体" w:cs="宋体" w:hint="eastAsia"/>
                <w:sz w:val="24"/>
              </w:rPr>
              <w:t>质量</w:t>
            </w:r>
            <w:r w:rsidR="00F15C85">
              <w:rPr>
                <w:rFonts w:ascii="宋体" w:hAnsi="宋体" w:cs="宋体" w:hint="eastAsia"/>
                <w:sz w:val="24"/>
              </w:rPr>
              <w:t>要求</w:t>
            </w:r>
          </w:p>
        </w:tc>
        <w:tc>
          <w:tcPr>
            <w:tcW w:w="6212" w:type="dxa"/>
            <w:gridSpan w:val="5"/>
            <w:tcBorders>
              <w:top w:val="single" w:sz="4" w:space="0" w:color="auto"/>
              <w:left w:val="single" w:sz="4" w:space="0" w:color="auto"/>
              <w:bottom w:val="single" w:sz="4" w:space="0" w:color="auto"/>
              <w:right w:val="single" w:sz="4" w:space="0" w:color="auto"/>
            </w:tcBorders>
            <w:noWrap/>
            <w:vAlign w:val="center"/>
          </w:tcPr>
          <w:p w:rsidR="001936CF" w:rsidRDefault="001936CF">
            <w:pPr>
              <w:spacing w:line="360" w:lineRule="auto"/>
              <w:ind w:firstLineChars="200" w:firstLine="480"/>
              <w:rPr>
                <w:rFonts w:ascii="宋体" w:hAnsi="宋体" w:cs="宋体"/>
                <w:sz w:val="24"/>
              </w:rPr>
            </w:pPr>
          </w:p>
        </w:tc>
      </w:tr>
      <w:tr w:rsidR="001936CF">
        <w:trPr>
          <w:trHeight w:val="565"/>
          <w:jc w:val="center"/>
        </w:trPr>
        <w:tc>
          <w:tcPr>
            <w:tcW w:w="9320" w:type="dxa"/>
            <w:gridSpan w:val="7"/>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360" w:lineRule="auto"/>
              <w:ind w:firstLineChars="200" w:firstLine="480"/>
              <w:rPr>
                <w:rFonts w:ascii="宋体" w:hAnsi="宋体" w:cs="宋体"/>
                <w:sz w:val="24"/>
              </w:rPr>
            </w:pPr>
            <w:r>
              <w:rPr>
                <w:rFonts w:ascii="宋体" w:hAnsi="宋体" w:cs="宋体" w:hint="eastAsia"/>
                <w:sz w:val="24"/>
              </w:rPr>
              <w:t>填表说明：投标函附表中内容不允许缺项且不得手写</w:t>
            </w:r>
          </w:p>
        </w:tc>
      </w:tr>
    </w:tbl>
    <w:p w:rsidR="001936CF" w:rsidRDefault="001936CF">
      <w:pPr>
        <w:rPr>
          <w:rFonts w:ascii="宋体" w:hAnsi="宋体" w:cs="宋体"/>
          <w:kern w:val="0"/>
          <w:sz w:val="24"/>
        </w:rPr>
      </w:pPr>
    </w:p>
    <w:p w:rsidR="001936CF" w:rsidRDefault="007817B7">
      <w:pPr>
        <w:autoSpaceDE w:val="0"/>
        <w:autoSpaceDN w:val="0"/>
        <w:adjustRightInd w:val="0"/>
        <w:spacing w:line="360" w:lineRule="auto"/>
        <w:jc w:val="left"/>
        <w:rPr>
          <w:rFonts w:ascii="宋体" w:hAnsi="宋体" w:cs="宋体"/>
          <w:b/>
          <w:kern w:val="0"/>
          <w:sz w:val="24"/>
        </w:rPr>
      </w:pPr>
      <w:r>
        <w:rPr>
          <w:rFonts w:ascii="宋体" w:hAnsi="宋体" w:cs="宋体" w:hint="eastAsia"/>
          <w:b/>
          <w:kern w:val="0"/>
          <w:sz w:val="24"/>
        </w:rPr>
        <w:t>注：该表中所有空白项均为必填项。</w:t>
      </w:r>
    </w:p>
    <w:p w:rsidR="001936CF" w:rsidRDefault="001936CF">
      <w:pPr>
        <w:autoSpaceDE w:val="0"/>
        <w:autoSpaceDN w:val="0"/>
        <w:adjustRightInd w:val="0"/>
        <w:spacing w:line="360" w:lineRule="auto"/>
        <w:ind w:firstLineChars="1300" w:firstLine="3120"/>
        <w:jc w:val="left"/>
        <w:rPr>
          <w:rFonts w:ascii="宋体" w:hAnsi="宋体" w:cs="宋体"/>
          <w:kern w:val="0"/>
          <w:sz w:val="24"/>
        </w:rPr>
      </w:pPr>
    </w:p>
    <w:p w:rsidR="001936CF" w:rsidRDefault="007817B7">
      <w:pPr>
        <w:autoSpaceDE w:val="0"/>
        <w:autoSpaceDN w:val="0"/>
        <w:adjustRightInd w:val="0"/>
        <w:spacing w:line="360" w:lineRule="auto"/>
        <w:ind w:firstLineChars="1200" w:firstLine="2880"/>
        <w:jc w:val="left"/>
        <w:rPr>
          <w:rFonts w:ascii="宋体" w:hAnsi="宋体" w:cs="宋体"/>
          <w:kern w:val="0"/>
          <w:sz w:val="24"/>
        </w:rPr>
      </w:pPr>
      <w:r>
        <w:rPr>
          <w:rFonts w:ascii="宋体" w:hAnsi="宋体" w:cs="宋体" w:hint="eastAsia"/>
          <w:kern w:val="0"/>
          <w:sz w:val="24"/>
        </w:rPr>
        <w:t>投标人：（盖单位章）</w:t>
      </w:r>
    </w:p>
    <w:p w:rsidR="001936CF" w:rsidRDefault="001936CF">
      <w:pPr>
        <w:pStyle w:val="Default"/>
        <w:rPr>
          <w:rFonts w:hAnsi="宋体"/>
          <w:color w:val="auto"/>
        </w:rPr>
      </w:pPr>
    </w:p>
    <w:p w:rsidR="001936CF" w:rsidRDefault="007817B7">
      <w:pPr>
        <w:autoSpaceDE w:val="0"/>
        <w:autoSpaceDN w:val="0"/>
        <w:adjustRightInd w:val="0"/>
        <w:spacing w:line="360" w:lineRule="auto"/>
        <w:ind w:firstLineChars="1200" w:firstLine="2880"/>
        <w:jc w:val="left"/>
        <w:rPr>
          <w:rFonts w:ascii="宋体" w:hAnsi="宋体" w:cs="宋体"/>
          <w:kern w:val="0"/>
          <w:sz w:val="24"/>
        </w:rPr>
      </w:pPr>
      <w:r>
        <w:rPr>
          <w:rFonts w:ascii="宋体" w:hAnsi="宋体" w:cs="宋体" w:hint="eastAsia"/>
          <w:kern w:val="0"/>
          <w:sz w:val="24"/>
        </w:rPr>
        <w:t>法定代表人或其委托代理人：（签章）</w:t>
      </w:r>
    </w:p>
    <w:p w:rsidR="001936CF" w:rsidRDefault="001936CF">
      <w:pPr>
        <w:autoSpaceDE w:val="0"/>
        <w:autoSpaceDN w:val="0"/>
        <w:adjustRightInd w:val="0"/>
        <w:spacing w:line="360" w:lineRule="auto"/>
        <w:ind w:firstLineChars="1300" w:firstLine="3120"/>
        <w:jc w:val="left"/>
        <w:rPr>
          <w:rFonts w:ascii="宋体" w:hAnsi="宋体" w:cs="宋体"/>
          <w:kern w:val="0"/>
          <w:sz w:val="24"/>
        </w:rPr>
      </w:pPr>
    </w:p>
    <w:p w:rsidR="001936CF" w:rsidRDefault="007817B7">
      <w:pPr>
        <w:autoSpaceDE w:val="0"/>
        <w:autoSpaceDN w:val="0"/>
        <w:adjustRightInd w:val="0"/>
        <w:spacing w:line="360" w:lineRule="auto"/>
        <w:ind w:firstLineChars="1200" w:firstLine="2880"/>
        <w:jc w:val="left"/>
        <w:rPr>
          <w:rFonts w:ascii="宋体" w:hAnsi="宋体" w:cs="宋体"/>
          <w:kern w:val="0"/>
          <w:sz w:val="24"/>
        </w:rPr>
      </w:pPr>
      <w:r>
        <w:rPr>
          <w:rFonts w:ascii="宋体" w:hAnsi="宋体" w:cs="宋体" w:hint="eastAsia"/>
          <w:kern w:val="0"/>
          <w:sz w:val="24"/>
        </w:rPr>
        <w:t>日    期：年月日</w:t>
      </w:r>
    </w:p>
    <w:p w:rsidR="001936CF" w:rsidRDefault="001936CF">
      <w:pPr>
        <w:autoSpaceDE w:val="0"/>
        <w:autoSpaceDN w:val="0"/>
        <w:adjustRightInd w:val="0"/>
        <w:spacing w:line="360" w:lineRule="auto"/>
        <w:ind w:firstLineChars="1300" w:firstLine="2730"/>
        <w:jc w:val="left"/>
        <w:rPr>
          <w:rFonts w:ascii="宋体" w:hAnsi="宋体" w:cs="宋体"/>
          <w:szCs w:val="21"/>
        </w:rPr>
      </w:pPr>
    </w:p>
    <w:p w:rsidR="001936CF" w:rsidRDefault="001936CF">
      <w:pPr>
        <w:spacing w:line="480" w:lineRule="auto"/>
        <w:rPr>
          <w:rFonts w:ascii="宋体" w:hAnsi="宋体" w:cs="宋体"/>
          <w:szCs w:val="21"/>
        </w:rPr>
      </w:pPr>
    </w:p>
    <w:p w:rsidR="001936CF" w:rsidRDefault="001936CF">
      <w:pPr>
        <w:pStyle w:val="2"/>
        <w:rPr>
          <w:rFonts w:ascii="宋体" w:eastAsia="宋体" w:hAnsi="宋体" w:cs="宋体"/>
        </w:rPr>
      </w:pPr>
      <w:bookmarkStart w:id="1013" w:name="_Toc25118"/>
    </w:p>
    <w:p w:rsidR="001936CF" w:rsidRDefault="001936CF">
      <w:pPr>
        <w:rPr>
          <w:rFonts w:ascii="宋体" w:hAnsi="宋体" w:cs="宋体"/>
        </w:rPr>
      </w:pPr>
    </w:p>
    <w:p w:rsidR="001936CF" w:rsidRDefault="001936CF">
      <w:pPr>
        <w:pStyle w:val="2"/>
        <w:rPr>
          <w:rFonts w:ascii="宋体" w:eastAsia="宋体" w:hAnsi="宋体" w:cs="宋体"/>
        </w:rPr>
      </w:pPr>
    </w:p>
    <w:p w:rsidR="001936CF" w:rsidRDefault="001936CF">
      <w:pPr>
        <w:rPr>
          <w:rFonts w:ascii="宋体" w:hAnsi="宋体" w:cs="宋体"/>
        </w:rPr>
      </w:pPr>
    </w:p>
    <w:p w:rsidR="001936CF" w:rsidRDefault="001936CF">
      <w:pPr>
        <w:pStyle w:val="2"/>
      </w:pPr>
    </w:p>
    <w:p w:rsidR="001936CF" w:rsidRDefault="001936CF">
      <w:pPr>
        <w:pStyle w:val="2"/>
        <w:jc w:val="center"/>
        <w:rPr>
          <w:rFonts w:ascii="宋体" w:eastAsia="宋体" w:hAnsi="宋体" w:cs="宋体"/>
        </w:rPr>
      </w:pPr>
    </w:p>
    <w:p w:rsidR="001936CF" w:rsidRDefault="001936CF">
      <w:pPr>
        <w:pStyle w:val="2"/>
        <w:rPr>
          <w:rFonts w:ascii="宋体" w:eastAsia="宋体" w:hAnsi="宋体" w:cs="宋体"/>
        </w:rPr>
      </w:pPr>
    </w:p>
    <w:p w:rsidR="001936CF" w:rsidRDefault="001936CF">
      <w:pPr>
        <w:rPr>
          <w:rFonts w:ascii="宋体" w:hAnsi="宋体" w:cs="宋体"/>
        </w:rPr>
      </w:pPr>
    </w:p>
    <w:p w:rsidR="001936CF" w:rsidRDefault="001936CF">
      <w:pPr>
        <w:pStyle w:val="2"/>
        <w:rPr>
          <w:rFonts w:ascii="宋体" w:eastAsia="宋体" w:hAnsi="宋体" w:cs="宋体"/>
        </w:rPr>
      </w:pPr>
    </w:p>
    <w:p w:rsidR="001936CF" w:rsidRDefault="001936CF">
      <w:pPr>
        <w:rPr>
          <w:rFonts w:ascii="宋体" w:hAnsi="宋体" w:cs="宋体"/>
        </w:rPr>
      </w:pPr>
    </w:p>
    <w:p w:rsidR="001936CF" w:rsidRDefault="001936CF" w:rsidP="00F15C85">
      <w:pPr>
        <w:pStyle w:val="2"/>
        <w:rPr>
          <w:rFonts w:ascii="宋体" w:eastAsia="宋体" w:hAnsi="宋体" w:cs="宋体"/>
        </w:rPr>
      </w:pPr>
    </w:p>
    <w:p w:rsidR="00F15C85" w:rsidRDefault="00F15C85">
      <w:pPr>
        <w:widowControl/>
        <w:jc w:val="left"/>
        <w:rPr>
          <w:rFonts w:ascii="宋体" w:hAnsi="宋体" w:cs="宋体"/>
          <w:b/>
          <w:bCs/>
          <w:sz w:val="32"/>
          <w:szCs w:val="32"/>
        </w:rPr>
      </w:pPr>
      <w:r>
        <w:rPr>
          <w:rFonts w:ascii="宋体" w:hAnsi="宋体" w:cs="宋体"/>
        </w:rPr>
        <w:br w:type="page"/>
      </w:r>
    </w:p>
    <w:p w:rsidR="001936CF" w:rsidRDefault="007817B7">
      <w:pPr>
        <w:pStyle w:val="2"/>
        <w:jc w:val="center"/>
        <w:rPr>
          <w:rFonts w:ascii="宋体" w:eastAsia="宋体" w:hAnsi="宋体" w:cs="宋体"/>
        </w:rPr>
      </w:pPr>
      <w:r>
        <w:rPr>
          <w:rFonts w:ascii="宋体" w:eastAsia="宋体" w:hAnsi="宋体" w:cs="宋体" w:hint="eastAsia"/>
        </w:rPr>
        <w:lastRenderedPageBreak/>
        <w:t>二、法定代表人身份证明</w:t>
      </w:r>
      <w:bookmarkEnd w:id="1003"/>
      <w:bookmarkEnd w:id="1004"/>
      <w:bookmarkEnd w:id="1005"/>
      <w:bookmarkEnd w:id="1006"/>
      <w:bookmarkEnd w:id="1007"/>
      <w:bookmarkEnd w:id="1008"/>
      <w:bookmarkEnd w:id="1009"/>
      <w:bookmarkEnd w:id="1010"/>
      <w:bookmarkEnd w:id="1013"/>
    </w:p>
    <w:p w:rsidR="001936CF" w:rsidRDefault="001936CF">
      <w:pPr>
        <w:spacing w:line="440" w:lineRule="exact"/>
        <w:rPr>
          <w:szCs w:val="21"/>
        </w:rPr>
      </w:pPr>
    </w:p>
    <w:p w:rsidR="001936CF" w:rsidRDefault="007817B7">
      <w:pPr>
        <w:spacing w:line="520" w:lineRule="exact"/>
        <w:rPr>
          <w:rFonts w:ascii="宋体" w:hAnsi="宋体" w:cs="宋体"/>
          <w:sz w:val="24"/>
        </w:rPr>
      </w:pPr>
      <w:r>
        <w:rPr>
          <w:rFonts w:ascii="宋体" w:hAnsi="宋体" w:cs="宋体" w:hint="eastAsia"/>
          <w:sz w:val="24"/>
        </w:rPr>
        <w:t>投标人名称：</w:t>
      </w:r>
    </w:p>
    <w:p w:rsidR="001936CF" w:rsidRDefault="007817B7">
      <w:pPr>
        <w:spacing w:line="520" w:lineRule="exact"/>
        <w:rPr>
          <w:rFonts w:ascii="宋体" w:hAnsi="宋体" w:cs="宋体"/>
          <w:sz w:val="24"/>
        </w:rPr>
      </w:pPr>
      <w:r>
        <w:rPr>
          <w:rFonts w:ascii="宋体" w:hAnsi="宋体" w:cs="宋体" w:hint="eastAsia"/>
          <w:sz w:val="24"/>
        </w:rPr>
        <w:t>单位性质：</w:t>
      </w:r>
    </w:p>
    <w:p w:rsidR="001936CF" w:rsidRDefault="007817B7">
      <w:pPr>
        <w:spacing w:line="520" w:lineRule="exact"/>
        <w:rPr>
          <w:rFonts w:ascii="宋体" w:hAnsi="宋体" w:cs="宋体"/>
          <w:sz w:val="24"/>
        </w:rPr>
      </w:pPr>
      <w:r>
        <w:rPr>
          <w:rFonts w:ascii="宋体" w:hAnsi="宋体" w:cs="宋体" w:hint="eastAsia"/>
          <w:sz w:val="24"/>
        </w:rPr>
        <w:t>地址：</w:t>
      </w:r>
    </w:p>
    <w:p w:rsidR="001936CF" w:rsidRDefault="007817B7">
      <w:pPr>
        <w:spacing w:line="520" w:lineRule="exact"/>
        <w:rPr>
          <w:rFonts w:ascii="宋体" w:hAnsi="宋体" w:cs="宋体"/>
          <w:sz w:val="24"/>
        </w:rPr>
      </w:pPr>
      <w:r>
        <w:rPr>
          <w:rFonts w:ascii="宋体" w:hAnsi="宋体" w:cs="宋体" w:hint="eastAsia"/>
          <w:sz w:val="24"/>
        </w:rPr>
        <w:t>成立时间：年月日</w:t>
      </w:r>
    </w:p>
    <w:p w:rsidR="001936CF" w:rsidRDefault="007817B7">
      <w:pPr>
        <w:spacing w:line="520" w:lineRule="exact"/>
        <w:rPr>
          <w:rFonts w:ascii="宋体" w:hAnsi="宋体" w:cs="宋体"/>
          <w:sz w:val="24"/>
        </w:rPr>
      </w:pPr>
      <w:r>
        <w:rPr>
          <w:rFonts w:ascii="宋体" w:hAnsi="宋体" w:cs="宋体" w:hint="eastAsia"/>
          <w:sz w:val="24"/>
        </w:rPr>
        <w:t>经营期限：</w:t>
      </w:r>
    </w:p>
    <w:p w:rsidR="001936CF" w:rsidRDefault="007817B7">
      <w:pPr>
        <w:spacing w:line="520" w:lineRule="exact"/>
        <w:rPr>
          <w:rFonts w:ascii="宋体" w:hAnsi="宋体" w:cs="宋体"/>
          <w:sz w:val="24"/>
          <w:u w:val="single"/>
        </w:rPr>
      </w:pPr>
      <w:r>
        <w:rPr>
          <w:rFonts w:ascii="宋体" w:hAnsi="宋体" w:cs="宋体" w:hint="eastAsia"/>
          <w:sz w:val="24"/>
        </w:rPr>
        <w:t>姓名： 性别：</w:t>
      </w:r>
    </w:p>
    <w:p w:rsidR="001936CF" w:rsidRDefault="007817B7">
      <w:pPr>
        <w:spacing w:line="520" w:lineRule="exact"/>
        <w:rPr>
          <w:rFonts w:ascii="宋体" w:hAnsi="宋体" w:cs="宋体"/>
          <w:sz w:val="24"/>
        </w:rPr>
      </w:pPr>
      <w:r>
        <w:rPr>
          <w:rFonts w:ascii="宋体" w:hAnsi="宋体" w:cs="宋体" w:hint="eastAsia"/>
          <w:sz w:val="24"/>
        </w:rPr>
        <w:t>年龄：职务：系（投标人名称）的法定代表人。</w:t>
      </w:r>
    </w:p>
    <w:p w:rsidR="001936CF" w:rsidRDefault="007817B7">
      <w:pPr>
        <w:spacing w:line="520" w:lineRule="exact"/>
        <w:ind w:firstLineChars="200" w:firstLine="480"/>
        <w:rPr>
          <w:rFonts w:ascii="宋体" w:hAnsi="宋体" w:cs="宋体"/>
          <w:sz w:val="24"/>
        </w:rPr>
      </w:pPr>
      <w:r>
        <w:rPr>
          <w:rFonts w:ascii="宋体" w:hAnsi="宋体" w:cs="宋体" w:hint="eastAsia"/>
          <w:sz w:val="24"/>
        </w:rPr>
        <w:t>特此证明。</w:t>
      </w:r>
    </w:p>
    <w:p w:rsidR="001936CF" w:rsidRDefault="001936CF">
      <w:pPr>
        <w:spacing w:line="520" w:lineRule="exact"/>
        <w:rPr>
          <w:rFonts w:ascii="宋体" w:hAnsi="宋体" w:cs="宋体"/>
          <w:sz w:val="24"/>
        </w:rPr>
      </w:pPr>
    </w:p>
    <w:p w:rsidR="001936CF" w:rsidRDefault="001936CF">
      <w:pPr>
        <w:spacing w:line="520" w:lineRule="exact"/>
        <w:rPr>
          <w:rFonts w:ascii="宋体" w:hAnsi="宋体" w:cs="宋体"/>
          <w:sz w:val="24"/>
        </w:rPr>
      </w:pPr>
    </w:p>
    <w:p w:rsidR="001936CF" w:rsidRDefault="007817B7">
      <w:pPr>
        <w:spacing w:line="440" w:lineRule="exact"/>
        <w:jc w:val="center"/>
        <w:rPr>
          <w:rFonts w:ascii="宋体" w:hAnsi="宋体" w:cs="宋体"/>
          <w:sz w:val="24"/>
        </w:rPr>
      </w:pPr>
      <w:r>
        <w:rPr>
          <w:rFonts w:ascii="宋体" w:hAnsi="宋体" w:cs="宋体" w:hint="eastAsia"/>
          <w:sz w:val="24"/>
        </w:rPr>
        <w:t xml:space="preserve">                               投 标 人：（盖单位章）</w:t>
      </w:r>
    </w:p>
    <w:p w:rsidR="001936CF" w:rsidRDefault="001936CF">
      <w:pPr>
        <w:spacing w:line="440" w:lineRule="exact"/>
        <w:jc w:val="center"/>
        <w:rPr>
          <w:rFonts w:ascii="宋体" w:hAnsi="宋体" w:cs="宋体"/>
          <w:sz w:val="24"/>
        </w:rPr>
      </w:pPr>
    </w:p>
    <w:p w:rsidR="001936CF" w:rsidRDefault="001936CF">
      <w:pPr>
        <w:spacing w:line="440" w:lineRule="exact"/>
        <w:jc w:val="center"/>
        <w:rPr>
          <w:rFonts w:ascii="宋体" w:hAnsi="宋体" w:cs="宋体"/>
          <w:sz w:val="24"/>
        </w:rPr>
      </w:pPr>
    </w:p>
    <w:p w:rsidR="001936CF" w:rsidRDefault="007817B7">
      <w:pPr>
        <w:spacing w:line="440" w:lineRule="exact"/>
        <w:jc w:val="center"/>
        <w:rPr>
          <w:rFonts w:ascii="宋体" w:hAnsi="宋体" w:cs="宋体"/>
          <w:sz w:val="24"/>
        </w:rPr>
      </w:pPr>
      <w:bookmarkStart w:id="1014" w:name="_Toc152042581"/>
      <w:bookmarkStart w:id="1015" w:name="_Toc179632812"/>
      <w:bookmarkStart w:id="1016" w:name="_Toc246997103"/>
      <w:bookmarkStart w:id="1017" w:name="_Toc296602606"/>
      <w:bookmarkStart w:id="1018" w:name="_Toc246996360"/>
      <w:bookmarkStart w:id="1019" w:name="_Toc247085878"/>
      <w:bookmarkStart w:id="1020" w:name="_Toc144974861"/>
      <w:bookmarkStart w:id="1021" w:name="_Toc152045792"/>
      <w:bookmarkStart w:id="1022" w:name="_Toc19540"/>
      <w:r>
        <w:rPr>
          <w:rFonts w:ascii="宋体" w:hAnsi="宋体" w:cs="宋体" w:hint="eastAsia"/>
          <w:sz w:val="24"/>
        </w:rPr>
        <w:t xml:space="preserve">                              日     期：年月日</w:t>
      </w:r>
    </w:p>
    <w:tbl>
      <w:tblPr>
        <w:tblpPr w:leftFromText="180" w:rightFromText="180" w:vertAnchor="text" w:horzAnchor="page" w:tblpX="1777" w:tblpY="9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0"/>
      </w:tblGrid>
      <w:tr w:rsidR="001936CF">
        <w:trPr>
          <w:trHeight w:val="2249"/>
        </w:trPr>
        <w:tc>
          <w:tcPr>
            <w:tcW w:w="8480"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480" w:lineRule="exact"/>
              <w:jc w:val="center"/>
              <w:rPr>
                <w:rFonts w:ascii="宋体" w:hAnsi="宋体"/>
                <w:sz w:val="24"/>
              </w:rPr>
            </w:pPr>
            <w:r>
              <w:rPr>
                <w:rFonts w:ascii="宋体" w:hAnsi="宋体" w:hint="eastAsia"/>
                <w:sz w:val="24"/>
              </w:rPr>
              <w:t>法定代表人身份证扫描件</w:t>
            </w:r>
          </w:p>
          <w:p w:rsidR="001936CF" w:rsidRDefault="007817B7">
            <w:pPr>
              <w:spacing w:line="480" w:lineRule="exact"/>
              <w:jc w:val="center"/>
              <w:rPr>
                <w:rFonts w:ascii="宋体" w:hAnsi="宋体"/>
                <w:szCs w:val="21"/>
              </w:rPr>
            </w:pPr>
            <w:r>
              <w:rPr>
                <w:rFonts w:ascii="宋体" w:hAnsi="宋体" w:hint="eastAsia"/>
                <w:sz w:val="24"/>
              </w:rPr>
              <w:t>（证件扫描件（正、反面））</w:t>
            </w:r>
          </w:p>
        </w:tc>
      </w:tr>
    </w:tbl>
    <w:p w:rsidR="001936CF" w:rsidRDefault="007817B7">
      <w:pPr>
        <w:jc w:val="center"/>
        <w:rPr>
          <w:rFonts w:ascii="宋体" w:hAnsi="宋体" w:cs="宋体"/>
          <w:b/>
          <w:bCs/>
          <w:sz w:val="32"/>
          <w:szCs w:val="32"/>
        </w:rPr>
      </w:pPr>
      <w:r>
        <w:rPr>
          <w:rFonts w:hint="eastAsia"/>
        </w:rPr>
        <w:br w:type="page"/>
      </w:r>
      <w:r>
        <w:rPr>
          <w:rFonts w:ascii="宋体" w:hAnsi="宋体" w:cs="宋体" w:hint="eastAsia"/>
          <w:b/>
          <w:bCs/>
          <w:sz w:val="32"/>
          <w:szCs w:val="32"/>
        </w:rPr>
        <w:lastRenderedPageBreak/>
        <w:t>三、授权委托书</w:t>
      </w:r>
      <w:bookmarkEnd w:id="1014"/>
      <w:bookmarkEnd w:id="1015"/>
      <w:bookmarkEnd w:id="1016"/>
      <w:bookmarkEnd w:id="1017"/>
      <w:bookmarkEnd w:id="1018"/>
      <w:bookmarkEnd w:id="1019"/>
      <w:bookmarkEnd w:id="1020"/>
      <w:bookmarkEnd w:id="1021"/>
      <w:bookmarkEnd w:id="1022"/>
    </w:p>
    <w:p w:rsidR="001936CF" w:rsidRDefault="001936CF">
      <w:pPr>
        <w:spacing w:line="440" w:lineRule="exact"/>
        <w:rPr>
          <w:rFonts w:eastAsia="黑体"/>
          <w:szCs w:val="21"/>
        </w:rPr>
      </w:pPr>
    </w:p>
    <w:p w:rsidR="001936CF" w:rsidRDefault="007817B7">
      <w:pPr>
        <w:topLinePunct/>
        <w:spacing w:line="440" w:lineRule="exact"/>
        <w:ind w:firstLineChars="200" w:firstLine="480"/>
        <w:rPr>
          <w:sz w:val="24"/>
        </w:rPr>
      </w:pPr>
      <w:r>
        <w:rPr>
          <w:sz w:val="24"/>
        </w:rPr>
        <w:t>本人（姓名）系（投标人名称）的法定代表人，现委托（姓名）为我方代理人。代理人根据授权，以我方名义签署、澄清</w:t>
      </w:r>
      <w:r>
        <w:rPr>
          <w:rFonts w:hint="eastAsia"/>
          <w:sz w:val="24"/>
        </w:rPr>
        <w:t>、说明、补正</w:t>
      </w:r>
      <w:r>
        <w:rPr>
          <w:sz w:val="24"/>
        </w:rPr>
        <w:t>、递交、撤回、修改</w:t>
      </w:r>
      <w:r>
        <w:rPr>
          <w:sz w:val="24"/>
          <w:u w:val="single"/>
        </w:rPr>
        <w:t>（项目名称）</w:t>
      </w:r>
      <w:r>
        <w:rPr>
          <w:sz w:val="24"/>
        </w:rPr>
        <w:t>投标文件、签订合同和处理有关事宜，其法律后果由我方承担。</w:t>
      </w:r>
    </w:p>
    <w:p w:rsidR="001936CF" w:rsidRDefault="007817B7">
      <w:pPr>
        <w:spacing w:line="440" w:lineRule="exact"/>
        <w:rPr>
          <w:sz w:val="24"/>
        </w:rPr>
      </w:pPr>
      <w:r>
        <w:rPr>
          <w:sz w:val="24"/>
        </w:rPr>
        <w:t xml:space="preserve">    </w:t>
      </w:r>
      <w:r>
        <w:rPr>
          <w:sz w:val="24"/>
        </w:rPr>
        <w:t>委托期限：</w:t>
      </w:r>
      <w:r>
        <w:rPr>
          <w:rFonts w:hint="eastAsia"/>
          <w:sz w:val="24"/>
        </w:rPr>
        <w:t>。</w:t>
      </w:r>
    </w:p>
    <w:p w:rsidR="001936CF" w:rsidRDefault="007817B7">
      <w:pPr>
        <w:spacing w:line="440" w:lineRule="exact"/>
        <w:ind w:firstLineChars="200" w:firstLine="480"/>
        <w:rPr>
          <w:sz w:val="24"/>
        </w:rPr>
      </w:pPr>
      <w:r>
        <w:rPr>
          <w:sz w:val="24"/>
        </w:rPr>
        <w:t>代理人无转委托权。</w:t>
      </w:r>
    </w:p>
    <w:p w:rsidR="001936CF" w:rsidRDefault="007817B7">
      <w:pPr>
        <w:spacing w:line="440" w:lineRule="exact"/>
        <w:ind w:firstLineChars="200" w:firstLine="480"/>
        <w:rPr>
          <w:sz w:val="24"/>
        </w:rPr>
      </w:pPr>
      <w:r>
        <w:rPr>
          <w:rFonts w:hint="eastAsia"/>
          <w:sz w:val="24"/>
        </w:rPr>
        <w:t>附：法定代表人及授权委托人身份证明</w:t>
      </w:r>
    </w:p>
    <w:p w:rsidR="001936CF" w:rsidRDefault="001936CF">
      <w:pPr>
        <w:spacing w:line="440" w:lineRule="exact"/>
        <w:rPr>
          <w:sz w:val="24"/>
        </w:rPr>
      </w:pPr>
    </w:p>
    <w:p w:rsidR="001936CF" w:rsidRDefault="007817B7">
      <w:pPr>
        <w:spacing w:line="440" w:lineRule="exact"/>
        <w:ind w:firstLineChars="1000" w:firstLine="2400"/>
        <w:rPr>
          <w:sz w:val="24"/>
        </w:rPr>
      </w:pPr>
      <w:r>
        <w:rPr>
          <w:rFonts w:ascii="宋体" w:hAnsi="宋体" w:cs="仿宋_GB2312"/>
          <w:kern w:val="0"/>
          <w:sz w:val="24"/>
        </w:rPr>
        <w:t>投标人：（盖单位章）</w:t>
      </w:r>
    </w:p>
    <w:p w:rsidR="00F15C85" w:rsidRDefault="00F15C85" w:rsidP="00F15C85">
      <w:pPr>
        <w:spacing w:line="400" w:lineRule="exact"/>
        <w:ind w:right="480" w:firstLineChars="1000" w:firstLine="2400"/>
        <w:rPr>
          <w:rFonts w:hint="eastAsia"/>
          <w:sz w:val="24"/>
        </w:rPr>
      </w:pPr>
    </w:p>
    <w:p w:rsidR="001936CF" w:rsidRDefault="007817B7" w:rsidP="00F15C85">
      <w:pPr>
        <w:spacing w:line="400" w:lineRule="exact"/>
        <w:ind w:right="480" w:firstLineChars="1000" w:firstLine="2400"/>
        <w:rPr>
          <w:sz w:val="24"/>
        </w:rPr>
      </w:pPr>
      <w:r>
        <w:rPr>
          <w:sz w:val="24"/>
        </w:rPr>
        <w:t>法定代表人：（签</w:t>
      </w:r>
      <w:r>
        <w:rPr>
          <w:rFonts w:hint="eastAsia"/>
          <w:sz w:val="24"/>
        </w:rPr>
        <w:t>章</w:t>
      </w:r>
      <w:r>
        <w:rPr>
          <w:sz w:val="24"/>
        </w:rPr>
        <w:t>）</w:t>
      </w:r>
    </w:p>
    <w:p w:rsidR="001936CF" w:rsidRDefault="001936CF">
      <w:pPr>
        <w:wordWrap w:val="0"/>
        <w:spacing w:line="400" w:lineRule="exact"/>
        <w:jc w:val="right"/>
        <w:rPr>
          <w:sz w:val="24"/>
        </w:rPr>
      </w:pPr>
    </w:p>
    <w:p w:rsidR="001936CF" w:rsidRDefault="007817B7">
      <w:pPr>
        <w:spacing w:line="400" w:lineRule="exact"/>
        <w:ind w:firstLineChars="1000" w:firstLine="2400"/>
        <w:rPr>
          <w:sz w:val="24"/>
          <w:u w:val="single"/>
        </w:rPr>
      </w:pPr>
      <w:r>
        <w:rPr>
          <w:sz w:val="24"/>
        </w:rPr>
        <w:t>身份证号码：</w:t>
      </w:r>
    </w:p>
    <w:p w:rsidR="00F15C85" w:rsidRDefault="00F15C85" w:rsidP="00F15C85">
      <w:pPr>
        <w:spacing w:line="400" w:lineRule="exact"/>
        <w:ind w:firstLineChars="1000" w:firstLine="2400"/>
        <w:rPr>
          <w:rFonts w:hint="eastAsia"/>
          <w:sz w:val="24"/>
        </w:rPr>
      </w:pPr>
    </w:p>
    <w:p w:rsidR="001936CF" w:rsidRDefault="007817B7" w:rsidP="00F15C85">
      <w:pPr>
        <w:spacing w:line="400" w:lineRule="exact"/>
        <w:ind w:firstLineChars="1000" w:firstLine="2400"/>
        <w:rPr>
          <w:sz w:val="24"/>
        </w:rPr>
      </w:pPr>
      <w:r>
        <w:rPr>
          <w:sz w:val="24"/>
        </w:rPr>
        <w:t>委托代理人：（签字</w:t>
      </w:r>
      <w:r>
        <w:rPr>
          <w:rFonts w:hint="eastAsia"/>
          <w:sz w:val="24"/>
        </w:rPr>
        <w:t>并盖章</w:t>
      </w:r>
      <w:r>
        <w:rPr>
          <w:sz w:val="24"/>
        </w:rPr>
        <w:t>）</w:t>
      </w:r>
      <w:r>
        <w:rPr>
          <w:sz w:val="24"/>
        </w:rPr>
        <w:t xml:space="preserve"> </w:t>
      </w:r>
    </w:p>
    <w:p w:rsidR="001936CF" w:rsidRDefault="001936CF">
      <w:pPr>
        <w:spacing w:line="400" w:lineRule="exact"/>
        <w:jc w:val="right"/>
        <w:rPr>
          <w:sz w:val="24"/>
        </w:rPr>
      </w:pPr>
    </w:p>
    <w:p w:rsidR="001936CF" w:rsidRDefault="007817B7">
      <w:pPr>
        <w:spacing w:line="400" w:lineRule="exact"/>
        <w:ind w:firstLineChars="1000" w:firstLine="2400"/>
        <w:rPr>
          <w:sz w:val="24"/>
          <w:u w:val="single"/>
        </w:rPr>
      </w:pPr>
      <w:r>
        <w:rPr>
          <w:sz w:val="24"/>
        </w:rPr>
        <w:t>身份证号码：</w:t>
      </w:r>
    </w:p>
    <w:p w:rsidR="001936CF" w:rsidRDefault="001936CF">
      <w:pPr>
        <w:spacing w:line="400" w:lineRule="exact"/>
        <w:jc w:val="right"/>
        <w:rPr>
          <w:sz w:val="24"/>
        </w:rPr>
      </w:pPr>
    </w:p>
    <w:p w:rsidR="001936CF" w:rsidRDefault="007817B7">
      <w:pPr>
        <w:spacing w:line="400" w:lineRule="exact"/>
        <w:jc w:val="center"/>
        <w:rPr>
          <w:rFonts w:eastAsia="黑体"/>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r>
        <w:rPr>
          <w:sz w:val="24"/>
        </w:rPr>
        <w:t>年月日</w:t>
      </w:r>
    </w:p>
    <w:tbl>
      <w:tblPr>
        <w:tblpPr w:leftFromText="180" w:rightFromText="180" w:vertAnchor="text" w:horzAnchor="page" w:tblpX="1927" w:tblpY="2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0"/>
      </w:tblGrid>
      <w:tr w:rsidR="001936CF">
        <w:trPr>
          <w:trHeight w:val="2210"/>
        </w:trPr>
        <w:tc>
          <w:tcPr>
            <w:tcW w:w="8380" w:type="dxa"/>
            <w:tcBorders>
              <w:top w:val="single" w:sz="4" w:space="0" w:color="auto"/>
              <w:left w:val="single" w:sz="4" w:space="0" w:color="auto"/>
              <w:bottom w:val="single" w:sz="4" w:space="0" w:color="auto"/>
              <w:right w:val="single" w:sz="4" w:space="0" w:color="auto"/>
            </w:tcBorders>
            <w:noWrap/>
            <w:vAlign w:val="center"/>
          </w:tcPr>
          <w:p w:rsidR="001936CF" w:rsidRDefault="007817B7">
            <w:pPr>
              <w:spacing w:line="480" w:lineRule="exact"/>
              <w:jc w:val="center"/>
              <w:rPr>
                <w:rFonts w:ascii="宋体" w:hAnsi="宋体"/>
                <w:sz w:val="24"/>
              </w:rPr>
            </w:pPr>
            <w:r>
              <w:rPr>
                <w:rFonts w:ascii="宋体" w:hAnsi="宋体" w:hint="eastAsia"/>
                <w:sz w:val="24"/>
              </w:rPr>
              <w:t>委托人身份证扫描件</w:t>
            </w:r>
          </w:p>
          <w:p w:rsidR="001936CF" w:rsidRDefault="007817B7">
            <w:pPr>
              <w:spacing w:line="480" w:lineRule="exact"/>
              <w:jc w:val="center"/>
              <w:rPr>
                <w:rFonts w:ascii="宋体" w:hAnsi="宋体"/>
                <w:sz w:val="24"/>
              </w:rPr>
            </w:pPr>
            <w:r>
              <w:rPr>
                <w:rFonts w:ascii="宋体" w:hAnsi="宋体" w:hint="eastAsia"/>
                <w:sz w:val="24"/>
              </w:rPr>
              <w:t>（证件扫描（正、反面））</w:t>
            </w:r>
          </w:p>
        </w:tc>
      </w:tr>
    </w:tbl>
    <w:p w:rsidR="001936CF" w:rsidRDefault="001936CF">
      <w:pPr>
        <w:pStyle w:val="2"/>
        <w:rPr>
          <w:rFonts w:ascii="宋体" w:eastAsia="宋体" w:hAnsi="宋体" w:cs="宋体"/>
          <w:b w:val="0"/>
          <w:bCs w:val="0"/>
          <w:sz w:val="24"/>
          <w:szCs w:val="24"/>
        </w:rPr>
      </w:pPr>
    </w:p>
    <w:p w:rsidR="001936CF" w:rsidRDefault="001936CF">
      <w:pPr>
        <w:pStyle w:val="2"/>
        <w:rPr>
          <w:sz w:val="20"/>
          <w:szCs w:val="20"/>
        </w:rPr>
      </w:pPr>
    </w:p>
    <w:p w:rsidR="001936CF" w:rsidRDefault="001936CF">
      <w:pPr>
        <w:pStyle w:val="2"/>
        <w:rPr>
          <w:rFonts w:ascii="宋体" w:eastAsia="宋体" w:hAnsi="宋体" w:cs="宋体"/>
        </w:rPr>
      </w:pPr>
    </w:p>
    <w:p w:rsidR="001936CF" w:rsidRDefault="007817B7">
      <w:pPr>
        <w:rPr>
          <w:rFonts w:ascii="宋体" w:hAnsi="宋体" w:cs="宋体"/>
        </w:rPr>
      </w:pPr>
      <w:r>
        <w:rPr>
          <w:rFonts w:ascii="宋体" w:hAnsi="宋体" w:cs="宋体" w:hint="eastAsia"/>
        </w:rPr>
        <w:br w:type="page"/>
      </w:r>
    </w:p>
    <w:p w:rsidR="001936CF" w:rsidRDefault="007817B7" w:rsidP="00F15C85">
      <w:pPr>
        <w:pStyle w:val="2"/>
        <w:jc w:val="center"/>
      </w:pPr>
      <w:r>
        <w:rPr>
          <w:rFonts w:ascii="宋体" w:eastAsia="宋体" w:hAnsi="宋体" w:cs="宋体" w:hint="eastAsia"/>
        </w:rPr>
        <w:lastRenderedPageBreak/>
        <w:t>四、投标保证金</w:t>
      </w:r>
    </w:p>
    <w:p w:rsidR="001936CF" w:rsidRDefault="007817B7">
      <w:pPr>
        <w:pStyle w:val="a8"/>
        <w:spacing w:line="360" w:lineRule="auto"/>
        <w:rPr>
          <w:rFonts w:ascii="宋体" w:hAnsi="宋体" w:cs="宋体"/>
          <w:sz w:val="24"/>
          <w:szCs w:val="24"/>
        </w:rPr>
      </w:pPr>
      <w:r>
        <w:rPr>
          <w:rFonts w:ascii="宋体" w:hAnsi="宋体" w:cs="宋体" w:hint="eastAsia"/>
          <w:sz w:val="24"/>
          <w:szCs w:val="24"/>
        </w:rPr>
        <w:t>附投标人</w:t>
      </w:r>
      <w:r w:rsidR="006E7D27">
        <w:rPr>
          <w:rFonts w:ascii="宋体" w:hAnsi="宋体" w:cs="宋体" w:hint="eastAsia"/>
          <w:sz w:val="24"/>
          <w:szCs w:val="24"/>
        </w:rPr>
        <w:t>三门峡市</w:t>
      </w:r>
      <w:r>
        <w:rPr>
          <w:rFonts w:ascii="宋体" w:hAnsi="宋体" w:cs="宋体" w:hint="eastAsia"/>
          <w:sz w:val="24"/>
          <w:szCs w:val="24"/>
        </w:rPr>
        <w:t>公共资源交易中心电子化交易平台缴纳保证金回执函截图或电子保函凭证</w:t>
      </w:r>
    </w:p>
    <w:p w:rsidR="001936CF" w:rsidRDefault="001936CF">
      <w:pPr>
        <w:rPr>
          <w:rFonts w:ascii="宋体" w:hAnsi="宋体" w:cs="仿宋_GB2312"/>
          <w:kern w:val="0"/>
          <w:szCs w:val="21"/>
        </w:rPr>
      </w:pPr>
    </w:p>
    <w:p w:rsidR="001936CF" w:rsidRDefault="001936CF">
      <w:pPr>
        <w:rPr>
          <w:rFonts w:ascii="宋体" w:hAnsi="宋体" w:cs="仿宋_GB2312"/>
          <w:kern w:val="0"/>
          <w:szCs w:val="21"/>
        </w:rPr>
      </w:pPr>
    </w:p>
    <w:p w:rsidR="001936CF" w:rsidRDefault="001936CF">
      <w:pPr>
        <w:rPr>
          <w:rFonts w:ascii="宋体" w:hAnsi="宋体" w:cs="仿宋_GB2312"/>
          <w:kern w:val="0"/>
          <w:szCs w:val="21"/>
        </w:rPr>
      </w:pPr>
    </w:p>
    <w:p w:rsidR="001936CF" w:rsidRDefault="001936CF">
      <w:pPr>
        <w:rPr>
          <w:rFonts w:ascii="宋体" w:hAnsi="宋体" w:cs="仿宋_GB2312"/>
          <w:kern w:val="0"/>
          <w:szCs w:val="21"/>
        </w:rPr>
      </w:pPr>
    </w:p>
    <w:p w:rsidR="001936CF" w:rsidRDefault="001936CF">
      <w:pPr>
        <w:rPr>
          <w:rFonts w:ascii="宋体" w:hAnsi="宋体" w:cs="仿宋_GB2312"/>
          <w:kern w:val="0"/>
          <w:szCs w:val="21"/>
        </w:rPr>
      </w:pPr>
    </w:p>
    <w:p w:rsidR="001936CF" w:rsidRDefault="001936CF">
      <w:pPr>
        <w:rPr>
          <w:rFonts w:ascii="宋体" w:hAnsi="宋体" w:cs="仿宋_GB2312"/>
          <w:kern w:val="0"/>
          <w:szCs w:val="21"/>
        </w:rPr>
      </w:pPr>
    </w:p>
    <w:p w:rsidR="001936CF" w:rsidRDefault="001936CF">
      <w:pPr>
        <w:rPr>
          <w:rFonts w:ascii="宋体" w:hAnsi="宋体" w:cs="仿宋_GB2312"/>
          <w:kern w:val="0"/>
          <w:szCs w:val="21"/>
        </w:rPr>
      </w:pPr>
    </w:p>
    <w:p w:rsidR="001936CF" w:rsidRDefault="001936CF">
      <w:pPr>
        <w:rPr>
          <w:rFonts w:ascii="宋体" w:hAnsi="宋体" w:cs="仿宋_GB2312"/>
          <w:kern w:val="0"/>
          <w:szCs w:val="21"/>
        </w:rPr>
      </w:pPr>
    </w:p>
    <w:p w:rsidR="001936CF" w:rsidRDefault="001936CF">
      <w:pPr>
        <w:rPr>
          <w:rFonts w:ascii="宋体" w:hAnsi="宋体" w:cs="仿宋_GB2312"/>
          <w:kern w:val="0"/>
          <w:szCs w:val="21"/>
        </w:rPr>
      </w:pPr>
    </w:p>
    <w:p w:rsidR="001936CF" w:rsidRDefault="001936CF">
      <w:pPr>
        <w:rPr>
          <w:rFonts w:ascii="宋体" w:hAnsi="宋体" w:cs="仿宋_GB2312"/>
          <w:kern w:val="0"/>
          <w:szCs w:val="21"/>
        </w:rPr>
      </w:pPr>
    </w:p>
    <w:p w:rsidR="001936CF" w:rsidRDefault="001936CF">
      <w:pPr>
        <w:spacing w:line="480" w:lineRule="auto"/>
        <w:ind w:firstLineChars="1600" w:firstLine="3360"/>
        <w:rPr>
          <w:rFonts w:ascii="宋体" w:hAnsi="宋体" w:cs="仿宋_GB2312"/>
          <w:kern w:val="0"/>
          <w:szCs w:val="21"/>
        </w:rPr>
      </w:pPr>
    </w:p>
    <w:p w:rsidR="001936CF" w:rsidRDefault="001936CF">
      <w:pPr>
        <w:spacing w:line="480" w:lineRule="auto"/>
        <w:ind w:firstLineChars="1600" w:firstLine="3360"/>
        <w:rPr>
          <w:rFonts w:ascii="宋体" w:hAnsi="宋体" w:cs="仿宋_GB2312"/>
          <w:kern w:val="0"/>
          <w:szCs w:val="21"/>
        </w:rPr>
      </w:pPr>
    </w:p>
    <w:p w:rsidR="001936CF" w:rsidRDefault="001936CF">
      <w:pPr>
        <w:spacing w:line="480" w:lineRule="auto"/>
        <w:ind w:firstLineChars="1600" w:firstLine="3360"/>
        <w:rPr>
          <w:rFonts w:ascii="宋体" w:hAnsi="宋体" w:cs="仿宋_GB2312"/>
          <w:kern w:val="0"/>
          <w:szCs w:val="21"/>
        </w:rPr>
      </w:pPr>
    </w:p>
    <w:p w:rsidR="001936CF" w:rsidRDefault="001936CF">
      <w:pPr>
        <w:spacing w:line="480" w:lineRule="auto"/>
        <w:ind w:firstLineChars="1600" w:firstLine="3360"/>
        <w:rPr>
          <w:rFonts w:ascii="宋体" w:hAnsi="宋体" w:cs="仿宋_GB2312"/>
          <w:kern w:val="0"/>
          <w:szCs w:val="21"/>
        </w:rPr>
      </w:pPr>
    </w:p>
    <w:p w:rsidR="001936CF" w:rsidRDefault="001936CF">
      <w:pPr>
        <w:spacing w:line="480" w:lineRule="auto"/>
        <w:ind w:firstLineChars="1600" w:firstLine="3360"/>
        <w:rPr>
          <w:rFonts w:ascii="宋体" w:hAnsi="宋体" w:cs="仿宋_GB2312"/>
          <w:kern w:val="0"/>
          <w:szCs w:val="21"/>
        </w:rPr>
      </w:pPr>
    </w:p>
    <w:p w:rsidR="001936CF" w:rsidRDefault="001936CF">
      <w:pPr>
        <w:spacing w:line="480" w:lineRule="auto"/>
        <w:ind w:firstLineChars="1600" w:firstLine="3360"/>
        <w:rPr>
          <w:rFonts w:ascii="宋体" w:hAnsi="宋体" w:cs="仿宋_GB2312"/>
          <w:kern w:val="0"/>
          <w:szCs w:val="21"/>
        </w:rPr>
      </w:pPr>
    </w:p>
    <w:p w:rsidR="001936CF" w:rsidRDefault="001936CF">
      <w:pPr>
        <w:spacing w:line="480" w:lineRule="auto"/>
        <w:rPr>
          <w:rFonts w:ascii="宋体" w:hAnsi="宋体" w:cs="仿宋_GB2312"/>
          <w:kern w:val="0"/>
          <w:sz w:val="24"/>
        </w:rPr>
      </w:pPr>
    </w:p>
    <w:p w:rsidR="001936CF" w:rsidRDefault="007817B7">
      <w:pPr>
        <w:spacing w:line="480" w:lineRule="auto"/>
        <w:ind w:firstLineChars="1200" w:firstLine="2880"/>
        <w:rPr>
          <w:rFonts w:ascii="宋体" w:hAnsi="宋体" w:cs="仿宋_GB2312"/>
          <w:kern w:val="0"/>
          <w:sz w:val="24"/>
        </w:rPr>
      </w:pPr>
      <w:r>
        <w:rPr>
          <w:rFonts w:ascii="宋体" w:hAnsi="宋体" w:cs="仿宋_GB2312" w:hint="eastAsia"/>
          <w:kern w:val="0"/>
          <w:sz w:val="24"/>
        </w:rPr>
        <w:t>投标人：（盖单位章）</w:t>
      </w:r>
    </w:p>
    <w:p w:rsidR="001936CF" w:rsidRDefault="001936CF">
      <w:pPr>
        <w:pStyle w:val="Default"/>
        <w:rPr>
          <w:color w:val="auto"/>
        </w:rPr>
      </w:pPr>
    </w:p>
    <w:p w:rsidR="001936CF" w:rsidRDefault="007817B7">
      <w:pPr>
        <w:spacing w:line="480" w:lineRule="auto"/>
        <w:rPr>
          <w:rFonts w:ascii="宋体" w:hAnsi="宋体" w:cs="仿宋_GB2312"/>
          <w:kern w:val="0"/>
          <w:sz w:val="24"/>
        </w:rPr>
      </w:pPr>
      <w:r>
        <w:rPr>
          <w:rFonts w:ascii="宋体" w:hAnsi="宋体" w:cs="仿宋_GB2312" w:hint="eastAsia"/>
          <w:kern w:val="0"/>
          <w:sz w:val="24"/>
        </w:rPr>
        <w:t xml:space="preserve">                       法定代表人或其委托代理人：（签章）</w:t>
      </w:r>
    </w:p>
    <w:p w:rsidR="001936CF" w:rsidRDefault="007817B7">
      <w:pPr>
        <w:spacing w:line="480" w:lineRule="auto"/>
        <w:rPr>
          <w:rFonts w:ascii="宋体" w:hAnsi="宋体" w:cs="宋体"/>
          <w:kern w:val="0"/>
          <w:sz w:val="24"/>
        </w:rPr>
      </w:pPr>
      <w:r>
        <w:rPr>
          <w:rFonts w:ascii="宋体" w:hAnsi="宋体" w:cs="TimesNewRomanPSMT" w:hint="eastAsia"/>
          <w:kern w:val="0"/>
          <w:sz w:val="24"/>
        </w:rPr>
        <w:t xml:space="preserve">                       日    期：</w:t>
      </w:r>
      <w:r>
        <w:rPr>
          <w:rFonts w:ascii="宋体" w:hAnsi="宋体" w:cs="仿宋_GB2312" w:hint="eastAsia"/>
          <w:kern w:val="0"/>
          <w:sz w:val="24"/>
        </w:rPr>
        <w:t>年月日</w:t>
      </w:r>
    </w:p>
    <w:p w:rsidR="001936CF" w:rsidRDefault="001936CF">
      <w:pPr>
        <w:spacing w:line="480" w:lineRule="auto"/>
        <w:rPr>
          <w:rFonts w:ascii="宋体" w:hAnsi="宋体" w:cs="宋体"/>
          <w:kern w:val="0"/>
          <w:szCs w:val="21"/>
        </w:rPr>
      </w:pPr>
    </w:p>
    <w:p w:rsidR="001936CF" w:rsidRDefault="001936CF">
      <w:pPr>
        <w:rPr>
          <w:rFonts w:ascii="宋体" w:hAnsi="宋体" w:cs="宋体"/>
          <w:kern w:val="0"/>
          <w:szCs w:val="21"/>
        </w:rPr>
      </w:pPr>
    </w:p>
    <w:p w:rsidR="001936CF" w:rsidRDefault="001936CF">
      <w:pPr>
        <w:spacing w:line="360" w:lineRule="auto"/>
        <w:rPr>
          <w:rFonts w:ascii="宋体" w:hAnsi="宋体" w:cs="宋体"/>
          <w:szCs w:val="21"/>
        </w:rPr>
      </w:pPr>
    </w:p>
    <w:p w:rsidR="001936CF" w:rsidRDefault="001936CF">
      <w:pPr>
        <w:spacing w:line="360" w:lineRule="auto"/>
        <w:rPr>
          <w:rFonts w:ascii="宋体" w:hAnsi="宋体" w:cs="宋体"/>
          <w:szCs w:val="21"/>
        </w:rPr>
      </w:pPr>
    </w:p>
    <w:p w:rsidR="001936CF" w:rsidRDefault="007817B7">
      <w:pPr>
        <w:jc w:val="center"/>
      </w:pPr>
      <w:r>
        <w:rPr>
          <w:rFonts w:ascii="宋体" w:hAnsi="宋体" w:cs="宋体" w:hint="eastAsia"/>
          <w:szCs w:val="21"/>
        </w:rPr>
        <w:br w:type="page"/>
      </w:r>
      <w:r>
        <w:rPr>
          <w:rFonts w:ascii="宋体" w:hAnsi="宋体" w:cs="宋体" w:hint="eastAsia"/>
          <w:b/>
          <w:bCs/>
          <w:sz w:val="32"/>
          <w:szCs w:val="32"/>
        </w:rPr>
        <w:lastRenderedPageBreak/>
        <w:t>五、已标价工程量清单</w:t>
      </w:r>
    </w:p>
    <w:p w:rsidR="001936CF" w:rsidRDefault="001936CF">
      <w:pPr>
        <w:pStyle w:val="3"/>
        <w:rPr>
          <w:sz w:val="30"/>
          <w:szCs w:val="30"/>
        </w:rPr>
      </w:pPr>
      <w:bookmarkStart w:id="1023" w:name="_Toc18638"/>
      <w:bookmarkStart w:id="1024" w:name="_Toc26518"/>
      <w:bookmarkStart w:id="1025" w:name="_Toc14275"/>
    </w:p>
    <w:p w:rsidR="001936CF" w:rsidRDefault="007817B7">
      <w:pPr>
        <w:keepNext/>
        <w:keepLines/>
        <w:widowControl/>
        <w:spacing w:before="260" w:after="260" w:line="360" w:lineRule="auto"/>
        <w:jc w:val="center"/>
        <w:outlineLvl w:val="0"/>
        <w:rPr>
          <w:rFonts w:ascii="宋体" w:hAnsi="宋体" w:cs="宋体"/>
          <w:b/>
          <w:bCs/>
          <w:sz w:val="32"/>
          <w:szCs w:val="32"/>
        </w:rPr>
      </w:pPr>
      <w:r>
        <w:rPr>
          <w:rFonts w:ascii="Arial" w:eastAsia="黑体" w:hAnsi="Arial" w:hint="eastAsia"/>
          <w:b/>
          <w:bCs/>
          <w:sz w:val="32"/>
          <w:szCs w:val="32"/>
        </w:rPr>
        <w:br w:type="page"/>
      </w:r>
      <w:bookmarkEnd w:id="1023"/>
      <w:bookmarkEnd w:id="1024"/>
      <w:bookmarkEnd w:id="1025"/>
      <w:r>
        <w:rPr>
          <w:rFonts w:ascii="Arial" w:eastAsia="黑体" w:hAnsi="Arial" w:hint="eastAsia"/>
          <w:b/>
          <w:bCs/>
          <w:sz w:val="32"/>
          <w:szCs w:val="32"/>
        </w:rPr>
        <w:lastRenderedPageBreak/>
        <w:t>六、</w:t>
      </w:r>
      <w:r>
        <w:rPr>
          <w:rFonts w:ascii="宋体" w:hAnsi="宋体" w:cs="宋体" w:hint="eastAsia"/>
          <w:b/>
          <w:bCs/>
          <w:sz w:val="32"/>
          <w:szCs w:val="32"/>
        </w:rPr>
        <w:t>施工组织设计</w:t>
      </w:r>
    </w:p>
    <w:p w:rsidR="001936CF" w:rsidRDefault="007817B7">
      <w:pPr>
        <w:keepNext/>
        <w:keepLines/>
        <w:widowControl/>
        <w:spacing w:before="260" w:after="260" w:line="360" w:lineRule="auto"/>
        <w:ind w:firstLineChars="1100" w:firstLine="3313"/>
        <w:outlineLvl w:val="0"/>
        <w:rPr>
          <w:b/>
          <w:bCs/>
          <w:sz w:val="28"/>
          <w:szCs w:val="28"/>
        </w:rPr>
      </w:pPr>
      <w:r>
        <w:rPr>
          <w:rFonts w:hint="eastAsia"/>
          <w:b/>
          <w:bCs/>
          <w:sz w:val="30"/>
          <w:szCs w:val="30"/>
        </w:rPr>
        <w:t>（格式自拟）</w:t>
      </w:r>
    </w:p>
    <w:p w:rsidR="001936CF" w:rsidRDefault="007817B7">
      <w:pPr>
        <w:spacing w:line="360" w:lineRule="auto"/>
        <w:ind w:firstLineChars="200" w:firstLine="480"/>
        <w:rPr>
          <w:rFonts w:ascii="宋体" w:hAnsi="宋体" w:cs="宋体"/>
          <w:sz w:val="24"/>
        </w:rPr>
      </w:pPr>
      <w:r>
        <w:rPr>
          <w:rFonts w:ascii="宋体" w:hAnsi="宋体" w:cs="宋体" w:hint="eastAsia"/>
          <w:sz w:val="24"/>
        </w:rPr>
        <w:t>1．投标人应根据招标文件和对现场的勘察情况，采用文字并结合图表形式，参考以下要点编制本工程的施工组织设计：</w:t>
      </w:r>
    </w:p>
    <w:p w:rsidR="001936CF" w:rsidRDefault="007817B7">
      <w:pPr>
        <w:spacing w:line="360" w:lineRule="auto"/>
        <w:ind w:firstLineChars="200" w:firstLine="480"/>
        <w:rPr>
          <w:rFonts w:ascii="宋体" w:hAnsi="宋体" w:cs="宋体"/>
          <w:sz w:val="24"/>
        </w:rPr>
      </w:pPr>
      <w:r>
        <w:rPr>
          <w:rFonts w:ascii="宋体" w:hAnsi="宋体" w:cs="宋体" w:hint="eastAsia"/>
          <w:sz w:val="24"/>
        </w:rPr>
        <w:t>（1）主要施工方案与技术措施</w:t>
      </w:r>
    </w:p>
    <w:p w:rsidR="001936CF" w:rsidRDefault="007817B7">
      <w:pPr>
        <w:spacing w:line="360" w:lineRule="auto"/>
        <w:ind w:firstLineChars="200" w:firstLine="480"/>
        <w:rPr>
          <w:rFonts w:ascii="宋体" w:hAnsi="宋体" w:cs="宋体"/>
          <w:sz w:val="24"/>
        </w:rPr>
      </w:pPr>
      <w:r>
        <w:rPr>
          <w:rFonts w:ascii="宋体" w:hAnsi="宋体" w:cs="宋体" w:hint="eastAsia"/>
          <w:sz w:val="24"/>
        </w:rPr>
        <w:t>（2）质量管理体系与措施</w:t>
      </w:r>
    </w:p>
    <w:p w:rsidR="001936CF" w:rsidRDefault="007817B7">
      <w:pPr>
        <w:spacing w:line="360" w:lineRule="auto"/>
        <w:ind w:firstLineChars="200" w:firstLine="480"/>
        <w:rPr>
          <w:rFonts w:ascii="宋体" w:hAnsi="宋体" w:cs="宋体"/>
          <w:sz w:val="24"/>
        </w:rPr>
      </w:pPr>
      <w:r>
        <w:rPr>
          <w:rFonts w:ascii="宋体" w:hAnsi="宋体" w:cs="宋体" w:hint="eastAsia"/>
          <w:sz w:val="24"/>
        </w:rPr>
        <w:t>（3）安全管理体系与措施</w:t>
      </w:r>
    </w:p>
    <w:p w:rsidR="001936CF" w:rsidRDefault="007817B7">
      <w:pPr>
        <w:spacing w:line="360" w:lineRule="auto"/>
        <w:ind w:firstLineChars="200" w:firstLine="480"/>
        <w:rPr>
          <w:rFonts w:ascii="宋体" w:hAnsi="宋体" w:cs="宋体"/>
          <w:sz w:val="24"/>
        </w:rPr>
      </w:pPr>
      <w:r>
        <w:rPr>
          <w:rFonts w:ascii="宋体" w:hAnsi="宋体" w:cs="宋体" w:hint="eastAsia"/>
          <w:sz w:val="24"/>
        </w:rPr>
        <w:t>（4）文明施工、环境保护管理体系及施工现场扬尘治理措施</w:t>
      </w:r>
    </w:p>
    <w:p w:rsidR="001936CF" w:rsidRDefault="007817B7">
      <w:pPr>
        <w:spacing w:line="360" w:lineRule="auto"/>
        <w:ind w:firstLineChars="200" w:firstLine="480"/>
        <w:rPr>
          <w:rFonts w:ascii="宋体" w:hAnsi="宋体" w:cs="宋体"/>
          <w:sz w:val="24"/>
        </w:rPr>
      </w:pPr>
      <w:r>
        <w:rPr>
          <w:rFonts w:ascii="宋体" w:hAnsi="宋体" w:cs="宋体" w:hint="eastAsia"/>
          <w:sz w:val="24"/>
        </w:rPr>
        <w:t>（5）工期保证措施</w:t>
      </w:r>
    </w:p>
    <w:p w:rsidR="001936CF" w:rsidRDefault="007817B7">
      <w:pPr>
        <w:spacing w:line="360" w:lineRule="auto"/>
        <w:ind w:firstLineChars="200" w:firstLine="480"/>
        <w:rPr>
          <w:rFonts w:ascii="宋体" w:hAnsi="宋体" w:cs="宋体"/>
          <w:sz w:val="24"/>
        </w:rPr>
      </w:pPr>
      <w:r>
        <w:rPr>
          <w:rFonts w:ascii="宋体" w:hAnsi="宋体" w:cs="宋体" w:hint="eastAsia"/>
          <w:sz w:val="24"/>
        </w:rPr>
        <w:t>（6）拟投入资源配备计划</w:t>
      </w:r>
    </w:p>
    <w:p w:rsidR="001936CF" w:rsidRDefault="007817B7">
      <w:pPr>
        <w:spacing w:line="360" w:lineRule="auto"/>
        <w:ind w:firstLineChars="200" w:firstLine="480"/>
        <w:rPr>
          <w:rFonts w:ascii="宋体" w:hAnsi="宋体" w:cs="宋体"/>
          <w:sz w:val="24"/>
        </w:rPr>
      </w:pPr>
      <w:r>
        <w:rPr>
          <w:rFonts w:ascii="宋体" w:hAnsi="宋体" w:cs="宋体" w:hint="eastAsia"/>
          <w:sz w:val="24"/>
        </w:rPr>
        <w:t>（7）施工进度表与网络计划图</w:t>
      </w:r>
    </w:p>
    <w:p w:rsidR="001936CF" w:rsidRDefault="007817B7">
      <w:pPr>
        <w:spacing w:line="360" w:lineRule="auto"/>
        <w:ind w:firstLineChars="200" w:firstLine="480"/>
        <w:rPr>
          <w:rFonts w:ascii="宋体" w:hAnsi="宋体" w:cs="宋体"/>
          <w:sz w:val="24"/>
        </w:rPr>
      </w:pPr>
      <w:r>
        <w:rPr>
          <w:rFonts w:ascii="宋体" w:hAnsi="宋体" w:cs="宋体" w:hint="eastAsia"/>
          <w:sz w:val="24"/>
        </w:rPr>
        <w:t>（8）施工总平面图布置</w:t>
      </w:r>
    </w:p>
    <w:p w:rsidR="001936CF" w:rsidRDefault="007817B7">
      <w:pPr>
        <w:spacing w:line="360" w:lineRule="auto"/>
        <w:ind w:firstLineChars="200" w:firstLine="480"/>
        <w:rPr>
          <w:rFonts w:ascii="宋体" w:hAnsi="宋体" w:cs="宋体"/>
          <w:sz w:val="24"/>
        </w:rPr>
      </w:pPr>
      <w:r>
        <w:rPr>
          <w:rFonts w:ascii="宋体" w:hAnsi="宋体" w:cs="宋体" w:hint="eastAsia"/>
          <w:sz w:val="24"/>
        </w:rPr>
        <w:t>（9）技术创新的应用实施措施</w:t>
      </w:r>
    </w:p>
    <w:p w:rsidR="001936CF" w:rsidRDefault="007817B7">
      <w:pPr>
        <w:spacing w:line="360" w:lineRule="auto"/>
        <w:ind w:firstLineChars="200" w:firstLine="480"/>
        <w:rPr>
          <w:rFonts w:ascii="宋体" w:hAnsi="宋体" w:cs="宋体"/>
          <w:sz w:val="24"/>
        </w:rPr>
      </w:pPr>
      <w:r>
        <w:rPr>
          <w:rFonts w:ascii="宋体" w:hAnsi="宋体" w:cs="宋体" w:hint="eastAsia"/>
          <w:sz w:val="24"/>
        </w:rPr>
        <w:t>（10）采用新工艺、新技术、新设备、新材料、BIM等的程度</w:t>
      </w:r>
    </w:p>
    <w:p w:rsidR="001936CF" w:rsidRDefault="007817B7">
      <w:pPr>
        <w:spacing w:line="360" w:lineRule="auto"/>
        <w:ind w:firstLineChars="200" w:firstLine="480"/>
        <w:rPr>
          <w:rFonts w:ascii="宋体" w:hAnsi="宋体" w:cs="宋体"/>
          <w:sz w:val="24"/>
        </w:rPr>
      </w:pPr>
      <w:r>
        <w:rPr>
          <w:rFonts w:ascii="宋体" w:hAnsi="宋体" w:cs="宋体" w:hint="eastAsia"/>
          <w:sz w:val="24"/>
        </w:rPr>
        <w:t>（11）施工现场实施信息化监控和数据处理</w:t>
      </w:r>
    </w:p>
    <w:p w:rsidR="001936CF" w:rsidRDefault="007817B7">
      <w:pPr>
        <w:spacing w:line="360" w:lineRule="auto"/>
        <w:ind w:firstLineChars="200" w:firstLine="480"/>
        <w:rPr>
          <w:rFonts w:ascii="宋体" w:hAnsi="宋体" w:cs="宋体"/>
          <w:sz w:val="24"/>
        </w:rPr>
      </w:pPr>
      <w:r>
        <w:rPr>
          <w:rFonts w:ascii="宋体" w:hAnsi="宋体" w:cs="宋体" w:hint="eastAsia"/>
          <w:sz w:val="24"/>
        </w:rPr>
        <w:t>（12）风险管理措施</w:t>
      </w:r>
    </w:p>
    <w:p w:rsidR="001936CF" w:rsidRDefault="007817B7">
      <w:pPr>
        <w:spacing w:line="360" w:lineRule="auto"/>
        <w:ind w:firstLineChars="200" w:firstLine="480"/>
        <w:rPr>
          <w:rFonts w:ascii="宋体" w:hAnsi="宋体" w:cs="宋体"/>
          <w:sz w:val="24"/>
        </w:rPr>
      </w:pPr>
      <w:r>
        <w:rPr>
          <w:rFonts w:ascii="宋体" w:hAnsi="宋体" w:cs="宋体" w:hint="eastAsia"/>
          <w:sz w:val="24"/>
        </w:rPr>
        <w:t>2．施工组织设计除采用文字表述外可附下列图表，图表及格式要求附后。</w:t>
      </w:r>
    </w:p>
    <w:p w:rsidR="001936CF" w:rsidRDefault="007817B7">
      <w:pPr>
        <w:spacing w:line="360" w:lineRule="auto"/>
        <w:ind w:firstLineChars="270" w:firstLine="648"/>
        <w:rPr>
          <w:rFonts w:ascii="宋体" w:hAnsi="宋体" w:cs="宋体"/>
          <w:sz w:val="24"/>
        </w:rPr>
      </w:pPr>
      <w:r>
        <w:rPr>
          <w:rFonts w:ascii="宋体" w:hAnsi="宋体" w:cs="宋体" w:hint="eastAsia"/>
          <w:sz w:val="24"/>
        </w:rPr>
        <w:t>附表一  拟投入本工程的主要施工设备表</w:t>
      </w:r>
    </w:p>
    <w:p w:rsidR="001936CF" w:rsidRDefault="007817B7">
      <w:pPr>
        <w:spacing w:line="360" w:lineRule="auto"/>
        <w:ind w:firstLineChars="270" w:firstLine="648"/>
        <w:rPr>
          <w:rFonts w:ascii="宋体" w:hAnsi="宋体" w:cs="宋体"/>
          <w:sz w:val="24"/>
        </w:rPr>
      </w:pPr>
      <w:r>
        <w:rPr>
          <w:rFonts w:ascii="宋体" w:hAnsi="宋体" w:cs="宋体" w:hint="eastAsia"/>
          <w:sz w:val="24"/>
        </w:rPr>
        <w:t>附表二  拟配备本工程的试验和检测仪器设备表</w:t>
      </w:r>
    </w:p>
    <w:p w:rsidR="001936CF" w:rsidRDefault="007817B7">
      <w:pPr>
        <w:spacing w:line="360" w:lineRule="auto"/>
        <w:ind w:firstLineChars="270" w:firstLine="648"/>
        <w:rPr>
          <w:rFonts w:ascii="宋体" w:hAnsi="宋体" w:cs="宋体"/>
          <w:sz w:val="24"/>
        </w:rPr>
      </w:pPr>
      <w:r>
        <w:rPr>
          <w:rFonts w:ascii="宋体" w:hAnsi="宋体" w:cs="宋体" w:hint="eastAsia"/>
          <w:sz w:val="24"/>
        </w:rPr>
        <w:t>附表三  劳动力计划表</w:t>
      </w:r>
    </w:p>
    <w:p w:rsidR="001936CF" w:rsidRDefault="007817B7">
      <w:pPr>
        <w:spacing w:line="360" w:lineRule="auto"/>
        <w:ind w:firstLineChars="270" w:firstLine="648"/>
        <w:rPr>
          <w:rFonts w:ascii="宋体" w:hAnsi="宋体" w:cs="宋体"/>
          <w:sz w:val="24"/>
        </w:rPr>
      </w:pPr>
      <w:r>
        <w:rPr>
          <w:rFonts w:ascii="宋体" w:hAnsi="宋体" w:cs="宋体" w:hint="eastAsia"/>
          <w:sz w:val="24"/>
        </w:rPr>
        <w:t>附表四  计划开、竣工日期和施工进度网络图</w:t>
      </w:r>
    </w:p>
    <w:p w:rsidR="001936CF" w:rsidRDefault="007817B7">
      <w:pPr>
        <w:spacing w:line="360" w:lineRule="auto"/>
        <w:ind w:firstLineChars="270" w:firstLine="648"/>
        <w:rPr>
          <w:rFonts w:ascii="宋体" w:hAnsi="宋体" w:cs="宋体"/>
          <w:sz w:val="24"/>
        </w:rPr>
      </w:pPr>
      <w:r>
        <w:rPr>
          <w:rFonts w:ascii="宋体" w:hAnsi="宋体" w:cs="宋体" w:hint="eastAsia"/>
          <w:sz w:val="24"/>
        </w:rPr>
        <w:t>附表五  施工总平面图</w:t>
      </w:r>
    </w:p>
    <w:p w:rsidR="001936CF" w:rsidRDefault="007817B7">
      <w:pPr>
        <w:spacing w:line="360" w:lineRule="auto"/>
        <w:ind w:firstLineChars="270" w:firstLine="648"/>
        <w:rPr>
          <w:rFonts w:ascii="宋体" w:hAnsi="宋体" w:cs="宋体"/>
          <w:sz w:val="24"/>
        </w:rPr>
      </w:pPr>
      <w:r>
        <w:rPr>
          <w:rFonts w:ascii="宋体" w:hAnsi="宋体" w:cs="宋体" w:hint="eastAsia"/>
          <w:sz w:val="24"/>
        </w:rPr>
        <w:t>附表六  临时用地表</w:t>
      </w:r>
    </w:p>
    <w:p w:rsidR="001936CF" w:rsidRDefault="007817B7">
      <w:pPr>
        <w:rPr>
          <w:rFonts w:ascii="宋体" w:hAnsi="宋体" w:cs="宋体"/>
          <w:b/>
          <w:bCs/>
          <w:sz w:val="32"/>
          <w:szCs w:val="32"/>
        </w:rPr>
      </w:pPr>
      <w:r>
        <w:rPr>
          <w:rFonts w:ascii="宋体" w:hAnsi="宋体" w:cs="宋体" w:hint="eastAsia"/>
          <w:szCs w:val="21"/>
        </w:rPr>
        <w:br w:type="page"/>
      </w:r>
      <w:r>
        <w:rPr>
          <w:rFonts w:ascii="宋体" w:hAnsi="宋体" w:cs="宋体" w:hint="eastAsia"/>
          <w:b/>
          <w:bCs/>
          <w:sz w:val="32"/>
          <w:szCs w:val="32"/>
        </w:rPr>
        <w:lastRenderedPageBreak/>
        <w:t>附表一：拟投入本项目（标段）的主要施工设备表</w:t>
      </w:r>
    </w:p>
    <w:p w:rsidR="001936CF" w:rsidRDefault="001936CF">
      <w:pPr>
        <w:autoSpaceDE w:val="0"/>
        <w:autoSpaceDN w:val="0"/>
        <w:adjustRightInd w:val="0"/>
        <w:spacing w:line="520" w:lineRule="exact"/>
        <w:jc w:val="left"/>
        <w:rPr>
          <w:rFonts w:ascii="宋体" w:hAnsi="宋体" w:cs="宋体"/>
          <w:kern w:val="0"/>
          <w:sz w:val="24"/>
        </w:rPr>
      </w:pPr>
    </w:p>
    <w:tbl>
      <w:tblPr>
        <w:tblW w:w="8745" w:type="dxa"/>
        <w:tblInd w:w="119" w:type="dxa"/>
        <w:tblLayout w:type="fixed"/>
        <w:tblCellMar>
          <w:left w:w="0" w:type="dxa"/>
          <w:right w:w="0" w:type="dxa"/>
        </w:tblCellMar>
        <w:tblLook w:val="04A0"/>
      </w:tblPr>
      <w:tblGrid>
        <w:gridCol w:w="525"/>
        <w:gridCol w:w="1125"/>
        <w:gridCol w:w="870"/>
        <w:gridCol w:w="795"/>
        <w:gridCol w:w="825"/>
        <w:gridCol w:w="900"/>
        <w:gridCol w:w="1020"/>
        <w:gridCol w:w="930"/>
        <w:gridCol w:w="1185"/>
        <w:gridCol w:w="570"/>
      </w:tblGrid>
      <w:tr w:rsidR="001936CF">
        <w:trPr>
          <w:trHeight w:hRule="exact" w:val="1449"/>
        </w:trPr>
        <w:tc>
          <w:tcPr>
            <w:tcW w:w="525"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ind w:right="-20"/>
              <w:jc w:val="center"/>
              <w:rPr>
                <w:rFonts w:ascii="宋体" w:hAnsi="宋体" w:cs="宋体"/>
                <w:kern w:val="0"/>
                <w:sz w:val="24"/>
              </w:rPr>
            </w:pPr>
            <w:r>
              <w:rPr>
                <w:rFonts w:ascii="宋体" w:hAnsi="宋体" w:cs="宋体" w:hint="eastAsia"/>
                <w:kern w:val="0"/>
                <w:sz w:val="24"/>
              </w:rPr>
              <w:t>序号</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ind w:right="-20"/>
              <w:jc w:val="center"/>
              <w:rPr>
                <w:rFonts w:ascii="宋体" w:hAnsi="宋体" w:cs="宋体"/>
                <w:kern w:val="0"/>
                <w:sz w:val="24"/>
              </w:rPr>
            </w:pPr>
            <w:r>
              <w:rPr>
                <w:rFonts w:ascii="宋体" w:hAnsi="宋体" w:cs="宋体" w:hint="eastAsia"/>
                <w:kern w:val="0"/>
                <w:sz w:val="24"/>
              </w:rPr>
              <w:t>设备名称</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4" w:line="440" w:lineRule="exact"/>
              <w:ind w:left="166" w:right="130"/>
              <w:jc w:val="center"/>
              <w:rPr>
                <w:rFonts w:ascii="宋体" w:hAnsi="宋体" w:cs="宋体"/>
                <w:kern w:val="0"/>
                <w:sz w:val="24"/>
              </w:rPr>
            </w:pPr>
            <w:r>
              <w:rPr>
                <w:rFonts w:ascii="宋体" w:hAnsi="宋体" w:cs="宋体" w:hint="eastAsia"/>
                <w:kern w:val="0"/>
                <w:sz w:val="24"/>
              </w:rPr>
              <w:t>型号 规格</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ind w:right="-20"/>
              <w:jc w:val="center"/>
              <w:rPr>
                <w:rFonts w:ascii="宋体" w:hAnsi="宋体" w:cs="宋体"/>
                <w:kern w:val="0"/>
                <w:sz w:val="24"/>
              </w:rPr>
            </w:pPr>
            <w:r>
              <w:rPr>
                <w:rFonts w:ascii="宋体" w:hAnsi="宋体" w:cs="宋体" w:hint="eastAsia"/>
                <w:kern w:val="0"/>
                <w:sz w:val="24"/>
              </w:rPr>
              <w:t>数量</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4" w:line="440" w:lineRule="exact"/>
              <w:ind w:left="121" w:right="85"/>
              <w:jc w:val="center"/>
              <w:rPr>
                <w:rFonts w:ascii="宋体" w:hAnsi="宋体" w:cs="宋体"/>
                <w:kern w:val="0"/>
                <w:sz w:val="24"/>
              </w:rPr>
            </w:pPr>
            <w:r>
              <w:rPr>
                <w:rFonts w:ascii="宋体" w:hAnsi="宋体" w:cs="宋体" w:hint="eastAsia"/>
                <w:kern w:val="0"/>
                <w:sz w:val="24"/>
              </w:rPr>
              <w:t>国别 产地</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4" w:line="440" w:lineRule="exact"/>
              <w:ind w:left="154" w:right="119"/>
              <w:jc w:val="center"/>
              <w:rPr>
                <w:rFonts w:ascii="宋体" w:hAnsi="宋体" w:cs="宋体"/>
                <w:kern w:val="0"/>
                <w:sz w:val="24"/>
              </w:rPr>
            </w:pPr>
            <w:r>
              <w:rPr>
                <w:rFonts w:ascii="宋体" w:hAnsi="宋体" w:cs="宋体" w:hint="eastAsia"/>
                <w:kern w:val="0"/>
                <w:sz w:val="24"/>
              </w:rPr>
              <w:t>制造 年份</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72"/>
              <w:ind w:left="181" w:right="-20"/>
              <w:jc w:val="center"/>
              <w:rPr>
                <w:rFonts w:ascii="宋体" w:hAnsi="宋体" w:cs="宋体"/>
                <w:kern w:val="0"/>
                <w:sz w:val="24"/>
              </w:rPr>
            </w:pPr>
            <w:r>
              <w:rPr>
                <w:rFonts w:ascii="宋体" w:hAnsi="宋体" w:cs="宋体" w:hint="eastAsia"/>
                <w:kern w:val="0"/>
                <w:sz w:val="24"/>
              </w:rPr>
              <w:t>额定功率</w:t>
            </w:r>
          </w:p>
          <w:p w:rsidR="001936CF" w:rsidRDefault="001936CF">
            <w:pPr>
              <w:autoSpaceDE w:val="0"/>
              <w:autoSpaceDN w:val="0"/>
              <w:adjustRightInd w:val="0"/>
              <w:spacing w:before="13" w:line="100" w:lineRule="exact"/>
              <w:jc w:val="center"/>
              <w:rPr>
                <w:rFonts w:ascii="宋体" w:hAnsi="宋体" w:cs="宋体"/>
                <w:kern w:val="0"/>
                <w:sz w:val="24"/>
              </w:rPr>
            </w:pPr>
          </w:p>
          <w:p w:rsidR="001936CF" w:rsidRDefault="007817B7">
            <w:pPr>
              <w:autoSpaceDE w:val="0"/>
              <w:autoSpaceDN w:val="0"/>
              <w:adjustRightInd w:val="0"/>
              <w:ind w:left="216" w:right="-20"/>
              <w:jc w:val="center"/>
              <w:rPr>
                <w:rFonts w:ascii="宋体" w:hAnsi="宋体" w:cs="宋体"/>
                <w:kern w:val="0"/>
                <w:sz w:val="24"/>
              </w:rPr>
            </w:pPr>
            <w:r>
              <w:rPr>
                <w:rFonts w:ascii="宋体" w:hAnsi="宋体" w:cs="宋体" w:hint="eastAsia"/>
                <w:kern w:val="0"/>
                <w:sz w:val="24"/>
              </w:rPr>
              <w:t>（KW）</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4" w:line="440" w:lineRule="exact"/>
              <w:ind w:left="222" w:right="187"/>
              <w:jc w:val="center"/>
              <w:rPr>
                <w:rFonts w:ascii="宋体" w:hAnsi="宋体" w:cs="宋体"/>
                <w:kern w:val="0"/>
                <w:sz w:val="24"/>
              </w:rPr>
            </w:pPr>
            <w:r>
              <w:rPr>
                <w:rFonts w:ascii="宋体" w:hAnsi="宋体" w:cs="宋体" w:hint="eastAsia"/>
                <w:kern w:val="0"/>
                <w:sz w:val="24"/>
              </w:rPr>
              <w:t>生产 能力</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4" w:line="440" w:lineRule="exact"/>
              <w:ind w:left="208" w:right="164"/>
              <w:jc w:val="center"/>
              <w:rPr>
                <w:rFonts w:ascii="宋体" w:hAnsi="宋体" w:cs="宋体"/>
                <w:kern w:val="0"/>
                <w:sz w:val="24"/>
              </w:rPr>
            </w:pPr>
            <w:r>
              <w:rPr>
                <w:rFonts w:ascii="宋体" w:hAnsi="宋体" w:cs="宋体" w:hint="eastAsia"/>
                <w:kern w:val="0"/>
                <w:sz w:val="24"/>
              </w:rPr>
              <w:t>用于施 工部位</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ind w:right="-20"/>
              <w:jc w:val="center"/>
              <w:rPr>
                <w:rFonts w:ascii="宋体" w:hAnsi="宋体" w:cs="宋体"/>
                <w:kern w:val="0"/>
                <w:sz w:val="24"/>
              </w:rPr>
            </w:pPr>
            <w:r>
              <w:rPr>
                <w:rFonts w:ascii="宋体" w:hAnsi="宋体" w:cs="宋体" w:hint="eastAsia"/>
                <w:kern w:val="0"/>
                <w:sz w:val="24"/>
              </w:rPr>
              <w:t>备注</w:t>
            </w: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1"/>
        </w:trPr>
        <w:tc>
          <w:tcPr>
            <w:tcW w:w="5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2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2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93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bl>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7817B7">
      <w:pPr>
        <w:rPr>
          <w:rFonts w:ascii="宋体" w:hAnsi="宋体" w:cs="宋体"/>
          <w:b/>
          <w:bCs/>
          <w:sz w:val="32"/>
          <w:szCs w:val="32"/>
        </w:rPr>
      </w:pPr>
      <w:r>
        <w:rPr>
          <w:rFonts w:ascii="宋体" w:hAnsi="宋体" w:cs="宋体" w:hint="eastAsia"/>
          <w:b/>
          <w:bCs/>
          <w:sz w:val="32"/>
          <w:szCs w:val="32"/>
        </w:rPr>
        <w:lastRenderedPageBreak/>
        <w:t>附表二：拟配备本项目（标段）的试验和检测仪器设备表</w:t>
      </w:r>
    </w:p>
    <w:p w:rsidR="001936CF" w:rsidRDefault="001936CF">
      <w:pPr>
        <w:autoSpaceDE w:val="0"/>
        <w:autoSpaceDN w:val="0"/>
        <w:adjustRightInd w:val="0"/>
        <w:spacing w:line="520" w:lineRule="exact"/>
        <w:ind w:right="-20"/>
        <w:jc w:val="left"/>
        <w:rPr>
          <w:rFonts w:ascii="宋体" w:hAnsi="宋体" w:cs="宋体"/>
          <w:b/>
          <w:kern w:val="0"/>
          <w:sz w:val="24"/>
        </w:rPr>
      </w:pPr>
    </w:p>
    <w:tbl>
      <w:tblPr>
        <w:tblW w:w="8467" w:type="dxa"/>
        <w:tblInd w:w="119" w:type="dxa"/>
        <w:tblLayout w:type="fixed"/>
        <w:tblCellMar>
          <w:left w:w="0" w:type="dxa"/>
          <w:right w:w="0" w:type="dxa"/>
        </w:tblCellMar>
        <w:tblLook w:val="04A0"/>
      </w:tblPr>
      <w:tblGrid>
        <w:gridCol w:w="570"/>
        <w:gridCol w:w="1260"/>
        <w:gridCol w:w="795"/>
        <w:gridCol w:w="810"/>
        <w:gridCol w:w="741"/>
        <w:gridCol w:w="1044"/>
        <w:gridCol w:w="1380"/>
        <w:gridCol w:w="1180"/>
        <w:gridCol w:w="687"/>
      </w:tblGrid>
      <w:tr w:rsidR="001936CF">
        <w:trPr>
          <w:trHeight w:hRule="exact" w:val="1659"/>
        </w:trPr>
        <w:tc>
          <w:tcPr>
            <w:tcW w:w="570"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ind w:right="-20"/>
              <w:jc w:val="center"/>
              <w:rPr>
                <w:rFonts w:ascii="宋体" w:hAnsi="宋体" w:cs="宋体"/>
                <w:kern w:val="0"/>
                <w:sz w:val="24"/>
              </w:rPr>
            </w:pPr>
            <w:r>
              <w:rPr>
                <w:rFonts w:ascii="宋体" w:hAnsi="宋体" w:cs="宋体" w:hint="eastAsia"/>
                <w:kern w:val="0"/>
                <w:sz w:val="24"/>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4" w:line="440" w:lineRule="exact"/>
              <w:ind w:left="329" w:right="78" w:hanging="210"/>
              <w:rPr>
                <w:rFonts w:ascii="宋体" w:hAnsi="宋体" w:cs="宋体"/>
                <w:kern w:val="0"/>
                <w:sz w:val="24"/>
              </w:rPr>
            </w:pPr>
            <w:r>
              <w:rPr>
                <w:rFonts w:ascii="宋体" w:hAnsi="宋体" w:cs="宋体" w:hint="eastAsia"/>
                <w:kern w:val="0"/>
                <w:sz w:val="24"/>
              </w:rPr>
              <w:t>仪器设备 名称</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4" w:line="440" w:lineRule="exact"/>
              <w:ind w:left="164" w:right="130"/>
              <w:jc w:val="center"/>
              <w:rPr>
                <w:rFonts w:ascii="宋体" w:hAnsi="宋体" w:cs="宋体"/>
                <w:kern w:val="0"/>
                <w:sz w:val="24"/>
              </w:rPr>
            </w:pPr>
            <w:r>
              <w:rPr>
                <w:rFonts w:ascii="宋体" w:hAnsi="宋体" w:cs="宋体" w:hint="eastAsia"/>
                <w:kern w:val="0"/>
                <w:sz w:val="24"/>
              </w:rPr>
              <w:t>型号 规格</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ind w:right="-20"/>
              <w:jc w:val="center"/>
              <w:rPr>
                <w:rFonts w:ascii="宋体" w:hAnsi="宋体" w:cs="宋体"/>
                <w:kern w:val="0"/>
                <w:sz w:val="24"/>
              </w:rPr>
            </w:pPr>
            <w:r>
              <w:rPr>
                <w:rFonts w:ascii="宋体" w:hAnsi="宋体" w:cs="宋体" w:hint="eastAsia"/>
                <w:kern w:val="0"/>
                <w:sz w:val="24"/>
              </w:rPr>
              <w:t>数量</w:t>
            </w:r>
          </w:p>
        </w:tc>
        <w:tc>
          <w:tcPr>
            <w:tcW w:w="741"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4" w:line="440" w:lineRule="exact"/>
              <w:ind w:left="121" w:right="86"/>
              <w:jc w:val="center"/>
              <w:rPr>
                <w:rFonts w:ascii="宋体" w:hAnsi="宋体" w:cs="宋体"/>
                <w:kern w:val="0"/>
                <w:sz w:val="24"/>
              </w:rPr>
            </w:pPr>
            <w:r>
              <w:rPr>
                <w:rFonts w:ascii="宋体" w:hAnsi="宋体" w:cs="宋体" w:hint="eastAsia"/>
                <w:kern w:val="0"/>
                <w:sz w:val="24"/>
              </w:rPr>
              <w:t>国别 产地</w:t>
            </w:r>
          </w:p>
        </w:tc>
        <w:tc>
          <w:tcPr>
            <w:tcW w:w="1044"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4" w:line="440" w:lineRule="exact"/>
              <w:ind w:left="153" w:right="119"/>
              <w:jc w:val="center"/>
              <w:rPr>
                <w:rFonts w:ascii="宋体" w:hAnsi="宋体" w:cs="宋体"/>
                <w:kern w:val="0"/>
                <w:sz w:val="24"/>
              </w:rPr>
            </w:pPr>
            <w:r>
              <w:rPr>
                <w:rFonts w:ascii="宋体" w:hAnsi="宋体" w:cs="宋体" w:hint="eastAsia"/>
                <w:kern w:val="0"/>
                <w:sz w:val="24"/>
              </w:rPr>
              <w:t>制造 年份</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4" w:line="440" w:lineRule="exact"/>
              <w:ind w:right="141"/>
              <w:jc w:val="center"/>
              <w:rPr>
                <w:rFonts w:ascii="宋体" w:hAnsi="宋体" w:cs="宋体"/>
                <w:kern w:val="0"/>
                <w:sz w:val="24"/>
              </w:rPr>
            </w:pPr>
            <w:r>
              <w:rPr>
                <w:rFonts w:ascii="宋体" w:hAnsi="宋体" w:cs="宋体" w:hint="eastAsia"/>
                <w:kern w:val="0"/>
                <w:sz w:val="24"/>
              </w:rPr>
              <w:t xml:space="preserve">已使用 </w:t>
            </w:r>
          </w:p>
          <w:p w:rsidR="001936CF" w:rsidRDefault="007817B7">
            <w:pPr>
              <w:autoSpaceDE w:val="0"/>
              <w:autoSpaceDN w:val="0"/>
              <w:adjustRightInd w:val="0"/>
              <w:spacing w:before="4" w:line="440" w:lineRule="exact"/>
              <w:ind w:right="141"/>
              <w:jc w:val="center"/>
              <w:rPr>
                <w:rFonts w:ascii="宋体" w:hAnsi="宋体" w:cs="宋体"/>
                <w:kern w:val="0"/>
                <w:sz w:val="24"/>
              </w:rPr>
            </w:pPr>
            <w:r>
              <w:rPr>
                <w:rFonts w:ascii="宋体" w:hAnsi="宋体" w:cs="宋体" w:hint="eastAsia"/>
                <w:kern w:val="0"/>
                <w:sz w:val="24"/>
              </w:rPr>
              <w:t xml:space="preserve">台时数 </w:t>
            </w: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ind w:right="587"/>
              <w:rPr>
                <w:rFonts w:ascii="宋体" w:hAnsi="宋体" w:cs="宋体"/>
                <w:kern w:val="0"/>
                <w:sz w:val="24"/>
              </w:rPr>
            </w:pPr>
            <w:r>
              <w:rPr>
                <w:rFonts w:ascii="宋体" w:hAnsi="宋体" w:cs="宋体" w:hint="eastAsia"/>
                <w:kern w:val="0"/>
                <w:sz w:val="24"/>
              </w:rPr>
              <w:t>用途</w:t>
            </w:r>
          </w:p>
        </w:tc>
        <w:tc>
          <w:tcPr>
            <w:tcW w:w="687"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ind w:right="-20"/>
              <w:jc w:val="center"/>
              <w:rPr>
                <w:rFonts w:ascii="宋体" w:hAnsi="宋体" w:cs="宋体"/>
                <w:kern w:val="0"/>
                <w:sz w:val="24"/>
              </w:rPr>
            </w:pPr>
            <w:r>
              <w:rPr>
                <w:rFonts w:ascii="宋体" w:hAnsi="宋体" w:cs="宋体" w:hint="eastAsia"/>
                <w:kern w:val="0"/>
                <w:sz w:val="24"/>
              </w:rPr>
              <w:t>备注</w:t>
            </w: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0"/>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451"/>
        </w:trPr>
        <w:tc>
          <w:tcPr>
            <w:tcW w:w="57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95"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81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741"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044"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3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18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687"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bl>
    <w:p w:rsidR="001936CF" w:rsidRDefault="001936CF">
      <w:pPr>
        <w:rPr>
          <w:rFonts w:ascii="宋体" w:hAnsi="宋体" w:cs="宋体"/>
          <w:b/>
          <w:bCs/>
          <w:sz w:val="32"/>
          <w:szCs w:val="32"/>
        </w:rPr>
      </w:pPr>
    </w:p>
    <w:p w:rsidR="001936CF" w:rsidRDefault="007817B7">
      <w:pPr>
        <w:rPr>
          <w:rFonts w:ascii="宋体" w:hAnsi="宋体" w:cs="宋体"/>
          <w:b/>
          <w:bCs/>
          <w:sz w:val="32"/>
          <w:szCs w:val="32"/>
        </w:rPr>
      </w:pPr>
      <w:r>
        <w:rPr>
          <w:rFonts w:ascii="宋体" w:hAnsi="宋体" w:cs="宋体" w:hint="eastAsia"/>
          <w:b/>
          <w:bCs/>
          <w:sz w:val="32"/>
          <w:szCs w:val="32"/>
        </w:rPr>
        <w:lastRenderedPageBreak/>
        <w:t>附表三   劳动力计划表</w:t>
      </w:r>
    </w:p>
    <w:p w:rsidR="001936CF" w:rsidRDefault="007817B7">
      <w:pPr>
        <w:jc w:val="right"/>
        <w:rPr>
          <w:rFonts w:ascii="宋体" w:hAnsi="宋体" w:cs="宋体"/>
          <w:sz w:val="24"/>
        </w:rPr>
      </w:pPr>
      <w:r>
        <w:rPr>
          <w:rFonts w:ascii="宋体" w:hAnsi="宋体" w:cs="宋体" w:hint="eastAsia"/>
          <w:sz w:val="24"/>
        </w:rPr>
        <w:t>单位：人</w:t>
      </w:r>
    </w:p>
    <w:p w:rsidR="001936CF" w:rsidRDefault="001936CF">
      <w:pPr>
        <w:jc w:val="right"/>
        <w:rPr>
          <w:rFonts w:ascii="宋体" w:hAnsi="宋体" w:cs="宋体"/>
          <w:sz w:val="24"/>
        </w:rPr>
      </w:pPr>
    </w:p>
    <w:tbl>
      <w:tblPr>
        <w:tblW w:w="93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919"/>
      </w:tblGrid>
      <w:tr w:rsidR="001936CF">
        <w:trPr>
          <w:trHeight w:val="460"/>
          <w:jc w:val="center"/>
        </w:trPr>
        <w:tc>
          <w:tcPr>
            <w:tcW w:w="1205" w:type="dxa"/>
            <w:noWrap/>
            <w:vAlign w:val="center"/>
          </w:tcPr>
          <w:p w:rsidR="001936CF" w:rsidRDefault="007817B7">
            <w:pPr>
              <w:jc w:val="center"/>
              <w:rPr>
                <w:rFonts w:ascii="宋体" w:hAnsi="宋体" w:cs="宋体"/>
                <w:sz w:val="24"/>
              </w:rPr>
            </w:pPr>
            <w:r>
              <w:rPr>
                <w:rFonts w:ascii="宋体" w:hAnsi="宋体" w:cs="宋体" w:hint="eastAsia"/>
                <w:sz w:val="24"/>
              </w:rPr>
              <w:t>工种</w:t>
            </w:r>
          </w:p>
        </w:tc>
        <w:tc>
          <w:tcPr>
            <w:tcW w:w="8148" w:type="dxa"/>
            <w:gridSpan w:val="7"/>
            <w:noWrap/>
            <w:vAlign w:val="center"/>
          </w:tcPr>
          <w:p w:rsidR="001936CF" w:rsidRDefault="007817B7">
            <w:pPr>
              <w:jc w:val="center"/>
              <w:rPr>
                <w:rFonts w:ascii="宋体" w:hAnsi="宋体" w:cs="宋体"/>
                <w:sz w:val="24"/>
              </w:rPr>
            </w:pPr>
            <w:r>
              <w:rPr>
                <w:rFonts w:ascii="宋体" w:hAnsi="宋体" w:cs="宋体" w:hint="eastAsia"/>
                <w:sz w:val="24"/>
              </w:rPr>
              <w:t>按工程施工阶段投入劳动力情况</w:t>
            </w:r>
          </w:p>
        </w:tc>
      </w:tr>
      <w:tr w:rsidR="001936CF">
        <w:trPr>
          <w:trHeight w:val="460"/>
          <w:jc w:val="center"/>
        </w:trPr>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4"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919" w:type="dxa"/>
            <w:noWrap/>
            <w:vAlign w:val="center"/>
          </w:tcPr>
          <w:p w:rsidR="001936CF" w:rsidRDefault="001936CF">
            <w:pPr>
              <w:jc w:val="center"/>
              <w:rPr>
                <w:rFonts w:ascii="宋体" w:hAnsi="宋体" w:cs="宋体"/>
                <w:sz w:val="24"/>
              </w:rPr>
            </w:pPr>
          </w:p>
        </w:tc>
      </w:tr>
      <w:tr w:rsidR="001936CF">
        <w:trPr>
          <w:trHeight w:val="460"/>
          <w:jc w:val="center"/>
        </w:trPr>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4"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919" w:type="dxa"/>
            <w:noWrap/>
            <w:vAlign w:val="center"/>
          </w:tcPr>
          <w:p w:rsidR="001936CF" w:rsidRDefault="001936CF">
            <w:pPr>
              <w:jc w:val="center"/>
              <w:rPr>
                <w:rFonts w:ascii="宋体" w:hAnsi="宋体" w:cs="宋体"/>
                <w:sz w:val="24"/>
              </w:rPr>
            </w:pPr>
          </w:p>
        </w:tc>
      </w:tr>
      <w:tr w:rsidR="001936CF">
        <w:trPr>
          <w:trHeight w:val="460"/>
          <w:jc w:val="center"/>
        </w:trPr>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4"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919" w:type="dxa"/>
            <w:noWrap/>
            <w:vAlign w:val="center"/>
          </w:tcPr>
          <w:p w:rsidR="001936CF" w:rsidRDefault="001936CF">
            <w:pPr>
              <w:jc w:val="center"/>
              <w:rPr>
                <w:rFonts w:ascii="宋体" w:hAnsi="宋体" w:cs="宋体"/>
                <w:sz w:val="24"/>
              </w:rPr>
            </w:pPr>
          </w:p>
        </w:tc>
      </w:tr>
      <w:tr w:rsidR="001936CF">
        <w:trPr>
          <w:trHeight w:val="460"/>
          <w:jc w:val="center"/>
        </w:trPr>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4"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919" w:type="dxa"/>
            <w:noWrap/>
            <w:vAlign w:val="center"/>
          </w:tcPr>
          <w:p w:rsidR="001936CF" w:rsidRDefault="001936CF">
            <w:pPr>
              <w:jc w:val="center"/>
              <w:rPr>
                <w:rFonts w:ascii="宋体" w:hAnsi="宋体" w:cs="宋体"/>
                <w:sz w:val="24"/>
              </w:rPr>
            </w:pPr>
          </w:p>
        </w:tc>
      </w:tr>
      <w:tr w:rsidR="001936CF">
        <w:trPr>
          <w:trHeight w:val="460"/>
          <w:jc w:val="center"/>
        </w:trPr>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4"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919" w:type="dxa"/>
            <w:noWrap/>
            <w:vAlign w:val="center"/>
          </w:tcPr>
          <w:p w:rsidR="001936CF" w:rsidRDefault="001936CF">
            <w:pPr>
              <w:jc w:val="center"/>
              <w:rPr>
                <w:rFonts w:ascii="宋体" w:hAnsi="宋体" w:cs="宋体"/>
                <w:sz w:val="24"/>
              </w:rPr>
            </w:pPr>
          </w:p>
        </w:tc>
      </w:tr>
      <w:tr w:rsidR="001936CF">
        <w:trPr>
          <w:trHeight w:val="460"/>
          <w:jc w:val="center"/>
        </w:trPr>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4"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919" w:type="dxa"/>
            <w:noWrap/>
            <w:vAlign w:val="center"/>
          </w:tcPr>
          <w:p w:rsidR="001936CF" w:rsidRDefault="001936CF">
            <w:pPr>
              <w:jc w:val="center"/>
              <w:rPr>
                <w:rFonts w:ascii="宋体" w:hAnsi="宋体" w:cs="宋体"/>
                <w:sz w:val="24"/>
              </w:rPr>
            </w:pPr>
          </w:p>
        </w:tc>
      </w:tr>
      <w:tr w:rsidR="001936CF">
        <w:trPr>
          <w:trHeight w:val="460"/>
          <w:jc w:val="center"/>
        </w:trPr>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4"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919" w:type="dxa"/>
            <w:noWrap/>
            <w:vAlign w:val="center"/>
          </w:tcPr>
          <w:p w:rsidR="001936CF" w:rsidRDefault="001936CF">
            <w:pPr>
              <w:jc w:val="center"/>
              <w:rPr>
                <w:rFonts w:ascii="宋体" w:hAnsi="宋体" w:cs="宋体"/>
                <w:sz w:val="24"/>
              </w:rPr>
            </w:pPr>
          </w:p>
        </w:tc>
      </w:tr>
      <w:tr w:rsidR="001936CF">
        <w:trPr>
          <w:trHeight w:val="460"/>
          <w:jc w:val="center"/>
        </w:trPr>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4"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919" w:type="dxa"/>
            <w:noWrap/>
            <w:vAlign w:val="center"/>
          </w:tcPr>
          <w:p w:rsidR="001936CF" w:rsidRDefault="001936CF">
            <w:pPr>
              <w:jc w:val="center"/>
              <w:rPr>
                <w:rFonts w:ascii="宋体" w:hAnsi="宋体" w:cs="宋体"/>
                <w:sz w:val="24"/>
              </w:rPr>
            </w:pPr>
          </w:p>
        </w:tc>
      </w:tr>
      <w:tr w:rsidR="001936CF">
        <w:trPr>
          <w:trHeight w:val="460"/>
          <w:jc w:val="center"/>
        </w:trPr>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4"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919" w:type="dxa"/>
            <w:noWrap/>
            <w:vAlign w:val="center"/>
          </w:tcPr>
          <w:p w:rsidR="001936CF" w:rsidRDefault="001936CF">
            <w:pPr>
              <w:jc w:val="center"/>
              <w:rPr>
                <w:rFonts w:ascii="宋体" w:hAnsi="宋体" w:cs="宋体"/>
                <w:sz w:val="24"/>
              </w:rPr>
            </w:pPr>
          </w:p>
        </w:tc>
      </w:tr>
      <w:tr w:rsidR="001936CF">
        <w:trPr>
          <w:trHeight w:val="460"/>
          <w:jc w:val="center"/>
        </w:trPr>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4"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919" w:type="dxa"/>
            <w:noWrap/>
            <w:vAlign w:val="center"/>
          </w:tcPr>
          <w:p w:rsidR="001936CF" w:rsidRDefault="001936CF">
            <w:pPr>
              <w:jc w:val="center"/>
              <w:rPr>
                <w:rFonts w:ascii="宋体" w:hAnsi="宋体" w:cs="宋体"/>
                <w:sz w:val="24"/>
              </w:rPr>
            </w:pPr>
          </w:p>
        </w:tc>
      </w:tr>
      <w:tr w:rsidR="001936CF">
        <w:trPr>
          <w:trHeight w:val="460"/>
          <w:jc w:val="center"/>
        </w:trPr>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4"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919" w:type="dxa"/>
            <w:noWrap/>
            <w:vAlign w:val="center"/>
          </w:tcPr>
          <w:p w:rsidR="001936CF" w:rsidRDefault="001936CF">
            <w:pPr>
              <w:jc w:val="center"/>
              <w:rPr>
                <w:rFonts w:ascii="宋体" w:hAnsi="宋体" w:cs="宋体"/>
                <w:sz w:val="24"/>
              </w:rPr>
            </w:pPr>
          </w:p>
        </w:tc>
      </w:tr>
      <w:tr w:rsidR="001936CF">
        <w:trPr>
          <w:trHeight w:val="460"/>
          <w:jc w:val="center"/>
        </w:trPr>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4"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919" w:type="dxa"/>
            <w:noWrap/>
            <w:vAlign w:val="center"/>
          </w:tcPr>
          <w:p w:rsidR="001936CF" w:rsidRDefault="001936CF">
            <w:pPr>
              <w:jc w:val="center"/>
              <w:rPr>
                <w:rFonts w:ascii="宋体" w:hAnsi="宋体" w:cs="宋体"/>
                <w:sz w:val="24"/>
              </w:rPr>
            </w:pPr>
          </w:p>
        </w:tc>
      </w:tr>
      <w:tr w:rsidR="001936CF">
        <w:trPr>
          <w:trHeight w:val="460"/>
          <w:jc w:val="center"/>
        </w:trPr>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4"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919" w:type="dxa"/>
            <w:noWrap/>
            <w:vAlign w:val="center"/>
          </w:tcPr>
          <w:p w:rsidR="001936CF" w:rsidRDefault="001936CF">
            <w:pPr>
              <w:jc w:val="center"/>
              <w:rPr>
                <w:rFonts w:ascii="宋体" w:hAnsi="宋体" w:cs="宋体"/>
                <w:sz w:val="24"/>
              </w:rPr>
            </w:pPr>
          </w:p>
        </w:tc>
      </w:tr>
      <w:tr w:rsidR="001936CF">
        <w:trPr>
          <w:trHeight w:val="460"/>
          <w:jc w:val="center"/>
        </w:trPr>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4"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919" w:type="dxa"/>
            <w:noWrap/>
            <w:vAlign w:val="center"/>
          </w:tcPr>
          <w:p w:rsidR="001936CF" w:rsidRDefault="001936CF">
            <w:pPr>
              <w:jc w:val="center"/>
              <w:rPr>
                <w:rFonts w:ascii="宋体" w:hAnsi="宋体" w:cs="宋体"/>
                <w:sz w:val="24"/>
              </w:rPr>
            </w:pPr>
          </w:p>
        </w:tc>
      </w:tr>
      <w:tr w:rsidR="001936CF">
        <w:trPr>
          <w:trHeight w:val="460"/>
          <w:jc w:val="center"/>
        </w:trPr>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4"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919" w:type="dxa"/>
            <w:noWrap/>
            <w:vAlign w:val="center"/>
          </w:tcPr>
          <w:p w:rsidR="001936CF" w:rsidRDefault="001936CF">
            <w:pPr>
              <w:jc w:val="center"/>
              <w:rPr>
                <w:rFonts w:ascii="宋体" w:hAnsi="宋体" w:cs="宋体"/>
                <w:sz w:val="24"/>
              </w:rPr>
            </w:pPr>
          </w:p>
        </w:tc>
      </w:tr>
      <w:tr w:rsidR="001936CF">
        <w:trPr>
          <w:trHeight w:val="460"/>
          <w:jc w:val="center"/>
        </w:trPr>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4"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1205" w:type="dxa"/>
            <w:noWrap/>
            <w:vAlign w:val="center"/>
          </w:tcPr>
          <w:p w:rsidR="001936CF" w:rsidRDefault="001936CF">
            <w:pPr>
              <w:jc w:val="center"/>
              <w:rPr>
                <w:rFonts w:ascii="宋体" w:hAnsi="宋体" w:cs="宋体"/>
                <w:sz w:val="24"/>
              </w:rPr>
            </w:pPr>
          </w:p>
        </w:tc>
        <w:tc>
          <w:tcPr>
            <w:tcW w:w="919" w:type="dxa"/>
            <w:noWrap/>
            <w:vAlign w:val="center"/>
          </w:tcPr>
          <w:p w:rsidR="001936CF" w:rsidRDefault="001936CF">
            <w:pPr>
              <w:jc w:val="center"/>
              <w:rPr>
                <w:rFonts w:ascii="宋体" w:hAnsi="宋体" w:cs="宋体"/>
                <w:sz w:val="24"/>
              </w:rPr>
            </w:pPr>
          </w:p>
        </w:tc>
      </w:tr>
      <w:tr w:rsidR="001936CF">
        <w:trPr>
          <w:trHeight w:val="460"/>
          <w:jc w:val="center"/>
        </w:trPr>
        <w:tc>
          <w:tcPr>
            <w:tcW w:w="1205" w:type="dxa"/>
            <w:tcBorders>
              <w:bottom w:val="single" w:sz="4" w:space="0" w:color="auto"/>
            </w:tcBorders>
            <w:noWrap/>
            <w:vAlign w:val="center"/>
          </w:tcPr>
          <w:p w:rsidR="001936CF" w:rsidRDefault="001936CF">
            <w:pPr>
              <w:jc w:val="center"/>
              <w:rPr>
                <w:rFonts w:ascii="宋体" w:hAnsi="宋体" w:cs="宋体"/>
                <w:sz w:val="24"/>
              </w:rPr>
            </w:pPr>
          </w:p>
        </w:tc>
        <w:tc>
          <w:tcPr>
            <w:tcW w:w="1205" w:type="dxa"/>
            <w:tcBorders>
              <w:bottom w:val="single" w:sz="4" w:space="0" w:color="auto"/>
            </w:tcBorders>
            <w:noWrap/>
            <w:vAlign w:val="center"/>
          </w:tcPr>
          <w:p w:rsidR="001936CF" w:rsidRDefault="001936CF">
            <w:pPr>
              <w:jc w:val="center"/>
              <w:rPr>
                <w:rFonts w:ascii="宋体" w:hAnsi="宋体" w:cs="宋体"/>
                <w:sz w:val="24"/>
              </w:rPr>
            </w:pPr>
          </w:p>
        </w:tc>
        <w:tc>
          <w:tcPr>
            <w:tcW w:w="1205" w:type="dxa"/>
            <w:tcBorders>
              <w:bottom w:val="single" w:sz="4" w:space="0" w:color="auto"/>
            </w:tcBorders>
            <w:noWrap/>
            <w:vAlign w:val="center"/>
          </w:tcPr>
          <w:p w:rsidR="001936CF" w:rsidRDefault="001936CF">
            <w:pPr>
              <w:jc w:val="center"/>
              <w:rPr>
                <w:rFonts w:ascii="宋体" w:hAnsi="宋体" w:cs="宋体"/>
                <w:sz w:val="24"/>
              </w:rPr>
            </w:pPr>
          </w:p>
        </w:tc>
        <w:tc>
          <w:tcPr>
            <w:tcW w:w="1204" w:type="dxa"/>
            <w:tcBorders>
              <w:bottom w:val="single" w:sz="4" w:space="0" w:color="auto"/>
            </w:tcBorders>
            <w:noWrap/>
            <w:vAlign w:val="center"/>
          </w:tcPr>
          <w:p w:rsidR="001936CF" w:rsidRDefault="001936CF">
            <w:pPr>
              <w:jc w:val="center"/>
              <w:rPr>
                <w:rFonts w:ascii="宋体" w:hAnsi="宋体" w:cs="宋体"/>
                <w:sz w:val="24"/>
              </w:rPr>
            </w:pPr>
          </w:p>
        </w:tc>
        <w:tc>
          <w:tcPr>
            <w:tcW w:w="1205" w:type="dxa"/>
            <w:tcBorders>
              <w:bottom w:val="single" w:sz="4" w:space="0" w:color="auto"/>
            </w:tcBorders>
            <w:noWrap/>
            <w:vAlign w:val="center"/>
          </w:tcPr>
          <w:p w:rsidR="001936CF" w:rsidRDefault="001936CF">
            <w:pPr>
              <w:jc w:val="center"/>
              <w:rPr>
                <w:rFonts w:ascii="宋体" w:hAnsi="宋体" w:cs="宋体"/>
                <w:sz w:val="24"/>
              </w:rPr>
            </w:pPr>
          </w:p>
        </w:tc>
        <w:tc>
          <w:tcPr>
            <w:tcW w:w="1205" w:type="dxa"/>
            <w:tcBorders>
              <w:bottom w:val="single" w:sz="4" w:space="0" w:color="auto"/>
            </w:tcBorders>
            <w:noWrap/>
            <w:vAlign w:val="center"/>
          </w:tcPr>
          <w:p w:rsidR="001936CF" w:rsidRDefault="001936CF">
            <w:pPr>
              <w:jc w:val="center"/>
              <w:rPr>
                <w:rFonts w:ascii="宋体" w:hAnsi="宋体" w:cs="宋体"/>
                <w:sz w:val="24"/>
              </w:rPr>
            </w:pPr>
          </w:p>
        </w:tc>
        <w:tc>
          <w:tcPr>
            <w:tcW w:w="1205" w:type="dxa"/>
            <w:tcBorders>
              <w:bottom w:val="single" w:sz="4" w:space="0" w:color="auto"/>
            </w:tcBorders>
            <w:noWrap/>
            <w:vAlign w:val="center"/>
          </w:tcPr>
          <w:p w:rsidR="001936CF" w:rsidRDefault="001936CF">
            <w:pPr>
              <w:jc w:val="center"/>
              <w:rPr>
                <w:rFonts w:ascii="宋体" w:hAnsi="宋体" w:cs="宋体"/>
                <w:sz w:val="24"/>
              </w:rPr>
            </w:pPr>
          </w:p>
        </w:tc>
        <w:tc>
          <w:tcPr>
            <w:tcW w:w="919" w:type="dxa"/>
            <w:tcBorders>
              <w:bottom w:val="single" w:sz="4" w:space="0" w:color="auto"/>
            </w:tcBorders>
            <w:noWrap/>
            <w:vAlign w:val="center"/>
          </w:tcPr>
          <w:p w:rsidR="001936CF" w:rsidRDefault="001936CF">
            <w:pPr>
              <w:jc w:val="center"/>
              <w:rPr>
                <w:rFonts w:ascii="宋体" w:hAnsi="宋体" w:cs="宋体"/>
                <w:sz w:val="24"/>
              </w:rPr>
            </w:pPr>
          </w:p>
        </w:tc>
      </w:tr>
      <w:tr w:rsidR="001936CF">
        <w:trPr>
          <w:trHeight w:val="460"/>
          <w:jc w:val="center"/>
        </w:trPr>
        <w:tc>
          <w:tcPr>
            <w:tcW w:w="1205" w:type="dxa"/>
            <w:tcBorders>
              <w:top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tcBorders>
            <w:noWrap/>
            <w:vAlign w:val="center"/>
          </w:tcPr>
          <w:p w:rsidR="001936CF" w:rsidRDefault="001936CF">
            <w:pPr>
              <w:jc w:val="center"/>
              <w:rPr>
                <w:rFonts w:ascii="宋体" w:hAnsi="宋体" w:cs="宋体"/>
                <w:sz w:val="24"/>
              </w:rPr>
            </w:pPr>
          </w:p>
        </w:tc>
        <w:tc>
          <w:tcPr>
            <w:tcW w:w="1204" w:type="dxa"/>
            <w:tcBorders>
              <w:top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tcBorders>
            <w:noWrap/>
            <w:vAlign w:val="center"/>
          </w:tcPr>
          <w:p w:rsidR="001936CF" w:rsidRDefault="001936CF">
            <w:pPr>
              <w:jc w:val="center"/>
              <w:rPr>
                <w:rFonts w:ascii="宋体" w:hAnsi="宋体" w:cs="宋体"/>
                <w:sz w:val="24"/>
              </w:rPr>
            </w:pPr>
          </w:p>
        </w:tc>
        <w:tc>
          <w:tcPr>
            <w:tcW w:w="919" w:type="dxa"/>
            <w:tcBorders>
              <w:top w:val="single" w:sz="4" w:space="0" w:color="auto"/>
            </w:tcBorders>
            <w:noWrap/>
            <w:vAlign w:val="center"/>
          </w:tcPr>
          <w:p w:rsidR="001936CF" w:rsidRDefault="001936CF">
            <w:pPr>
              <w:jc w:val="center"/>
              <w:rPr>
                <w:rFonts w:ascii="宋体" w:hAnsi="宋体" w:cs="宋体"/>
                <w:sz w:val="24"/>
              </w:rPr>
            </w:pPr>
          </w:p>
        </w:tc>
      </w:tr>
      <w:tr w:rsidR="001936CF">
        <w:trPr>
          <w:trHeight w:val="460"/>
          <w:jc w:val="center"/>
        </w:trPr>
        <w:tc>
          <w:tcPr>
            <w:tcW w:w="1205" w:type="dxa"/>
            <w:tcBorders>
              <w:bottom w:val="single" w:sz="4" w:space="0" w:color="auto"/>
            </w:tcBorders>
            <w:noWrap/>
            <w:vAlign w:val="center"/>
          </w:tcPr>
          <w:p w:rsidR="001936CF" w:rsidRDefault="001936CF">
            <w:pPr>
              <w:jc w:val="center"/>
              <w:rPr>
                <w:rFonts w:ascii="宋体" w:hAnsi="宋体" w:cs="宋体"/>
                <w:sz w:val="24"/>
              </w:rPr>
            </w:pPr>
          </w:p>
        </w:tc>
        <w:tc>
          <w:tcPr>
            <w:tcW w:w="1205" w:type="dxa"/>
            <w:tcBorders>
              <w:bottom w:val="single" w:sz="4" w:space="0" w:color="auto"/>
            </w:tcBorders>
            <w:noWrap/>
            <w:vAlign w:val="center"/>
          </w:tcPr>
          <w:p w:rsidR="001936CF" w:rsidRDefault="001936CF">
            <w:pPr>
              <w:jc w:val="center"/>
              <w:rPr>
                <w:rFonts w:ascii="宋体" w:hAnsi="宋体" w:cs="宋体"/>
                <w:sz w:val="24"/>
              </w:rPr>
            </w:pPr>
          </w:p>
        </w:tc>
        <w:tc>
          <w:tcPr>
            <w:tcW w:w="1205" w:type="dxa"/>
            <w:tcBorders>
              <w:bottom w:val="single" w:sz="4" w:space="0" w:color="auto"/>
            </w:tcBorders>
            <w:noWrap/>
            <w:vAlign w:val="center"/>
          </w:tcPr>
          <w:p w:rsidR="001936CF" w:rsidRDefault="001936CF">
            <w:pPr>
              <w:jc w:val="center"/>
              <w:rPr>
                <w:rFonts w:ascii="宋体" w:hAnsi="宋体" w:cs="宋体"/>
                <w:sz w:val="24"/>
              </w:rPr>
            </w:pPr>
          </w:p>
        </w:tc>
        <w:tc>
          <w:tcPr>
            <w:tcW w:w="1204" w:type="dxa"/>
            <w:tcBorders>
              <w:bottom w:val="single" w:sz="4" w:space="0" w:color="auto"/>
            </w:tcBorders>
            <w:noWrap/>
            <w:vAlign w:val="center"/>
          </w:tcPr>
          <w:p w:rsidR="001936CF" w:rsidRDefault="001936CF">
            <w:pPr>
              <w:jc w:val="center"/>
              <w:rPr>
                <w:rFonts w:ascii="宋体" w:hAnsi="宋体" w:cs="宋体"/>
                <w:sz w:val="24"/>
              </w:rPr>
            </w:pPr>
          </w:p>
        </w:tc>
        <w:tc>
          <w:tcPr>
            <w:tcW w:w="1205" w:type="dxa"/>
            <w:tcBorders>
              <w:bottom w:val="single" w:sz="4" w:space="0" w:color="auto"/>
            </w:tcBorders>
            <w:noWrap/>
            <w:vAlign w:val="center"/>
          </w:tcPr>
          <w:p w:rsidR="001936CF" w:rsidRDefault="001936CF">
            <w:pPr>
              <w:jc w:val="center"/>
              <w:rPr>
                <w:rFonts w:ascii="宋体" w:hAnsi="宋体" w:cs="宋体"/>
                <w:sz w:val="24"/>
              </w:rPr>
            </w:pPr>
          </w:p>
        </w:tc>
        <w:tc>
          <w:tcPr>
            <w:tcW w:w="1205" w:type="dxa"/>
            <w:tcBorders>
              <w:bottom w:val="single" w:sz="4" w:space="0" w:color="auto"/>
            </w:tcBorders>
            <w:noWrap/>
            <w:vAlign w:val="center"/>
          </w:tcPr>
          <w:p w:rsidR="001936CF" w:rsidRDefault="001936CF">
            <w:pPr>
              <w:jc w:val="center"/>
              <w:rPr>
                <w:rFonts w:ascii="宋体" w:hAnsi="宋体" w:cs="宋体"/>
                <w:sz w:val="24"/>
              </w:rPr>
            </w:pPr>
          </w:p>
        </w:tc>
        <w:tc>
          <w:tcPr>
            <w:tcW w:w="1205" w:type="dxa"/>
            <w:tcBorders>
              <w:bottom w:val="single" w:sz="4" w:space="0" w:color="auto"/>
            </w:tcBorders>
            <w:noWrap/>
            <w:vAlign w:val="center"/>
          </w:tcPr>
          <w:p w:rsidR="001936CF" w:rsidRDefault="001936CF">
            <w:pPr>
              <w:jc w:val="center"/>
              <w:rPr>
                <w:rFonts w:ascii="宋体" w:hAnsi="宋体" w:cs="宋体"/>
                <w:sz w:val="24"/>
              </w:rPr>
            </w:pPr>
          </w:p>
        </w:tc>
        <w:tc>
          <w:tcPr>
            <w:tcW w:w="919" w:type="dxa"/>
            <w:tcBorders>
              <w:bottom w:val="single" w:sz="4" w:space="0" w:color="auto"/>
            </w:tcBorders>
            <w:noWrap/>
            <w:vAlign w:val="center"/>
          </w:tcPr>
          <w:p w:rsidR="001936CF" w:rsidRDefault="001936CF">
            <w:pPr>
              <w:jc w:val="center"/>
              <w:rPr>
                <w:rFonts w:ascii="宋体" w:hAnsi="宋体" w:cs="宋体"/>
                <w:sz w:val="24"/>
              </w:rPr>
            </w:pPr>
          </w:p>
        </w:tc>
      </w:tr>
      <w:tr w:rsidR="001936CF">
        <w:trPr>
          <w:trHeight w:val="460"/>
          <w:jc w:val="center"/>
        </w:trPr>
        <w:tc>
          <w:tcPr>
            <w:tcW w:w="1205"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1204"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919"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r>
      <w:tr w:rsidR="001936CF">
        <w:trPr>
          <w:trHeight w:val="460"/>
          <w:jc w:val="center"/>
        </w:trPr>
        <w:tc>
          <w:tcPr>
            <w:tcW w:w="1205"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1204"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919"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r>
      <w:tr w:rsidR="001936CF">
        <w:trPr>
          <w:trHeight w:val="460"/>
          <w:jc w:val="center"/>
        </w:trPr>
        <w:tc>
          <w:tcPr>
            <w:tcW w:w="1205"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1204"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c>
          <w:tcPr>
            <w:tcW w:w="919" w:type="dxa"/>
            <w:tcBorders>
              <w:top w:val="single" w:sz="4" w:space="0" w:color="auto"/>
              <w:bottom w:val="single" w:sz="4" w:space="0" w:color="auto"/>
            </w:tcBorders>
            <w:noWrap/>
            <w:vAlign w:val="center"/>
          </w:tcPr>
          <w:p w:rsidR="001936CF" w:rsidRDefault="001936CF">
            <w:pPr>
              <w:jc w:val="center"/>
              <w:rPr>
                <w:rFonts w:ascii="宋体" w:hAnsi="宋体" w:cs="宋体"/>
                <w:sz w:val="24"/>
              </w:rPr>
            </w:pPr>
          </w:p>
        </w:tc>
      </w:tr>
      <w:tr w:rsidR="001936CF">
        <w:trPr>
          <w:trHeight w:val="460"/>
          <w:jc w:val="center"/>
        </w:trPr>
        <w:tc>
          <w:tcPr>
            <w:tcW w:w="1205" w:type="dxa"/>
            <w:tcBorders>
              <w:top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tcBorders>
            <w:noWrap/>
            <w:vAlign w:val="center"/>
          </w:tcPr>
          <w:p w:rsidR="001936CF" w:rsidRDefault="001936CF">
            <w:pPr>
              <w:jc w:val="center"/>
              <w:rPr>
                <w:rFonts w:ascii="宋体" w:hAnsi="宋体" w:cs="宋体"/>
                <w:sz w:val="24"/>
              </w:rPr>
            </w:pPr>
          </w:p>
        </w:tc>
        <w:tc>
          <w:tcPr>
            <w:tcW w:w="1204" w:type="dxa"/>
            <w:tcBorders>
              <w:top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tcBorders>
            <w:noWrap/>
            <w:vAlign w:val="center"/>
          </w:tcPr>
          <w:p w:rsidR="001936CF" w:rsidRDefault="001936CF">
            <w:pPr>
              <w:jc w:val="center"/>
              <w:rPr>
                <w:rFonts w:ascii="宋体" w:hAnsi="宋体" w:cs="宋体"/>
                <w:sz w:val="24"/>
              </w:rPr>
            </w:pPr>
          </w:p>
        </w:tc>
        <w:tc>
          <w:tcPr>
            <w:tcW w:w="1205" w:type="dxa"/>
            <w:tcBorders>
              <w:top w:val="single" w:sz="4" w:space="0" w:color="auto"/>
            </w:tcBorders>
            <w:noWrap/>
            <w:vAlign w:val="center"/>
          </w:tcPr>
          <w:p w:rsidR="001936CF" w:rsidRDefault="001936CF">
            <w:pPr>
              <w:jc w:val="center"/>
              <w:rPr>
                <w:rFonts w:ascii="宋体" w:hAnsi="宋体" w:cs="宋体"/>
                <w:sz w:val="24"/>
              </w:rPr>
            </w:pPr>
          </w:p>
        </w:tc>
        <w:tc>
          <w:tcPr>
            <w:tcW w:w="919" w:type="dxa"/>
            <w:tcBorders>
              <w:top w:val="single" w:sz="4" w:space="0" w:color="auto"/>
            </w:tcBorders>
            <w:noWrap/>
            <w:vAlign w:val="center"/>
          </w:tcPr>
          <w:p w:rsidR="001936CF" w:rsidRDefault="001936CF">
            <w:pPr>
              <w:jc w:val="center"/>
              <w:rPr>
                <w:rFonts w:ascii="宋体" w:hAnsi="宋体" w:cs="宋体"/>
                <w:sz w:val="24"/>
              </w:rPr>
            </w:pPr>
          </w:p>
        </w:tc>
      </w:tr>
    </w:tbl>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7817B7">
      <w:pPr>
        <w:rPr>
          <w:rFonts w:ascii="宋体" w:hAnsi="宋体" w:cs="宋体"/>
          <w:szCs w:val="21"/>
        </w:rPr>
      </w:pPr>
      <w:r>
        <w:rPr>
          <w:rFonts w:ascii="宋体" w:hAnsi="宋体" w:cs="宋体" w:hint="eastAsia"/>
          <w:b/>
          <w:bCs/>
          <w:sz w:val="32"/>
          <w:szCs w:val="32"/>
        </w:rPr>
        <w:lastRenderedPageBreak/>
        <w:t>附表四：计划开、竣工日期和施工进度网络图</w:t>
      </w:r>
    </w:p>
    <w:p w:rsidR="001936CF" w:rsidRDefault="001936CF">
      <w:pPr>
        <w:rPr>
          <w:rFonts w:ascii="宋体" w:hAnsi="宋体" w:cs="宋体"/>
          <w:szCs w:val="21"/>
        </w:rPr>
      </w:pPr>
    </w:p>
    <w:p w:rsidR="001936CF" w:rsidRDefault="007817B7">
      <w:pPr>
        <w:spacing w:line="360" w:lineRule="auto"/>
        <w:rPr>
          <w:rFonts w:ascii="宋体" w:hAnsi="宋体" w:cs="宋体"/>
          <w:sz w:val="24"/>
        </w:rPr>
      </w:pPr>
      <w:r>
        <w:rPr>
          <w:rFonts w:ascii="宋体" w:hAnsi="宋体" w:cs="宋体" w:hint="eastAsia"/>
          <w:sz w:val="24"/>
        </w:rPr>
        <w:t>1.  投标人应递交施工进度网络图或施工进度表，说明按招标文件要求的计划工期进行 施工的各个关键日期。</w:t>
      </w:r>
    </w:p>
    <w:p w:rsidR="001936CF" w:rsidRDefault="007817B7">
      <w:pPr>
        <w:spacing w:line="360" w:lineRule="auto"/>
        <w:rPr>
          <w:rFonts w:ascii="宋体" w:hAnsi="宋体" w:cs="宋体"/>
          <w:sz w:val="24"/>
        </w:rPr>
      </w:pPr>
      <w:r>
        <w:rPr>
          <w:rFonts w:ascii="宋体" w:hAnsi="宋体" w:cs="宋体" w:hint="eastAsia"/>
          <w:sz w:val="24"/>
        </w:rPr>
        <w:t>2.  施工进度表可采用网络图（或横道图）表示。</w:t>
      </w:r>
    </w:p>
    <w:p w:rsidR="001936CF" w:rsidRDefault="007817B7">
      <w:pPr>
        <w:rPr>
          <w:rFonts w:ascii="宋体" w:hAnsi="宋体" w:cs="宋体"/>
          <w:b/>
          <w:bCs/>
          <w:sz w:val="32"/>
          <w:szCs w:val="32"/>
        </w:rPr>
      </w:pPr>
      <w:r>
        <w:rPr>
          <w:rFonts w:ascii="宋体" w:hAnsi="宋体" w:cs="宋体" w:hint="eastAsia"/>
          <w:szCs w:val="21"/>
        </w:rPr>
        <w:br w:type="page"/>
      </w:r>
      <w:r>
        <w:rPr>
          <w:rFonts w:ascii="宋体" w:hAnsi="宋体" w:cs="宋体" w:hint="eastAsia"/>
          <w:b/>
          <w:bCs/>
          <w:sz w:val="32"/>
          <w:szCs w:val="32"/>
        </w:rPr>
        <w:lastRenderedPageBreak/>
        <w:t>附表五   施工总平面图</w:t>
      </w:r>
    </w:p>
    <w:p w:rsidR="001936CF" w:rsidRDefault="001936CF">
      <w:pPr>
        <w:rPr>
          <w:rFonts w:ascii="宋体" w:hAnsi="宋体" w:cs="宋体"/>
          <w:szCs w:val="21"/>
        </w:rPr>
      </w:pPr>
    </w:p>
    <w:p w:rsidR="001936CF" w:rsidRDefault="007817B7">
      <w:pPr>
        <w:spacing w:line="360" w:lineRule="auto"/>
        <w:ind w:firstLineChars="200" w:firstLine="480"/>
        <w:rPr>
          <w:rFonts w:ascii="宋体" w:hAnsi="宋体" w:cs="宋体"/>
          <w:sz w:val="24"/>
        </w:rPr>
      </w:pPr>
      <w:r>
        <w:rPr>
          <w:rFonts w:ascii="宋体" w:hAnsi="宋体" w:cs="宋体" w:hint="eastAsia"/>
          <w:sz w:val="24"/>
        </w:rPr>
        <w:t>投标人应递交一份施工总平面图，绘出现场临时设施布置图表并附文字说明，说明施工营地、料场、临时设施、加工车间、现场办公、设备及仓储、供电、供水、卫生、生活、道路、消防等设施的情况和布置。</w:t>
      </w:r>
    </w:p>
    <w:p w:rsidR="001936CF" w:rsidRDefault="001936CF">
      <w:pPr>
        <w:spacing w:line="360" w:lineRule="auto"/>
        <w:rPr>
          <w:rFonts w:ascii="方正小标宋简体" w:eastAsia="方正小标宋简体" w:hAnsi="宋体"/>
        </w:rPr>
      </w:pPr>
    </w:p>
    <w:p w:rsidR="001936CF" w:rsidRDefault="001936CF">
      <w:pPr>
        <w:spacing w:line="360" w:lineRule="auto"/>
        <w:rPr>
          <w:rFonts w:ascii="方正小标宋简体" w:eastAsia="方正小标宋简体" w:hAnsi="宋体"/>
        </w:rPr>
      </w:pPr>
    </w:p>
    <w:p w:rsidR="001936CF" w:rsidRDefault="001936CF">
      <w:pPr>
        <w:spacing w:line="360" w:lineRule="auto"/>
        <w:rPr>
          <w:rFonts w:ascii="方正小标宋简体" w:eastAsia="方正小标宋简体" w:hAnsi="宋体"/>
        </w:rPr>
      </w:pPr>
    </w:p>
    <w:p w:rsidR="001936CF" w:rsidRDefault="001936CF">
      <w:pPr>
        <w:spacing w:line="360" w:lineRule="auto"/>
        <w:rPr>
          <w:rFonts w:ascii="方正小标宋简体" w:eastAsia="方正小标宋简体" w:hAnsi="宋体"/>
        </w:rPr>
      </w:pPr>
    </w:p>
    <w:p w:rsidR="001936CF" w:rsidRDefault="001936CF">
      <w:pPr>
        <w:spacing w:line="360" w:lineRule="auto"/>
        <w:rPr>
          <w:rFonts w:ascii="方正小标宋简体" w:eastAsia="方正小标宋简体" w:hAnsi="宋体"/>
        </w:rPr>
      </w:pPr>
    </w:p>
    <w:p w:rsidR="001936CF" w:rsidRDefault="001936CF">
      <w:pPr>
        <w:spacing w:line="360" w:lineRule="auto"/>
        <w:rPr>
          <w:rFonts w:ascii="方正小标宋简体" w:eastAsia="方正小标宋简体" w:hAnsi="宋体"/>
        </w:rPr>
      </w:pPr>
    </w:p>
    <w:p w:rsidR="001936CF" w:rsidRDefault="001936CF">
      <w:pPr>
        <w:spacing w:line="360" w:lineRule="auto"/>
        <w:rPr>
          <w:rFonts w:ascii="方正小标宋简体" w:eastAsia="方正小标宋简体" w:hAnsi="宋体"/>
        </w:rPr>
      </w:pPr>
    </w:p>
    <w:p w:rsidR="001936CF" w:rsidRDefault="001936CF">
      <w:pPr>
        <w:spacing w:line="360" w:lineRule="auto"/>
        <w:rPr>
          <w:rFonts w:ascii="方正小标宋简体" w:eastAsia="方正小标宋简体" w:hAnsi="宋体"/>
        </w:rPr>
      </w:pPr>
    </w:p>
    <w:p w:rsidR="001936CF" w:rsidRDefault="001936CF">
      <w:pPr>
        <w:spacing w:line="360" w:lineRule="auto"/>
        <w:rPr>
          <w:rFonts w:ascii="方正小标宋简体" w:eastAsia="方正小标宋简体" w:hAnsi="宋体"/>
        </w:rPr>
      </w:pPr>
    </w:p>
    <w:p w:rsidR="001936CF" w:rsidRDefault="001936CF">
      <w:pPr>
        <w:spacing w:line="360" w:lineRule="auto"/>
        <w:rPr>
          <w:rFonts w:ascii="方正小标宋简体" w:eastAsia="方正小标宋简体" w:hAnsi="宋体"/>
        </w:rPr>
      </w:pPr>
    </w:p>
    <w:p w:rsidR="001936CF" w:rsidRDefault="001936CF">
      <w:pPr>
        <w:spacing w:line="360" w:lineRule="auto"/>
        <w:rPr>
          <w:rFonts w:ascii="方正小标宋简体" w:eastAsia="方正小标宋简体" w:hAnsi="宋体"/>
        </w:rPr>
      </w:pPr>
    </w:p>
    <w:p w:rsidR="001936CF" w:rsidRDefault="001936CF">
      <w:pPr>
        <w:spacing w:line="360" w:lineRule="auto"/>
        <w:rPr>
          <w:rFonts w:ascii="方正小标宋简体" w:eastAsia="方正小标宋简体" w:hAnsi="宋体"/>
        </w:rPr>
      </w:pPr>
    </w:p>
    <w:p w:rsidR="001936CF" w:rsidRDefault="001936CF">
      <w:pPr>
        <w:spacing w:line="360" w:lineRule="auto"/>
        <w:rPr>
          <w:rFonts w:ascii="方正小标宋简体" w:eastAsia="方正小标宋简体" w:hAnsi="宋体"/>
        </w:rPr>
      </w:pPr>
    </w:p>
    <w:p w:rsidR="001936CF" w:rsidRDefault="001936CF">
      <w:pPr>
        <w:spacing w:line="360" w:lineRule="auto"/>
        <w:rPr>
          <w:rFonts w:ascii="方正小标宋简体" w:eastAsia="方正小标宋简体" w:hAnsi="宋体"/>
        </w:rPr>
      </w:pPr>
    </w:p>
    <w:p w:rsidR="001936CF" w:rsidRDefault="001936CF">
      <w:pPr>
        <w:spacing w:line="360" w:lineRule="auto"/>
        <w:rPr>
          <w:rFonts w:ascii="方正小标宋简体" w:eastAsia="方正小标宋简体" w:hAnsi="宋体"/>
        </w:rPr>
      </w:pPr>
    </w:p>
    <w:p w:rsidR="001936CF" w:rsidRDefault="001936CF">
      <w:pPr>
        <w:spacing w:line="360" w:lineRule="auto"/>
        <w:rPr>
          <w:rFonts w:ascii="方正小标宋简体" w:eastAsia="方正小标宋简体" w:hAnsi="宋体"/>
        </w:rPr>
      </w:pPr>
    </w:p>
    <w:p w:rsidR="001936CF" w:rsidRDefault="001936CF">
      <w:pPr>
        <w:spacing w:line="360" w:lineRule="auto"/>
        <w:rPr>
          <w:rFonts w:ascii="方正小标宋简体" w:eastAsia="方正小标宋简体" w:hAnsi="宋体"/>
        </w:rPr>
      </w:pPr>
    </w:p>
    <w:p w:rsidR="001936CF" w:rsidRDefault="001936CF">
      <w:pPr>
        <w:spacing w:line="360" w:lineRule="auto"/>
        <w:rPr>
          <w:rFonts w:ascii="方正小标宋简体" w:eastAsia="方正小标宋简体" w:hAnsi="宋体"/>
        </w:rPr>
      </w:pPr>
    </w:p>
    <w:p w:rsidR="001936CF" w:rsidRDefault="007817B7">
      <w:pPr>
        <w:rPr>
          <w:rFonts w:ascii="宋体" w:hAnsi="宋体" w:cs="宋体"/>
          <w:b/>
          <w:bCs/>
          <w:sz w:val="32"/>
          <w:szCs w:val="32"/>
        </w:rPr>
      </w:pPr>
      <w:r>
        <w:rPr>
          <w:rFonts w:ascii="宋体" w:hAnsi="宋体" w:cs="宋体" w:hint="eastAsia"/>
          <w:b/>
          <w:bCs/>
          <w:sz w:val="32"/>
          <w:szCs w:val="32"/>
        </w:rPr>
        <w:br w:type="page"/>
      </w:r>
    </w:p>
    <w:p w:rsidR="001936CF" w:rsidRDefault="007817B7">
      <w:pPr>
        <w:rPr>
          <w:rFonts w:ascii="宋体" w:hAnsi="宋体" w:cs="宋体"/>
          <w:b/>
          <w:bCs/>
          <w:sz w:val="32"/>
          <w:szCs w:val="32"/>
        </w:rPr>
      </w:pPr>
      <w:r>
        <w:rPr>
          <w:rFonts w:ascii="宋体" w:hAnsi="宋体" w:cs="宋体" w:hint="eastAsia"/>
          <w:b/>
          <w:bCs/>
          <w:sz w:val="32"/>
          <w:szCs w:val="32"/>
        </w:rPr>
        <w:lastRenderedPageBreak/>
        <w:t>附表六：临时用地表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2048"/>
        <w:gridCol w:w="2048"/>
        <w:gridCol w:w="2048"/>
      </w:tblGrid>
      <w:tr w:rsidR="001936CF">
        <w:trPr>
          <w:trHeight w:val="1257"/>
        </w:trPr>
        <w:tc>
          <w:tcPr>
            <w:tcW w:w="2234" w:type="dxa"/>
            <w:noWrap/>
            <w:vAlign w:val="center"/>
          </w:tcPr>
          <w:p w:rsidR="001936CF" w:rsidRDefault="007817B7" w:rsidP="007817B7">
            <w:pPr>
              <w:spacing w:afterLines="100" w:line="420" w:lineRule="exact"/>
              <w:rPr>
                <w:rFonts w:ascii="宋体" w:hAnsi="宋体" w:cs="宋体"/>
                <w:sz w:val="24"/>
              </w:rPr>
            </w:pPr>
            <w:r>
              <w:rPr>
                <w:rFonts w:ascii="宋体" w:hAnsi="宋体" w:cs="宋体" w:hint="eastAsia"/>
                <w:sz w:val="24"/>
              </w:rPr>
              <w:t>用  途</w:t>
            </w:r>
          </w:p>
        </w:tc>
        <w:tc>
          <w:tcPr>
            <w:tcW w:w="2048" w:type="dxa"/>
            <w:noWrap/>
            <w:vAlign w:val="center"/>
          </w:tcPr>
          <w:p w:rsidR="001936CF" w:rsidRDefault="007817B7" w:rsidP="007817B7">
            <w:pPr>
              <w:spacing w:afterLines="100" w:line="420" w:lineRule="exact"/>
              <w:rPr>
                <w:rFonts w:ascii="宋体" w:hAnsi="宋体" w:cs="宋体"/>
                <w:sz w:val="24"/>
              </w:rPr>
            </w:pPr>
            <w:r>
              <w:rPr>
                <w:rFonts w:ascii="宋体" w:hAnsi="宋体" w:cs="宋体" w:hint="eastAsia"/>
                <w:sz w:val="24"/>
              </w:rPr>
              <w:t>面 积（平方米）</w:t>
            </w:r>
          </w:p>
        </w:tc>
        <w:tc>
          <w:tcPr>
            <w:tcW w:w="2048" w:type="dxa"/>
            <w:noWrap/>
            <w:vAlign w:val="center"/>
          </w:tcPr>
          <w:p w:rsidR="001936CF" w:rsidRDefault="007817B7" w:rsidP="007817B7">
            <w:pPr>
              <w:spacing w:afterLines="100" w:line="420" w:lineRule="exact"/>
              <w:rPr>
                <w:rFonts w:ascii="宋体" w:hAnsi="宋体" w:cs="宋体"/>
                <w:sz w:val="24"/>
              </w:rPr>
            </w:pPr>
            <w:r>
              <w:rPr>
                <w:rFonts w:ascii="宋体" w:hAnsi="宋体" w:cs="宋体" w:hint="eastAsia"/>
                <w:sz w:val="24"/>
              </w:rPr>
              <w:t>位  置</w:t>
            </w:r>
          </w:p>
        </w:tc>
        <w:tc>
          <w:tcPr>
            <w:tcW w:w="2048" w:type="dxa"/>
            <w:noWrap/>
            <w:vAlign w:val="center"/>
          </w:tcPr>
          <w:p w:rsidR="001936CF" w:rsidRDefault="007817B7" w:rsidP="007817B7">
            <w:pPr>
              <w:spacing w:afterLines="100" w:line="420" w:lineRule="exact"/>
              <w:rPr>
                <w:rFonts w:ascii="宋体" w:hAnsi="宋体" w:cs="宋体"/>
                <w:sz w:val="24"/>
              </w:rPr>
            </w:pPr>
            <w:r>
              <w:rPr>
                <w:rFonts w:ascii="宋体" w:hAnsi="宋体" w:cs="宋体" w:hint="eastAsia"/>
                <w:sz w:val="24"/>
              </w:rPr>
              <w:t>需用时间</w:t>
            </w:r>
          </w:p>
        </w:tc>
      </w:tr>
      <w:tr w:rsidR="001936CF">
        <w:trPr>
          <w:trHeight w:val="689"/>
        </w:trPr>
        <w:tc>
          <w:tcPr>
            <w:tcW w:w="2234"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r>
      <w:tr w:rsidR="001936CF">
        <w:trPr>
          <w:trHeight w:val="689"/>
        </w:trPr>
        <w:tc>
          <w:tcPr>
            <w:tcW w:w="2234"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r>
      <w:tr w:rsidR="001936CF">
        <w:trPr>
          <w:trHeight w:val="689"/>
        </w:trPr>
        <w:tc>
          <w:tcPr>
            <w:tcW w:w="2234"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r>
      <w:tr w:rsidR="001936CF">
        <w:trPr>
          <w:trHeight w:val="689"/>
        </w:trPr>
        <w:tc>
          <w:tcPr>
            <w:tcW w:w="2234"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r>
      <w:tr w:rsidR="001936CF">
        <w:trPr>
          <w:trHeight w:val="689"/>
        </w:trPr>
        <w:tc>
          <w:tcPr>
            <w:tcW w:w="2234"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r>
      <w:tr w:rsidR="001936CF">
        <w:trPr>
          <w:trHeight w:val="689"/>
        </w:trPr>
        <w:tc>
          <w:tcPr>
            <w:tcW w:w="2234"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r>
      <w:tr w:rsidR="001936CF">
        <w:trPr>
          <w:trHeight w:val="706"/>
        </w:trPr>
        <w:tc>
          <w:tcPr>
            <w:tcW w:w="2234"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c>
          <w:tcPr>
            <w:tcW w:w="2048" w:type="dxa"/>
            <w:noWrap/>
          </w:tcPr>
          <w:p w:rsidR="001936CF" w:rsidRDefault="001936CF">
            <w:pPr>
              <w:rPr>
                <w:rFonts w:ascii="仿宋_GB2312" w:hAnsi="宋体"/>
                <w:szCs w:val="21"/>
              </w:rPr>
            </w:pPr>
          </w:p>
        </w:tc>
      </w:tr>
    </w:tbl>
    <w:p w:rsidR="001936CF" w:rsidRDefault="007817B7">
      <w:pPr>
        <w:pStyle w:val="2"/>
        <w:jc w:val="center"/>
      </w:pPr>
      <w:r>
        <w:rPr>
          <w:rFonts w:ascii="宋体" w:hAnsi="宋体" w:cs="宋体" w:hint="eastAsia"/>
          <w:szCs w:val="21"/>
        </w:rPr>
        <w:br w:type="page"/>
      </w:r>
      <w:r>
        <w:rPr>
          <w:rFonts w:ascii="宋体" w:eastAsia="宋体" w:hAnsi="宋体" w:cs="宋体" w:hint="eastAsia"/>
        </w:rPr>
        <w:lastRenderedPageBreak/>
        <w:t>七、项目管理机构</w:t>
      </w:r>
    </w:p>
    <w:p w:rsidR="001936CF" w:rsidRDefault="001936CF"/>
    <w:p w:rsidR="001936CF" w:rsidRDefault="007817B7" w:rsidP="007817B7">
      <w:pPr>
        <w:spacing w:afterLines="100" w:line="420" w:lineRule="exact"/>
        <w:rPr>
          <w:rFonts w:ascii="宋体" w:hAnsi="宋体" w:cs="宋体"/>
          <w:sz w:val="24"/>
        </w:rPr>
      </w:pPr>
      <w:r>
        <w:rPr>
          <w:rFonts w:ascii="宋体" w:hAnsi="宋体" w:cs="宋体" w:hint="eastAsia"/>
          <w:sz w:val="24"/>
        </w:rPr>
        <w:t>（一）项目管理机构组成表</w:t>
      </w:r>
    </w:p>
    <w:tbl>
      <w:tblPr>
        <w:tblW w:w="8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716"/>
        <w:gridCol w:w="715"/>
        <w:gridCol w:w="1144"/>
        <w:gridCol w:w="778"/>
        <w:gridCol w:w="795"/>
        <w:gridCol w:w="857"/>
        <w:gridCol w:w="1844"/>
        <w:gridCol w:w="1016"/>
      </w:tblGrid>
      <w:tr w:rsidR="001936CF">
        <w:trPr>
          <w:trHeight w:val="492"/>
        </w:trPr>
        <w:tc>
          <w:tcPr>
            <w:tcW w:w="715" w:type="dxa"/>
            <w:vMerge w:val="restart"/>
            <w:noWrap/>
            <w:vAlign w:val="center"/>
          </w:tcPr>
          <w:p w:rsidR="001936CF" w:rsidRDefault="007817B7">
            <w:pPr>
              <w:jc w:val="center"/>
              <w:rPr>
                <w:rFonts w:ascii="宋体" w:hAnsi="宋体" w:cs="宋体"/>
                <w:sz w:val="24"/>
              </w:rPr>
            </w:pPr>
            <w:r>
              <w:rPr>
                <w:rFonts w:ascii="宋体" w:hAnsi="宋体" w:cs="宋体" w:hint="eastAsia"/>
                <w:sz w:val="24"/>
              </w:rPr>
              <w:t>职务</w:t>
            </w:r>
          </w:p>
        </w:tc>
        <w:tc>
          <w:tcPr>
            <w:tcW w:w="716" w:type="dxa"/>
            <w:vMerge w:val="restart"/>
            <w:noWrap/>
            <w:vAlign w:val="center"/>
          </w:tcPr>
          <w:p w:rsidR="001936CF" w:rsidRDefault="007817B7">
            <w:pPr>
              <w:jc w:val="center"/>
              <w:rPr>
                <w:rFonts w:ascii="宋体" w:hAnsi="宋体" w:cs="宋体"/>
                <w:sz w:val="24"/>
              </w:rPr>
            </w:pPr>
            <w:r>
              <w:rPr>
                <w:rFonts w:ascii="宋体" w:hAnsi="宋体" w:cs="宋体" w:hint="eastAsia"/>
                <w:sz w:val="24"/>
              </w:rPr>
              <w:t>姓名</w:t>
            </w:r>
          </w:p>
        </w:tc>
        <w:tc>
          <w:tcPr>
            <w:tcW w:w="715" w:type="dxa"/>
            <w:vMerge w:val="restart"/>
            <w:noWrap/>
            <w:vAlign w:val="center"/>
          </w:tcPr>
          <w:p w:rsidR="001936CF" w:rsidRDefault="007817B7">
            <w:pPr>
              <w:jc w:val="center"/>
              <w:rPr>
                <w:rFonts w:ascii="宋体" w:hAnsi="宋体" w:cs="宋体"/>
                <w:sz w:val="24"/>
              </w:rPr>
            </w:pPr>
            <w:r>
              <w:rPr>
                <w:rFonts w:ascii="宋体" w:hAnsi="宋体" w:cs="宋体" w:hint="eastAsia"/>
                <w:sz w:val="24"/>
              </w:rPr>
              <w:t>职称</w:t>
            </w:r>
          </w:p>
        </w:tc>
        <w:tc>
          <w:tcPr>
            <w:tcW w:w="5418" w:type="dxa"/>
            <w:gridSpan w:val="5"/>
            <w:noWrap/>
            <w:vAlign w:val="center"/>
          </w:tcPr>
          <w:p w:rsidR="001936CF" w:rsidRDefault="007817B7">
            <w:pPr>
              <w:jc w:val="center"/>
              <w:rPr>
                <w:rFonts w:ascii="宋体" w:hAnsi="宋体" w:cs="宋体"/>
                <w:sz w:val="24"/>
              </w:rPr>
            </w:pPr>
            <w:r>
              <w:rPr>
                <w:rFonts w:ascii="宋体" w:hAnsi="宋体" w:cs="宋体" w:hint="eastAsia"/>
                <w:sz w:val="24"/>
              </w:rPr>
              <w:t>执业或职业资格证明</w:t>
            </w:r>
          </w:p>
        </w:tc>
        <w:tc>
          <w:tcPr>
            <w:tcW w:w="1016" w:type="dxa"/>
            <w:vMerge w:val="restart"/>
            <w:noWrap/>
            <w:vAlign w:val="center"/>
          </w:tcPr>
          <w:p w:rsidR="001936CF" w:rsidRDefault="007817B7">
            <w:pPr>
              <w:jc w:val="center"/>
              <w:rPr>
                <w:rFonts w:ascii="宋体" w:hAnsi="宋体" w:cs="宋体"/>
                <w:sz w:val="24"/>
              </w:rPr>
            </w:pPr>
            <w:r>
              <w:rPr>
                <w:rFonts w:ascii="宋体" w:hAnsi="宋体" w:cs="宋体" w:hint="eastAsia"/>
                <w:sz w:val="24"/>
              </w:rPr>
              <w:t>备注</w:t>
            </w:r>
          </w:p>
        </w:tc>
      </w:tr>
      <w:tr w:rsidR="001936CF">
        <w:trPr>
          <w:trHeight w:val="671"/>
        </w:trPr>
        <w:tc>
          <w:tcPr>
            <w:tcW w:w="715" w:type="dxa"/>
            <w:vMerge/>
            <w:noWrap/>
            <w:vAlign w:val="center"/>
          </w:tcPr>
          <w:p w:rsidR="001936CF" w:rsidRDefault="001936CF">
            <w:pPr>
              <w:jc w:val="center"/>
              <w:rPr>
                <w:rFonts w:ascii="宋体" w:hAnsi="宋体" w:cs="宋体"/>
                <w:sz w:val="24"/>
              </w:rPr>
            </w:pPr>
          </w:p>
        </w:tc>
        <w:tc>
          <w:tcPr>
            <w:tcW w:w="716" w:type="dxa"/>
            <w:vMerge/>
            <w:noWrap/>
            <w:vAlign w:val="center"/>
          </w:tcPr>
          <w:p w:rsidR="001936CF" w:rsidRDefault="001936CF">
            <w:pPr>
              <w:jc w:val="center"/>
              <w:rPr>
                <w:rFonts w:ascii="宋体" w:hAnsi="宋体" w:cs="宋体"/>
                <w:sz w:val="24"/>
              </w:rPr>
            </w:pPr>
          </w:p>
        </w:tc>
        <w:tc>
          <w:tcPr>
            <w:tcW w:w="715" w:type="dxa"/>
            <w:vMerge/>
            <w:noWrap/>
            <w:vAlign w:val="center"/>
          </w:tcPr>
          <w:p w:rsidR="001936CF" w:rsidRDefault="001936CF">
            <w:pPr>
              <w:jc w:val="center"/>
              <w:rPr>
                <w:rFonts w:ascii="宋体" w:hAnsi="宋体" w:cs="宋体"/>
                <w:sz w:val="24"/>
              </w:rPr>
            </w:pPr>
          </w:p>
        </w:tc>
        <w:tc>
          <w:tcPr>
            <w:tcW w:w="1144" w:type="dxa"/>
            <w:noWrap/>
            <w:vAlign w:val="center"/>
          </w:tcPr>
          <w:p w:rsidR="001936CF" w:rsidRDefault="007817B7">
            <w:pPr>
              <w:jc w:val="center"/>
              <w:rPr>
                <w:rFonts w:ascii="宋体" w:hAnsi="宋体" w:cs="宋体"/>
                <w:sz w:val="24"/>
              </w:rPr>
            </w:pPr>
            <w:r>
              <w:rPr>
                <w:rFonts w:ascii="宋体" w:hAnsi="宋体" w:cs="宋体" w:hint="eastAsia"/>
                <w:sz w:val="24"/>
              </w:rPr>
              <w:t>证书名称</w:t>
            </w:r>
          </w:p>
        </w:tc>
        <w:tc>
          <w:tcPr>
            <w:tcW w:w="778" w:type="dxa"/>
            <w:noWrap/>
            <w:vAlign w:val="center"/>
          </w:tcPr>
          <w:p w:rsidR="001936CF" w:rsidRDefault="007817B7">
            <w:pPr>
              <w:jc w:val="center"/>
              <w:rPr>
                <w:rFonts w:ascii="宋体" w:hAnsi="宋体" w:cs="宋体"/>
                <w:sz w:val="24"/>
              </w:rPr>
            </w:pPr>
            <w:r>
              <w:rPr>
                <w:rFonts w:ascii="宋体" w:hAnsi="宋体" w:cs="宋体" w:hint="eastAsia"/>
                <w:sz w:val="24"/>
              </w:rPr>
              <w:t>级别</w:t>
            </w:r>
          </w:p>
        </w:tc>
        <w:tc>
          <w:tcPr>
            <w:tcW w:w="795" w:type="dxa"/>
            <w:noWrap/>
            <w:vAlign w:val="center"/>
          </w:tcPr>
          <w:p w:rsidR="001936CF" w:rsidRDefault="007817B7">
            <w:pPr>
              <w:jc w:val="center"/>
              <w:rPr>
                <w:rFonts w:ascii="宋体" w:hAnsi="宋体" w:cs="宋体"/>
                <w:sz w:val="24"/>
              </w:rPr>
            </w:pPr>
            <w:r>
              <w:rPr>
                <w:rFonts w:ascii="宋体" w:hAnsi="宋体" w:cs="宋体" w:hint="eastAsia"/>
                <w:sz w:val="24"/>
              </w:rPr>
              <w:t>证号</w:t>
            </w:r>
          </w:p>
        </w:tc>
        <w:tc>
          <w:tcPr>
            <w:tcW w:w="857" w:type="dxa"/>
            <w:noWrap/>
            <w:vAlign w:val="center"/>
          </w:tcPr>
          <w:p w:rsidR="001936CF" w:rsidRDefault="007817B7">
            <w:pPr>
              <w:jc w:val="center"/>
              <w:rPr>
                <w:rFonts w:ascii="宋体" w:hAnsi="宋体" w:cs="宋体"/>
                <w:sz w:val="24"/>
              </w:rPr>
            </w:pPr>
            <w:r>
              <w:rPr>
                <w:rFonts w:ascii="宋体" w:hAnsi="宋体" w:cs="宋体" w:hint="eastAsia"/>
                <w:sz w:val="24"/>
              </w:rPr>
              <w:t>专业</w:t>
            </w:r>
          </w:p>
        </w:tc>
        <w:tc>
          <w:tcPr>
            <w:tcW w:w="1844" w:type="dxa"/>
            <w:noWrap/>
            <w:vAlign w:val="center"/>
          </w:tcPr>
          <w:p w:rsidR="001936CF" w:rsidRDefault="007817B7">
            <w:pPr>
              <w:jc w:val="center"/>
              <w:rPr>
                <w:rFonts w:ascii="宋体" w:hAnsi="宋体" w:cs="宋体"/>
                <w:sz w:val="24"/>
              </w:rPr>
            </w:pPr>
            <w:r>
              <w:rPr>
                <w:rFonts w:ascii="宋体" w:hAnsi="宋体" w:cs="宋体" w:hint="eastAsia"/>
                <w:sz w:val="24"/>
              </w:rPr>
              <w:t>养老保险</w:t>
            </w:r>
          </w:p>
        </w:tc>
        <w:tc>
          <w:tcPr>
            <w:tcW w:w="1016" w:type="dxa"/>
            <w:vMerge/>
            <w:noWrap/>
            <w:vAlign w:val="center"/>
          </w:tcPr>
          <w:p w:rsidR="001936CF" w:rsidRDefault="001936CF">
            <w:pPr>
              <w:jc w:val="center"/>
              <w:rPr>
                <w:rFonts w:ascii="宋体" w:hAnsi="宋体" w:cs="宋体"/>
                <w:sz w:val="24"/>
              </w:rPr>
            </w:pPr>
          </w:p>
        </w:tc>
      </w:tr>
      <w:tr w:rsidR="001936CF">
        <w:trPr>
          <w:trHeight w:val="492"/>
        </w:trPr>
        <w:tc>
          <w:tcPr>
            <w:tcW w:w="715" w:type="dxa"/>
            <w:noWrap/>
            <w:vAlign w:val="center"/>
          </w:tcPr>
          <w:p w:rsidR="001936CF" w:rsidRDefault="001936CF">
            <w:pPr>
              <w:jc w:val="center"/>
              <w:rPr>
                <w:rFonts w:ascii="宋体" w:hAnsi="宋体" w:cs="宋体"/>
                <w:sz w:val="24"/>
              </w:rPr>
            </w:pPr>
          </w:p>
        </w:tc>
        <w:tc>
          <w:tcPr>
            <w:tcW w:w="716" w:type="dxa"/>
            <w:noWrap/>
            <w:vAlign w:val="center"/>
          </w:tcPr>
          <w:p w:rsidR="001936CF" w:rsidRDefault="001936CF">
            <w:pPr>
              <w:jc w:val="center"/>
              <w:rPr>
                <w:rFonts w:ascii="宋体" w:hAnsi="宋体" w:cs="宋体"/>
                <w:sz w:val="24"/>
              </w:rPr>
            </w:pPr>
          </w:p>
        </w:tc>
        <w:tc>
          <w:tcPr>
            <w:tcW w:w="715" w:type="dxa"/>
            <w:noWrap/>
            <w:vAlign w:val="center"/>
          </w:tcPr>
          <w:p w:rsidR="001936CF" w:rsidRDefault="001936CF">
            <w:pPr>
              <w:jc w:val="center"/>
              <w:rPr>
                <w:rFonts w:ascii="宋体" w:hAnsi="宋体" w:cs="宋体"/>
                <w:sz w:val="24"/>
              </w:rPr>
            </w:pPr>
          </w:p>
        </w:tc>
        <w:tc>
          <w:tcPr>
            <w:tcW w:w="1144" w:type="dxa"/>
            <w:noWrap/>
            <w:vAlign w:val="center"/>
          </w:tcPr>
          <w:p w:rsidR="001936CF" w:rsidRDefault="001936CF">
            <w:pPr>
              <w:jc w:val="center"/>
              <w:rPr>
                <w:rFonts w:ascii="宋体" w:hAnsi="宋体" w:cs="宋体"/>
                <w:sz w:val="24"/>
              </w:rPr>
            </w:pPr>
          </w:p>
        </w:tc>
        <w:tc>
          <w:tcPr>
            <w:tcW w:w="778" w:type="dxa"/>
            <w:noWrap/>
            <w:vAlign w:val="center"/>
          </w:tcPr>
          <w:p w:rsidR="001936CF" w:rsidRDefault="001936CF">
            <w:pPr>
              <w:jc w:val="center"/>
              <w:rPr>
                <w:rFonts w:ascii="宋体" w:hAnsi="宋体" w:cs="宋体"/>
                <w:sz w:val="24"/>
              </w:rPr>
            </w:pPr>
          </w:p>
        </w:tc>
        <w:tc>
          <w:tcPr>
            <w:tcW w:w="795" w:type="dxa"/>
            <w:noWrap/>
            <w:vAlign w:val="center"/>
          </w:tcPr>
          <w:p w:rsidR="001936CF" w:rsidRDefault="001936CF">
            <w:pPr>
              <w:jc w:val="center"/>
              <w:rPr>
                <w:rFonts w:ascii="宋体" w:hAnsi="宋体" w:cs="宋体"/>
                <w:sz w:val="24"/>
              </w:rPr>
            </w:pPr>
          </w:p>
        </w:tc>
        <w:tc>
          <w:tcPr>
            <w:tcW w:w="857" w:type="dxa"/>
            <w:noWrap/>
            <w:vAlign w:val="center"/>
          </w:tcPr>
          <w:p w:rsidR="001936CF" w:rsidRDefault="001936CF">
            <w:pPr>
              <w:jc w:val="center"/>
              <w:rPr>
                <w:rFonts w:ascii="宋体" w:hAnsi="宋体" w:cs="宋体"/>
                <w:sz w:val="24"/>
              </w:rPr>
            </w:pPr>
          </w:p>
        </w:tc>
        <w:tc>
          <w:tcPr>
            <w:tcW w:w="1844" w:type="dxa"/>
            <w:noWrap/>
            <w:vAlign w:val="center"/>
          </w:tcPr>
          <w:p w:rsidR="001936CF" w:rsidRDefault="001936CF">
            <w:pPr>
              <w:jc w:val="center"/>
              <w:rPr>
                <w:rFonts w:ascii="宋体" w:hAnsi="宋体" w:cs="宋体"/>
                <w:sz w:val="24"/>
              </w:rPr>
            </w:pPr>
          </w:p>
        </w:tc>
        <w:tc>
          <w:tcPr>
            <w:tcW w:w="1016" w:type="dxa"/>
            <w:noWrap/>
            <w:vAlign w:val="center"/>
          </w:tcPr>
          <w:p w:rsidR="001936CF" w:rsidRDefault="001936CF">
            <w:pPr>
              <w:jc w:val="center"/>
              <w:rPr>
                <w:rFonts w:ascii="宋体" w:hAnsi="宋体" w:cs="宋体"/>
                <w:sz w:val="24"/>
              </w:rPr>
            </w:pPr>
          </w:p>
        </w:tc>
      </w:tr>
      <w:tr w:rsidR="001936CF">
        <w:trPr>
          <w:trHeight w:val="492"/>
        </w:trPr>
        <w:tc>
          <w:tcPr>
            <w:tcW w:w="715" w:type="dxa"/>
            <w:noWrap/>
            <w:vAlign w:val="center"/>
          </w:tcPr>
          <w:p w:rsidR="001936CF" w:rsidRDefault="001936CF">
            <w:pPr>
              <w:jc w:val="center"/>
              <w:rPr>
                <w:rFonts w:ascii="宋体" w:hAnsi="宋体" w:cs="宋体"/>
                <w:sz w:val="24"/>
              </w:rPr>
            </w:pPr>
          </w:p>
        </w:tc>
        <w:tc>
          <w:tcPr>
            <w:tcW w:w="716" w:type="dxa"/>
            <w:noWrap/>
            <w:vAlign w:val="center"/>
          </w:tcPr>
          <w:p w:rsidR="001936CF" w:rsidRDefault="001936CF">
            <w:pPr>
              <w:jc w:val="center"/>
              <w:rPr>
                <w:rFonts w:ascii="宋体" w:hAnsi="宋体" w:cs="宋体"/>
                <w:sz w:val="24"/>
              </w:rPr>
            </w:pPr>
          </w:p>
        </w:tc>
        <w:tc>
          <w:tcPr>
            <w:tcW w:w="715" w:type="dxa"/>
            <w:noWrap/>
            <w:vAlign w:val="center"/>
          </w:tcPr>
          <w:p w:rsidR="001936CF" w:rsidRDefault="001936CF">
            <w:pPr>
              <w:jc w:val="center"/>
              <w:rPr>
                <w:rFonts w:ascii="宋体" w:hAnsi="宋体" w:cs="宋体"/>
                <w:sz w:val="24"/>
              </w:rPr>
            </w:pPr>
          </w:p>
        </w:tc>
        <w:tc>
          <w:tcPr>
            <w:tcW w:w="1144" w:type="dxa"/>
            <w:noWrap/>
            <w:vAlign w:val="center"/>
          </w:tcPr>
          <w:p w:rsidR="001936CF" w:rsidRDefault="001936CF">
            <w:pPr>
              <w:jc w:val="center"/>
              <w:rPr>
                <w:rFonts w:ascii="宋体" w:hAnsi="宋体" w:cs="宋体"/>
                <w:sz w:val="24"/>
              </w:rPr>
            </w:pPr>
          </w:p>
        </w:tc>
        <w:tc>
          <w:tcPr>
            <w:tcW w:w="778" w:type="dxa"/>
            <w:noWrap/>
            <w:vAlign w:val="center"/>
          </w:tcPr>
          <w:p w:rsidR="001936CF" w:rsidRDefault="001936CF">
            <w:pPr>
              <w:jc w:val="center"/>
              <w:rPr>
                <w:rFonts w:ascii="宋体" w:hAnsi="宋体" w:cs="宋体"/>
                <w:sz w:val="24"/>
              </w:rPr>
            </w:pPr>
          </w:p>
        </w:tc>
        <w:tc>
          <w:tcPr>
            <w:tcW w:w="795" w:type="dxa"/>
            <w:noWrap/>
            <w:vAlign w:val="center"/>
          </w:tcPr>
          <w:p w:rsidR="001936CF" w:rsidRDefault="001936CF">
            <w:pPr>
              <w:jc w:val="center"/>
              <w:rPr>
                <w:rFonts w:ascii="宋体" w:hAnsi="宋体" w:cs="宋体"/>
                <w:sz w:val="24"/>
              </w:rPr>
            </w:pPr>
          </w:p>
        </w:tc>
        <w:tc>
          <w:tcPr>
            <w:tcW w:w="857" w:type="dxa"/>
            <w:noWrap/>
            <w:vAlign w:val="center"/>
          </w:tcPr>
          <w:p w:rsidR="001936CF" w:rsidRDefault="001936CF">
            <w:pPr>
              <w:jc w:val="center"/>
              <w:rPr>
                <w:rFonts w:ascii="宋体" w:hAnsi="宋体" w:cs="宋体"/>
                <w:sz w:val="24"/>
              </w:rPr>
            </w:pPr>
          </w:p>
        </w:tc>
        <w:tc>
          <w:tcPr>
            <w:tcW w:w="1844" w:type="dxa"/>
            <w:noWrap/>
            <w:vAlign w:val="center"/>
          </w:tcPr>
          <w:p w:rsidR="001936CF" w:rsidRDefault="001936CF">
            <w:pPr>
              <w:jc w:val="center"/>
              <w:rPr>
                <w:rFonts w:ascii="宋体" w:hAnsi="宋体" w:cs="宋体"/>
                <w:sz w:val="24"/>
              </w:rPr>
            </w:pPr>
          </w:p>
        </w:tc>
        <w:tc>
          <w:tcPr>
            <w:tcW w:w="1016" w:type="dxa"/>
            <w:noWrap/>
            <w:vAlign w:val="center"/>
          </w:tcPr>
          <w:p w:rsidR="001936CF" w:rsidRDefault="001936CF">
            <w:pPr>
              <w:jc w:val="center"/>
              <w:rPr>
                <w:rFonts w:ascii="宋体" w:hAnsi="宋体" w:cs="宋体"/>
                <w:sz w:val="24"/>
              </w:rPr>
            </w:pPr>
          </w:p>
        </w:tc>
      </w:tr>
      <w:tr w:rsidR="001936CF">
        <w:trPr>
          <w:trHeight w:val="492"/>
        </w:trPr>
        <w:tc>
          <w:tcPr>
            <w:tcW w:w="715" w:type="dxa"/>
            <w:noWrap/>
            <w:vAlign w:val="center"/>
          </w:tcPr>
          <w:p w:rsidR="001936CF" w:rsidRDefault="001936CF">
            <w:pPr>
              <w:jc w:val="center"/>
              <w:rPr>
                <w:rFonts w:ascii="宋体" w:hAnsi="宋体" w:cs="宋体"/>
                <w:sz w:val="24"/>
              </w:rPr>
            </w:pPr>
          </w:p>
        </w:tc>
        <w:tc>
          <w:tcPr>
            <w:tcW w:w="716" w:type="dxa"/>
            <w:noWrap/>
            <w:vAlign w:val="center"/>
          </w:tcPr>
          <w:p w:rsidR="001936CF" w:rsidRDefault="001936CF">
            <w:pPr>
              <w:jc w:val="center"/>
              <w:rPr>
                <w:rFonts w:ascii="宋体" w:hAnsi="宋体" w:cs="宋体"/>
                <w:sz w:val="24"/>
              </w:rPr>
            </w:pPr>
          </w:p>
        </w:tc>
        <w:tc>
          <w:tcPr>
            <w:tcW w:w="715" w:type="dxa"/>
            <w:noWrap/>
            <w:vAlign w:val="center"/>
          </w:tcPr>
          <w:p w:rsidR="001936CF" w:rsidRDefault="001936CF">
            <w:pPr>
              <w:jc w:val="center"/>
              <w:rPr>
                <w:rFonts w:ascii="宋体" w:hAnsi="宋体" w:cs="宋体"/>
                <w:sz w:val="24"/>
              </w:rPr>
            </w:pPr>
          </w:p>
        </w:tc>
        <w:tc>
          <w:tcPr>
            <w:tcW w:w="1144" w:type="dxa"/>
            <w:noWrap/>
            <w:vAlign w:val="center"/>
          </w:tcPr>
          <w:p w:rsidR="001936CF" w:rsidRDefault="001936CF">
            <w:pPr>
              <w:jc w:val="center"/>
              <w:rPr>
                <w:rFonts w:ascii="宋体" w:hAnsi="宋体" w:cs="宋体"/>
                <w:sz w:val="24"/>
              </w:rPr>
            </w:pPr>
          </w:p>
        </w:tc>
        <w:tc>
          <w:tcPr>
            <w:tcW w:w="778" w:type="dxa"/>
            <w:noWrap/>
            <w:vAlign w:val="center"/>
          </w:tcPr>
          <w:p w:rsidR="001936CF" w:rsidRDefault="001936CF">
            <w:pPr>
              <w:jc w:val="center"/>
              <w:rPr>
                <w:rFonts w:ascii="宋体" w:hAnsi="宋体" w:cs="宋体"/>
                <w:sz w:val="24"/>
              </w:rPr>
            </w:pPr>
          </w:p>
        </w:tc>
        <w:tc>
          <w:tcPr>
            <w:tcW w:w="795" w:type="dxa"/>
            <w:noWrap/>
            <w:vAlign w:val="center"/>
          </w:tcPr>
          <w:p w:rsidR="001936CF" w:rsidRDefault="001936CF">
            <w:pPr>
              <w:jc w:val="center"/>
              <w:rPr>
                <w:rFonts w:ascii="宋体" w:hAnsi="宋体" w:cs="宋体"/>
                <w:sz w:val="24"/>
              </w:rPr>
            </w:pPr>
          </w:p>
        </w:tc>
        <w:tc>
          <w:tcPr>
            <w:tcW w:w="857" w:type="dxa"/>
            <w:noWrap/>
            <w:vAlign w:val="center"/>
          </w:tcPr>
          <w:p w:rsidR="001936CF" w:rsidRDefault="001936CF">
            <w:pPr>
              <w:jc w:val="center"/>
              <w:rPr>
                <w:rFonts w:ascii="宋体" w:hAnsi="宋体" w:cs="宋体"/>
                <w:sz w:val="24"/>
              </w:rPr>
            </w:pPr>
          </w:p>
        </w:tc>
        <w:tc>
          <w:tcPr>
            <w:tcW w:w="1844" w:type="dxa"/>
            <w:noWrap/>
            <w:vAlign w:val="center"/>
          </w:tcPr>
          <w:p w:rsidR="001936CF" w:rsidRDefault="001936CF">
            <w:pPr>
              <w:jc w:val="center"/>
              <w:rPr>
                <w:rFonts w:ascii="宋体" w:hAnsi="宋体" w:cs="宋体"/>
                <w:sz w:val="24"/>
              </w:rPr>
            </w:pPr>
          </w:p>
        </w:tc>
        <w:tc>
          <w:tcPr>
            <w:tcW w:w="1016" w:type="dxa"/>
            <w:noWrap/>
            <w:vAlign w:val="center"/>
          </w:tcPr>
          <w:p w:rsidR="001936CF" w:rsidRDefault="001936CF">
            <w:pPr>
              <w:jc w:val="center"/>
              <w:rPr>
                <w:rFonts w:ascii="宋体" w:hAnsi="宋体" w:cs="宋体"/>
                <w:sz w:val="24"/>
              </w:rPr>
            </w:pPr>
          </w:p>
        </w:tc>
      </w:tr>
      <w:tr w:rsidR="001936CF">
        <w:trPr>
          <w:trHeight w:val="492"/>
        </w:trPr>
        <w:tc>
          <w:tcPr>
            <w:tcW w:w="715" w:type="dxa"/>
            <w:noWrap/>
            <w:vAlign w:val="center"/>
          </w:tcPr>
          <w:p w:rsidR="001936CF" w:rsidRDefault="001936CF">
            <w:pPr>
              <w:jc w:val="center"/>
              <w:rPr>
                <w:rFonts w:ascii="宋体" w:hAnsi="宋体" w:cs="宋体"/>
                <w:sz w:val="24"/>
              </w:rPr>
            </w:pPr>
          </w:p>
        </w:tc>
        <w:tc>
          <w:tcPr>
            <w:tcW w:w="716" w:type="dxa"/>
            <w:noWrap/>
            <w:vAlign w:val="center"/>
          </w:tcPr>
          <w:p w:rsidR="001936CF" w:rsidRDefault="001936CF">
            <w:pPr>
              <w:jc w:val="center"/>
              <w:rPr>
                <w:rFonts w:ascii="宋体" w:hAnsi="宋体" w:cs="宋体"/>
                <w:sz w:val="24"/>
              </w:rPr>
            </w:pPr>
          </w:p>
        </w:tc>
        <w:tc>
          <w:tcPr>
            <w:tcW w:w="715" w:type="dxa"/>
            <w:noWrap/>
            <w:vAlign w:val="center"/>
          </w:tcPr>
          <w:p w:rsidR="001936CF" w:rsidRDefault="001936CF">
            <w:pPr>
              <w:jc w:val="center"/>
              <w:rPr>
                <w:rFonts w:ascii="宋体" w:hAnsi="宋体" w:cs="宋体"/>
                <w:sz w:val="24"/>
              </w:rPr>
            </w:pPr>
          </w:p>
        </w:tc>
        <w:tc>
          <w:tcPr>
            <w:tcW w:w="1144" w:type="dxa"/>
            <w:noWrap/>
            <w:vAlign w:val="center"/>
          </w:tcPr>
          <w:p w:rsidR="001936CF" w:rsidRDefault="001936CF">
            <w:pPr>
              <w:jc w:val="center"/>
              <w:rPr>
                <w:rFonts w:ascii="宋体" w:hAnsi="宋体" w:cs="宋体"/>
                <w:sz w:val="24"/>
              </w:rPr>
            </w:pPr>
          </w:p>
        </w:tc>
        <w:tc>
          <w:tcPr>
            <w:tcW w:w="778" w:type="dxa"/>
            <w:noWrap/>
            <w:vAlign w:val="center"/>
          </w:tcPr>
          <w:p w:rsidR="001936CF" w:rsidRDefault="001936CF">
            <w:pPr>
              <w:jc w:val="center"/>
              <w:rPr>
                <w:rFonts w:ascii="宋体" w:hAnsi="宋体" w:cs="宋体"/>
                <w:sz w:val="24"/>
              </w:rPr>
            </w:pPr>
          </w:p>
        </w:tc>
        <w:tc>
          <w:tcPr>
            <w:tcW w:w="795" w:type="dxa"/>
            <w:noWrap/>
            <w:vAlign w:val="center"/>
          </w:tcPr>
          <w:p w:rsidR="001936CF" w:rsidRDefault="001936CF">
            <w:pPr>
              <w:jc w:val="center"/>
              <w:rPr>
                <w:rFonts w:ascii="宋体" w:hAnsi="宋体" w:cs="宋体"/>
                <w:sz w:val="24"/>
              </w:rPr>
            </w:pPr>
          </w:p>
        </w:tc>
        <w:tc>
          <w:tcPr>
            <w:tcW w:w="857" w:type="dxa"/>
            <w:noWrap/>
            <w:vAlign w:val="center"/>
          </w:tcPr>
          <w:p w:rsidR="001936CF" w:rsidRDefault="001936CF">
            <w:pPr>
              <w:jc w:val="center"/>
              <w:rPr>
                <w:rFonts w:ascii="宋体" w:hAnsi="宋体" w:cs="宋体"/>
                <w:sz w:val="24"/>
              </w:rPr>
            </w:pPr>
          </w:p>
        </w:tc>
        <w:tc>
          <w:tcPr>
            <w:tcW w:w="1844" w:type="dxa"/>
            <w:noWrap/>
            <w:vAlign w:val="center"/>
          </w:tcPr>
          <w:p w:rsidR="001936CF" w:rsidRDefault="001936CF">
            <w:pPr>
              <w:jc w:val="center"/>
              <w:rPr>
                <w:rFonts w:ascii="宋体" w:hAnsi="宋体" w:cs="宋体"/>
                <w:sz w:val="24"/>
              </w:rPr>
            </w:pPr>
          </w:p>
        </w:tc>
        <w:tc>
          <w:tcPr>
            <w:tcW w:w="1016" w:type="dxa"/>
            <w:noWrap/>
            <w:vAlign w:val="center"/>
          </w:tcPr>
          <w:p w:rsidR="001936CF" w:rsidRDefault="001936CF">
            <w:pPr>
              <w:jc w:val="center"/>
              <w:rPr>
                <w:rFonts w:ascii="宋体" w:hAnsi="宋体" w:cs="宋体"/>
                <w:sz w:val="24"/>
              </w:rPr>
            </w:pPr>
          </w:p>
        </w:tc>
      </w:tr>
      <w:tr w:rsidR="001936CF">
        <w:trPr>
          <w:trHeight w:val="492"/>
        </w:trPr>
        <w:tc>
          <w:tcPr>
            <w:tcW w:w="715" w:type="dxa"/>
            <w:noWrap/>
            <w:vAlign w:val="center"/>
          </w:tcPr>
          <w:p w:rsidR="001936CF" w:rsidRDefault="001936CF">
            <w:pPr>
              <w:jc w:val="center"/>
              <w:rPr>
                <w:rFonts w:ascii="宋体" w:hAnsi="宋体" w:cs="宋体"/>
                <w:sz w:val="24"/>
              </w:rPr>
            </w:pPr>
          </w:p>
        </w:tc>
        <w:tc>
          <w:tcPr>
            <w:tcW w:w="716" w:type="dxa"/>
            <w:noWrap/>
            <w:vAlign w:val="center"/>
          </w:tcPr>
          <w:p w:rsidR="001936CF" w:rsidRDefault="001936CF">
            <w:pPr>
              <w:jc w:val="center"/>
              <w:rPr>
                <w:rFonts w:ascii="宋体" w:hAnsi="宋体" w:cs="宋体"/>
                <w:sz w:val="24"/>
              </w:rPr>
            </w:pPr>
          </w:p>
        </w:tc>
        <w:tc>
          <w:tcPr>
            <w:tcW w:w="715" w:type="dxa"/>
            <w:noWrap/>
            <w:vAlign w:val="center"/>
          </w:tcPr>
          <w:p w:rsidR="001936CF" w:rsidRDefault="001936CF">
            <w:pPr>
              <w:jc w:val="center"/>
              <w:rPr>
                <w:rFonts w:ascii="宋体" w:hAnsi="宋体" w:cs="宋体"/>
                <w:sz w:val="24"/>
              </w:rPr>
            </w:pPr>
          </w:p>
        </w:tc>
        <w:tc>
          <w:tcPr>
            <w:tcW w:w="1144" w:type="dxa"/>
            <w:noWrap/>
            <w:vAlign w:val="center"/>
          </w:tcPr>
          <w:p w:rsidR="001936CF" w:rsidRDefault="001936CF">
            <w:pPr>
              <w:jc w:val="center"/>
              <w:rPr>
                <w:rFonts w:ascii="宋体" w:hAnsi="宋体" w:cs="宋体"/>
                <w:sz w:val="24"/>
              </w:rPr>
            </w:pPr>
          </w:p>
        </w:tc>
        <w:tc>
          <w:tcPr>
            <w:tcW w:w="778" w:type="dxa"/>
            <w:noWrap/>
            <w:vAlign w:val="center"/>
          </w:tcPr>
          <w:p w:rsidR="001936CF" w:rsidRDefault="001936CF">
            <w:pPr>
              <w:jc w:val="center"/>
              <w:rPr>
                <w:rFonts w:ascii="宋体" w:hAnsi="宋体" w:cs="宋体"/>
                <w:sz w:val="24"/>
              </w:rPr>
            </w:pPr>
          </w:p>
        </w:tc>
        <w:tc>
          <w:tcPr>
            <w:tcW w:w="795" w:type="dxa"/>
            <w:noWrap/>
            <w:vAlign w:val="center"/>
          </w:tcPr>
          <w:p w:rsidR="001936CF" w:rsidRDefault="001936CF">
            <w:pPr>
              <w:jc w:val="center"/>
              <w:rPr>
                <w:rFonts w:ascii="宋体" w:hAnsi="宋体" w:cs="宋体"/>
                <w:sz w:val="24"/>
              </w:rPr>
            </w:pPr>
          </w:p>
        </w:tc>
        <w:tc>
          <w:tcPr>
            <w:tcW w:w="857" w:type="dxa"/>
            <w:noWrap/>
            <w:vAlign w:val="center"/>
          </w:tcPr>
          <w:p w:rsidR="001936CF" w:rsidRDefault="001936CF">
            <w:pPr>
              <w:jc w:val="center"/>
              <w:rPr>
                <w:rFonts w:ascii="宋体" w:hAnsi="宋体" w:cs="宋体"/>
                <w:sz w:val="24"/>
              </w:rPr>
            </w:pPr>
          </w:p>
        </w:tc>
        <w:tc>
          <w:tcPr>
            <w:tcW w:w="1844" w:type="dxa"/>
            <w:noWrap/>
            <w:vAlign w:val="center"/>
          </w:tcPr>
          <w:p w:rsidR="001936CF" w:rsidRDefault="001936CF">
            <w:pPr>
              <w:jc w:val="center"/>
              <w:rPr>
                <w:rFonts w:ascii="宋体" w:hAnsi="宋体" w:cs="宋体"/>
                <w:sz w:val="24"/>
              </w:rPr>
            </w:pPr>
          </w:p>
        </w:tc>
        <w:tc>
          <w:tcPr>
            <w:tcW w:w="1016" w:type="dxa"/>
            <w:noWrap/>
            <w:vAlign w:val="center"/>
          </w:tcPr>
          <w:p w:rsidR="001936CF" w:rsidRDefault="001936CF">
            <w:pPr>
              <w:jc w:val="center"/>
              <w:rPr>
                <w:rFonts w:ascii="宋体" w:hAnsi="宋体" w:cs="宋体"/>
                <w:sz w:val="24"/>
              </w:rPr>
            </w:pPr>
          </w:p>
        </w:tc>
      </w:tr>
      <w:tr w:rsidR="001936CF">
        <w:trPr>
          <w:trHeight w:val="492"/>
        </w:trPr>
        <w:tc>
          <w:tcPr>
            <w:tcW w:w="715" w:type="dxa"/>
            <w:noWrap/>
            <w:vAlign w:val="center"/>
          </w:tcPr>
          <w:p w:rsidR="001936CF" w:rsidRDefault="001936CF">
            <w:pPr>
              <w:jc w:val="center"/>
              <w:rPr>
                <w:rFonts w:ascii="宋体" w:hAnsi="宋体" w:cs="宋体"/>
                <w:sz w:val="24"/>
              </w:rPr>
            </w:pPr>
          </w:p>
        </w:tc>
        <w:tc>
          <w:tcPr>
            <w:tcW w:w="716" w:type="dxa"/>
            <w:noWrap/>
            <w:vAlign w:val="center"/>
          </w:tcPr>
          <w:p w:rsidR="001936CF" w:rsidRDefault="001936CF">
            <w:pPr>
              <w:jc w:val="center"/>
              <w:rPr>
                <w:rFonts w:ascii="宋体" w:hAnsi="宋体" w:cs="宋体"/>
                <w:sz w:val="24"/>
              </w:rPr>
            </w:pPr>
          </w:p>
        </w:tc>
        <w:tc>
          <w:tcPr>
            <w:tcW w:w="715" w:type="dxa"/>
            <w:noWrap/>
            <w:vAlign w:val="center"/>
          </w:tcPr>
          <w:p w:rsidR="001936CF" w:rsidRDefault="001936CF">
            <w:pPr>
              <w:jc w:val="center"/>
              <w:rPr>
                <w:rFonts w:ascii="宋体" w:hAnsi="宋体" w:cs="宋体"/>
                <w:sz w:val="24"/>
              </w:rPr>
            </w:pPr>
          </w:p>
        </w:tc>
        <w:tc>
          <w:tcPr>
            <w:tcW w:w="1144" w:type="dxa"/>
            <w:noWrap/>
            <w:vAlign w:val="center"/>
          </w:tcPr>
          <w:p w:rsidR="001936CF" w:rsidRDefault="001936CF">
            <w:pPr>
              <w:jc w:val="center"/>
              <w:rPr>
                <w:rFonts w:ascii="宋体" w:hAnsi="宋体" w:cs="宋体"/>
                <w:sz w:val="24"/>
              </w:rPr>
            </w:pPr>
          </w:p>
        </w:tc>
        <w:tc>
          <w:tcPr>
            <w:tcW w:w="778" w:type="dxa"/>
            <w:noWrap/>
            <w:vAlign w:val="center"/>
          </w:tcPr>
          <w:p w:rsidR="001936CF" w:rsidRDefault="001936CF">
            <w:pPr>
              <w:jc w:val="center"/>
              <w:rPr>
                <w:rFonts w:ascii="宋体" w:hAnsi="宋体" w:cs="宋体"/>
                <w:sz w:val="24"/>
              </w:rPr>
            </w:pPr>
          </w:p>
        </w:tc>
        <w:tc>
          <w:tcPr>
            <w:tcW w:w="795" w:type="dxa"/>
            <w:noWrap/>
            <w:vAlign w:val="center"/>
          </w:tcPr>
          <w:p w:rsidR="001936CF" w:rsidRDefault="001936CF">
            <w:pPr>
              <w:jc w:val="center"/>
              <w:rPr>
                <w:rFonts w:ascii="宋体" w:hAnsi="宋体" w:cs="宋体"/>
                <w:sz w:val="24"/>
              </w:rPr>
            </w:pPr>
          </w:p>
        </w:tc>
        <w:tc>
          <w:tcPr>
            <w:tcW w:w="857" w:type="dxa"/>
            <w:noWrap/>
            <w:vAlign w:val="center"/>
          </w:tcPr>
          <w:p w:rsidR="001936CF" w:rsidRDefault="001936CF">
            <w:pPr>
              <w:jc w:val="center"/>
              <w:rPr>
                <w:rFonts w:ascii="宋体" w:hAnsi="宋体" w:cs="宋体"/>
                <w:sz w:val="24"/>
              </w:rPr>
            </w:pPr>
          </w:p>
        </w:tc>
        <w:tc>
          <w:tcPr>
            <w:tcW w:w="1844" w:type="dxa"/>
            <w:noWrap/>
            <w:vAlign w:val="center"/>
          </w:tcPr>
          <w:p w:rsidR="001936CF" w:rsidRDefault="001936CF">
            <w:pPr>
              <w:jc w:val="center"/>
              <w:rPr>
                <w:rFonts w:ascii="宋体" w:hAnsi="宋体" w:cs="宋体"/>
                <w:sz w:val="24"/>
              </w:rPr>
            </w:pPr>
          </w:p>
        </w:tc>
        <w:tc>
          <w:tcPr>
            <w:tcW w:w="1016" w:type="dxa"/>
            <w:noWrap/>
            <w:vAlign w:val="center"/>
          </w:tcPr>
          <w:p w:rsidR="001936CF" w:rsidRDefault="001936CF">
            <w:pPr>
              <w:jc w:val="center"/>
              <w:rPr>
                <w:rFonts w:ascii="宋体" w:hAnsi="宋体" w:cs="宋体"/>
                <w:sz w:val="24"/>
              </w:rPr>
            </w:pPr>
          </w:p>
        </w:tc>
      </w:tr>
      <w:tr w:rsidR="001936CF">
        <w:trPr>
          <w:trHeight w:val="492"/>
        </w:trPr>
        <w:tc>
          <w:tcPr>
            <w:tcW w:w="715" w:type="dxa"/>
            <w:noWrap/>
            <w:vAlign w:val="center"/>
          </w:tcPr>
          <w:p w:rsidR="001936CF" w:rsidRDefault="001936CF">
            <w:pPr>
              <w:jc w:val="center"/>
              <w:rPr>
                <w:rFonts w:ascii="宋体" w:hAnsi="宋体" w:cs="宋体"/>
                <w:sz w:val="24"/>
              </w:rPr>
            </w:pPr>
          </w:p>
        </w:tc>
        <w:tc>
          <w:tcPr>
            <w:tcW w:w="716" w:type="dxa"/>
            <w:noWrap/>
            <w:vAlign w:val="center"/>
          </w:tcPr>
          <w:p w:rsidR="001936CF" w:rsidRDefault="001936CF">
            <w:pPr>
              <w:jc w:val="center"/>
              <w:rPr>
                <w:rFonts w:ascii="宋体" w:hAnsi="宋体" w:cs="宋体"/>
                <w:sz w:val="24"/>
              </w:rPr>
            </w:pPr>
          </w:p>
        </w:tc>
        <w:tc>
          <w:tcPr>
            <w:tcW w:w="715" w:type="dxa"/>
            <w:noWrap/>
            <w:vAlign w:val="center"/>
          </w:tcPr>
          <w:p w:rsidR="001936CF" w:rsidRDefault="001936CF">
            <w:pPr>
              <w:jc w:val="center"/>
              <w:rPr>
                <w:rFonts w:ascii="宋体" w:hAnsi="宋体" w:cs="宋体"/>
                <w:sz w:val="24"/>
              </w:rPr>
            </w:pPr>
          </w:p>
        </w:tc>
        <w:tc>
          <w:tcPr>
            <w:tcW w:w="1144" w:type="dxa"/>
            <w:noWrap/>
            <w:vAlign w:val="center"/>
          </w:tcPr>
          <w:p w:rsidR="001936CF" w:rsidRDefault="001936CF">
            <w:pPr>
              <w:jc w:val="center"/>
              <w:rPr>
                <w:rFonts w:ascii="宋体" w:hAnsi="宋体" w:cs="宋体"/>
                <w:sz w:val="24"/>
              </w:rPr>
            </w:pPr>
          </w:p>
        </w:tc>
        <w:tc>
          <w:tcPr>
            <w:tcW w:w="778" w:type="dxa"/>
            <w:noWrap/>
            <w:vAlign w:val="center"/>
          </w:tcPr>
          <w:p w:rsidR="001936CF" w:rsidRDefault="001936CF">
            <w:pPr>
              <w:jc w:val="center"/>
              <w:rPr>
                <w:rFonts w:ascii="宋体" w:hAnsi="宋体" w:cs="宋体"/>
                <w:sz w:val="24"/>
              </w:rPr>
            </w:pPr>
          </w:p>
        </w:tc>
        <w:tc>
          <w:tcPr>
            <w:tcW w:w="795" w:type="dxa"/>
            <w:noWrap/>
            <w:vAlign w:val="center"/>
          </w:tcPr>
          <w:p w:rsidR="001936CF" w:rsidRDefault="001936CF">
            <w:pPr>
              <w:jc w:val="center"/>
              <w:rPr>
                <w:rFonts w:ascii="宋体" w:hAnsi="宋体" w:cs="宋体"/>
                <w:sz w:val="24"/>
              </w:rPr>
            </w:pPr>
          </w:p>
        </w:tc>
        <w:tc>
          <w:tcPr>
            <w:tcW w:w="857" w:type="dxa"/>
            <w:noWrap/>
            <w:vAlign w:val="center"/>
          </w:tcPr>
          <w:p w:rsidR="001936CF" w:rsidRDefault="001936CF">
            <w:pPr>
              <w:jc w:val="center"/>
              <w:rPr>
                <w:rFonts w:ascii="宋体" w:hAnsi="宋体" w:cs="宋体"/>
                <w:sz w:val="24"/>
              </w:rPr>
            </w:pPr>
          </w:p>
        </w:tc>
        <w:tc>
          <w:tcPr>
            <w:tcW w:w="1844" w:type="dxa"/>
            <w:noWrap/>
            <w:vAlign w:val="center"/>
          </w:tcPr>
          <w:p w:rsidR="001936CF" w:rsidRDefault="001936CF">
            <w:pPr>
              <w:jc w:val="center"/>
              <w:rPr>
                <w:rFonts w:ascii="宋体" w:hAnsi="宋体" w:cs="宋体"/>
                <w:sz w:val="24"/>
              </w:rPr>
            </w:pPr>
          </w:p>
        </w:tc>
        <w:tc>
          <w:tcPr>
            <w:tcW w:w="1016" w:type="dxa"/>
            <w:noWrap/>
            <w:vAlign w:val="center"/>
          </w:tcPr>
          <w:p w:rsidR="001936CF" w:rsidRDefault="001936CF">
            <w:pPr>
              <w:jc w:val="center"/>
              <w:rPr>
                <w:rFonts w:ascii="宋体" w:hAnsi="宋体" w:cs="宋体"/>
                <w:sz w:val="24"/>
              </w:rPr>
            </w:pPr>
          </w:p>
        </w:tc>
      </w:tr>
      <w:tr w:rsidR="001936CF">
        <w:trPr>
          <w:trHeight w:val="492"/>
        </w:trPr>
        <w:tc>
          <w:tcPr>
            <w:tcW w:w="715" w:type="dxa"/>
            <w:noWrap/>
            <w:vAlign w:val="center"/>
          </w:tcPr>
          <w:p w:rsidR="001936CF" w:rsidRDefault="001936CF">
            <w:pPr>
              <w:jc w:val="center"/>
              <w:rPr>
                <w:rFonts w:ascii="宋体" w:hAnsi="宋体" w:cs="宋体"/>
                <w:sz w:val="24"/>
              </w:rPr>
            </w:pPr>
          </w:p>
        </w:tc>
        <w:tc>
          <w:tcPr>
            <w:tcW w:w="716" w:type="dxa"/>
            <w:noWrap/>
            <w:vAlign w:val="center"/>
          </w:tcPr>
          <w:p w:rsidR="001936CF" w:rsidRDefault="001936CF">
            <w:pPr>
              <w:jc w:val="center"/>
              <w:rPr>
                <w:rFonts w:ascii="宋体" w:hAnsi="宋体" w:cs="宋体"/>
                <w:sz w:val="24"/>
              </w:rPr>
            </w:pPr>
          </w:p>
        </w:tc>
        <w:tc>
          <w:tcPr>
            <w:tcW w:w="715" w:type="dxa"/>
            <w:noWrap/>
            <w:vAlign w:val="center"/>
          </w:tcPr>
          <w:p w:rsidR="001936CF" w:rsidRDefault="001936CF">
            <w:pPr>
              <w:jc w:val="center"/>
              <w:rPr>
                <w:rFonts w:ascii="宋体" w:hAnsi="宋体" w:cs="宋体"/>
                <w:sz w:val="24"/>
              </w:rPr>
            </w:pPr>
          </w:p>
        </w:tc>
        <w:tc>
          <w:tcPr>
            <w:tcW w:w="1144" w:type="dxa"/>
            <w:noWrap/>
            <w:vAlign w:val="center"/>
          </w:tcPr>
          <w:p w:rsidR="001936CF" w:rsidRDefault="001936CF">
            <w:pPr>
              <w:jc w:val="center"/>
              <w:rPr>
                <w:rFonts w:ascii="宋体" w:hAnsi="宋体" w:cs="宋体"/>
                <w:sz w:val="24"/>
              </w:rPr>
            </w:pPr>
          </w:p>
        </w:tc>
        <w:tc>
          <w:tcPr>
            <w:tcW w:w="778" w:type="dxa"/>
            <w:noWrap/>
            <w:vAlign w:val="center"/>
          </w:tcPr>
          <w:p w:rsidR="001936CF" w:rsidRDefault="001936CF">
            <w:pPr>
              <w:jc w:val="center"/>
              <w:rPr>
                <w:rFonts w:ascii="宋体" w:hAnsi="宋体" w:cs="宋体"/>
                <w:sz w:val="24"/>
              </w:rPr>
            </w:pPr>
          </w:p>
        </w:tc>
        <w:tc>
          <w:tcPr>
            <w:tcW w:w="795" w:type="dxa"/>
            <w:noWrap/>
            <w:vAlign w:val="center"/>
          </w:tcPr>
          <w:p w:rsidR="001936CF" w:rsidRDefault="001936CF">
            <w:pPr>
              <w:jc w:val="center"/>
              <w:rPr>
                <w:rFonts w:ascii="宋体" w:hAnsi="宋体" w:cs="宋体"/>
                <w:sz w:val="24"/>
              </w:rPr>
            </w:pPr>
          </w:p>
        </w:tc>
        <w:tc>
          <w:tcPr>
            <w:tcW w:w="857" w:type="dxa"/>
            <w:noWrap/>
            <w:vAlign w:val="center"/>
          </w:tcPr>
          <w:p w:rsidR="001936CF" w:rsidRDefault="001936CF">
            <w:pPr>
              <w:jc w:val="center"/>
              <w:rPr>
                <w:rFonts w:ascii="宋体" w:hAnsi="宋体" w:cs="宋体"/>
                <w:sz w:val="24"/>
              </w:rPr>
            </w:pPr>
          </w:p>
        </w:tc>
        <w:tc>
          <w:tcPr>
            <w:tcW w:w="1844" w:type="dxa"/>
            <w:noWrap/>
            <w:vAlign w:val="center"/>
          </w:tcPr>
          <w:p w:rsidR="001936CF" w:rsidRDefault="001936CF">
            <w:pPr>
              <w:jc w:val="center"/>
              <w:rPr>
                <w:rFonts w:ascii="宋体" w:hAnsi="宋体" w:cs="宋体"/>
                <w:sz w:val="24"/>
              </w:rPr>
            </w:pPr>
          </w:p>
        </w:tc>
        <w:tc>
          <w:tcPr>
            <w:tcW w:w="1016" w:type="dxa"/>
            <w:noWrap/>
            <w:vAlign w:val="center"/>
          </w:tcPr>
          <w:p w:rsidR="001936CF" w:rsidRDefault="001936CF">
            <w:pPr>
              <w:jc w:val="center"/>
              <w:rPr>
                <w:rFonts w:ascii="宋体" w:hAnsi="宋体" w:cs="宋体"/>
                <w:sz w:val="24"/>
              </w:rPr>
            </w:pPr>
          </w:p>
        </w:tc>
      </w:tr>
      <w:tr w:rsidR="001936CF">
        <w:trPr>
          <w:trHeight w:val="492"/>
        </w:trPr>
        <w:tc>
          <w:tcPr>
            <w:tcW w:w="715" w:type="dxa"/>
            <w:noWrap/>
            <w:vAlign w:val="center"/>
          </w:tcPr>
          <w:p w:rsidR="001936CF" w:rsidRDefault="001936CF">
            <w:pPr>
              <w:jc w:val="center"/>
              <w:rPr>
                <w:rFonts w:ascii="宋体" w:hAnsi="宋体" w:cs="宋体"/>
                <w:sz w:val="24"/>
              </w:rPr>
            </w:pPr>
          </w:p>
        </w:tc>
        <w:tc>
          <w:tcPr>
            <w:tcW w:w="716" w:type="dxa"/>
            <w:noWrap/>
            <w:vAlign w:val="center"/>
          </w:tcPr>
          <w:p w:rsidR="001936CF" w:rsidRDefault="001936CF">
            <w:pPr>
              <w:jc w:val="center"/>
              <w:rPr>
                <w:rFonts w:ascii="宋体" w:hAnsi="宋体" w:cs="宋体"/>
                <w:sz w:val="24"/>
              </w:rPr>
            </w:pPr>
          </w:p>
        </w:tc>
        <w:tc>
          <w:tcPr>
            <w:tcW w:w="715" w:type="dxa"/>
            <w:noWrap/>
            <w:vAlign w:val="center"/>
          </w:tcPr>
          <w:p w:rsidR="001936CF" w:rsidRDefault="001936CF">
            <w:pPr>
              <w:jc w:val="center"/>
              <w:rPr>
                <w:rFonts w:ascii="宋体" w:hAnsi="宋体" w:cs="宋体"/>
                <w:sz w:val="24"/>
              </w:rPr>
            </w:pPr>
          </w:p>
        </w:tc>
        <w:tc>
          <w:tcPr>
            <w:tcW w:w="1144" w:type="dxa"/>
            <w:noWrap/>
            <w:vAlign w:val="center"/>
          </w:tcPr>
          <w:p w:rsidR="001936CF" w:rsidRDefault="001936CF">
            <w:pPr>
              <w:jc w:val="center"/>
              <w:rPr>
                <w:rFonts w:ascii="宋体" w:hAnsi="宋体" w:cs="宋体"/>
                <w:sz w:val="24"/>
              </w:rPr>
            </w:pPr>
          </w:p>
        </w:tc>
        <w:tc>
          <w:tcPr>
            <w:tcW w:w="778" w:type="dxa"/>
            <w:noWrap/>
            <w:vAlign w:val="center"/>
          </w:tcPr>
          <w:p w:rsidR="001936CF" w:rsidRDefault="001936CF">
            <w:pPr>
              <w:jc w:val="center"/>
              <w:rPr>
                <w:rFonts w:ascii="宋体" w:hAnsi="宋体" w:cs="宋体"/>
                <w:sz w:val="24"/>
              </w:rPr>
            </w:pPr>
          </w:p>
        </w:tc>
        <w:tc>
          <w:tcPr>
            <w:tcW w:w="795" w:type="dxa"/>
            <w:noWrap/>
            <w:vAlign w:val="center"/>
          </w:tcPr>
          <w:p w:rsidR="001936CF" w:rsidRDefault="001936CF">
            <w:pPr>
              <w:jc w:val="center"/>
              <w:rPr>
                <w:rFonts w:ascii="宋体" w:hAnsi="宋体" w:cs="宋体"/>
                <w:sz w:val="24"/>
              </w:rPr>
            </w:pPr>
          </w:p>
        </w:tc>
        <w:tc>
          <w:tcPr>
            <w:tcW w:w="857" w:type="dxa"/>
            <w:noWrap/>
            <w:vAlign w:val="center"/>
          </w:tcPr>
          <w:p w:rsidR="001936CF" w:rsidRDefault="001936CF">
            <w:pPr>
              <w:jc w:val="center"/>
              <w:rPr>
                <w:rFonts w:ascii="宋体" w:hAnsi="宋体" w:cs="宋体"/>
                <w:sz w:val="24"/>
              </w:rPr>
            </w:pPr>
          </w:p>
        </w:tc>
        <w:tc>
          <w:tcPr>
            <w:tcW w:w="1844" w:type="dxa"/>
            <w:noWrap/>
            <w:vAlign w:val="center"/>
          </w:tcPr>
          <w:p w:rsidR="001936CF" w:rsidRDefault="001936CF">
            <w:pPr>
              <w:jc w:val="center"/>
              <w:rPr>
                <w:rFonts w:ascii="宋体" w:hAnsi="宋体" w:cs="宋体"/>
                <w:sz w:val="24"/>
              </w:rPr>
            </w:pPr>
          </w:p>
        </w:tc>
        <w:tc>
          <w:tcPr>
            <w:tcW w:w="1016" w:type="dxa"/>
            <w:noWrap/>
            <w:vAlign w:val="center"/>
          </w:tcPr>
          <w:p w:rsidR="001936CF" w:rsidRDefault="001936CF">
            <w:pPr>
              <w:jc w:val="center"/>
              <w:rPr>
                <w:rFonts w:ascii="宋体" w:hAnsi="宋体" w:cs="宋体"/>
                <w:sz w:val="24"/>
              </w:rPr>
            </w:pPr>
          </w:p>
        </w:tc>
      </w:tr>
      <w:tr w:rsidR="001936CF">
        <w:trPr>
          <w:trHeight w:val="492"/>
        </w:trPr>
        <w:tc>
          <w:tcPr>
            <w:tcW w:w="715" w:type="dxa"/>
            <w:noWrap/>
            <w:vAlign w:val="center"/>
          </w:tcPr>
          <w:p w:rsidR="001936CF" w:rsidRDefault="001936CF">
            <w:pPr>
              <w:jc w:val="center"/>
              <w:rPr>
                <w:rFonts w:ascii="宋体" w:hAnsi="宋体" w:cs="宋体"/>
                <w:sz w:val="24"/>
              </w:rPr>
            </w:pPr>
          </w:p>
        </w:tc>
        <w:tc>
          <w:tcPr>
            <w:tcW w:w="716" w:type="dxa"/>
            <w:noWrap/>
            <w:vAlign w:val="center"/>
          </w:tcPr>
          <w:p w:rsidR="001936CF" w:rsidRDefault="001936CF">
            <w:pPr>
              <w:jc w:val="center"/>
              <w:rPr>
                <w:rFonts w:ascii="宋体" w:hAnsi="宋体" w:cs="宋体"/>
                <w:sz w:val="24"/>
              </w:rPr>
            </w:pPr>
          </w:p>
        </w:tc>
        <w:tc>
          <w:tcPr>
            <w:tcW w:w="715" w:type="dxa"/>
            <w:noWrap/>
            <w:vAlign w:val="center"/>
          </w:tcPr>
          <w:p w:rsidR="001936CF" w:rsidRDefault="001936CF">
            <w:pPr>
              <w:jc w:val="center"/>
              <w:rPr>
                <w:rFonts w:ascii="宋体" w:hAnsi="宋体" w:cs="宋体"/>
                <w:sz w:val="24"/>
              </w:rPr>
            </w:pPr>
          </w:p>
        </w:tc>
        <w:tc>
          <w:tcPr>
            <w:tcW w:w="1144" w:type="dxa"/>
            <w:noWrap/>
            <w:vAlign w:val="center"/>
          </w:tcPr>
          <w:p w:rsidR="001936CF" w:rsidRDefault="001936CF">
            <w:pPr>
              <w:jc w:val="center"/>
              <w:rPr>
                <w:rFonts w:ascii="宋体" w:hAnsi="宋体" w:cs="宋体"/>
                <w:sz w:val="24"/>
              </w:rPr>
            </w:pPr>
          </w:p>
        </w:tc>
        <w:tc>
          <w:tcPr>
            <w:tcW w:w="778" w:type="dxa"/>
            <w:noWrap/>
            <w:vAlign w:val="center"/>
          </w:tcPr>
          <w:p w:rsidR="001936CF" w:rsidRDefault="001936CF">
            <w:pPr>
              <w:jc w:val="center"/>
              <w:rPr>
                <w:rFonts w:ascii="宋体" w:hAnsi="宋体" w:cs="宋体"/>
                <w:sz w:val="24"/>
              </w:rPr>
            </w:pPr>
          </w:p>
        </w:tc>
        <w:tc>
          <w:tcPr>
            <w:tcW w:w="795" w:type="dxa"/>
            <w:noWrap/>
            <w:vAlign w:val="center"/>
          </w:tcPr>
          <w:p w:rsidR="001936CF" w:rsidRDefault="001936CF">
            <w:pPr>
              <w:jc w:val="center"/>
              <w:rPr>
                <w:rFonts w:ascii="宋体" w:hAnsi="宋体" w:cs="宋体"/>
                <w:sz w:val="24"/>
              </w:rPr>
            </w:pPr>
          </w:p>
        </w:tc>
        <w:tc>
          <w:tcPr>
            <w:tcW w:w="857" w:type="dxa"/>
            <w:noWrap/>
            <w:vAlign w:val="center"/>
          </w:tcPr>
          <w:p w:rsidR="001936CF" w:rsidRDefault="001936CF">
            <w:pPr>
              <w:jc w:val="center"/>
              <w:rPr>
                <w:rFonts w:ascii="宋体" w:hAnsi="宋体" w:cs="宋体"/>
                <w:sz w:val="24"/>
              </w:rPr>
            </w:pPr>
          </w:p>
        </w:tc>
        <w:tc>
          <w:tcPr>
            <w:tcW w:w="1844" w:type="dxa"/>
            <w:noWrap/>
            <w:vAlign w:val="center"/>
          </w:tcPr>
          <w:p w:rsidR="001936CF" w:rsidRDefault="001936CF">
            <w:pPr>
              <w:jc w:val="center"/>
              <w:rPr>
                <w:rFonts w:ascii="宋体" w:hAnsi="宋体" w:cs="宋体"/>
                <w:sz w:val="24"/>
              </w:rPr>
            </w:pPr>
          </w:p>
        </w:tc>
        <w:tc>
          <w:tcPr>
            <w:tcW w:w="1016" w:type="dxa"/>
            <w:noWrap/>
            <w:vAlign w:val="center"/>
          </w:tcPr>
          <w:p w:rsidR="001936CF" w:rsidRDefault="001936CF">
            <w:pPr>
              <w:jc w:val="center"/>
              <w:rPr>
                <w:rFonts w:ascii="宋体" w:hAnsi="宋体" w:cs="宋体"/>
                <w:sz w:val="24"/>
              </w:rPr>
            </w:pPr>
          </w:p>
        </w:tc>
      </w:tr>
      <w:tr w:rsidR="001936CF">
        <w:trPr>
          <w:trHeight w:val="492"/>
        </w:trPr>
        <w:tc>
          <w:tcPr>
            <w:tcW w:w="715" w:type="dxa"/>
            <w:noWrap/>
            <w:vAlign w:val="center"/>
          </w:tcPr>
          <w:p w:rsidR="001936CF" w:rsidRDefault="001936CF">
            <w:pPr>
              <w:jc w:val="center"/>
              <w:rPr>
                <w:rFonts w:ascii="宋体" w:hAnsi="宋体" w:cs="宋体"/>
                <w:sz w:val="24"/>
              </w:rPr>
            </w:pPr>
          </w:p>
        </w:tc>
        <w:tc>
          <w:tcPr>
            <w:tcW w:w="716" w:type="dxa"/>
            <w:noWrap/>
            <w:vAlign w:val="center"/>
          </w:tcPr>
          <w:p w:rsidR="001936CF" w:rsidRDefault="001936CF">
            <w:pPr>
              <w:jc w:val="center"/>
              <w:rPr>
                <w:rFonts w:ascii="宋体" w:hAnsi="宋体" w:cs="宋体"/>
                <w:sz w:val="24"/>
              </w:rPr>
            </w:pPr>
          </w:p>
        </w:tc>
        <w:tc>
          <w:tcPr>
            <w:tcW w:w="715" w:type="dxa"/>
            <w:noWrap/>
            <w:vAlign w:val="center"/>
          </w:tcPr>
          <w:p w:rsidR="001936CF" w:rsidRDefault="001936CF">
            <w:pPr>
              <w:jc w:val="center"/>
              <w:rPr>
                <w:rFonts w:ascii="宋体" w:hAnsi="宋体" w:cs="宋体"/>
                <w:sz w:val="24"/>
              </w:rPr>
            </w:pPr>
          </w:p>
        </w:tc>
        <w:tc>
          <w:tcPr>
            <w:tcW w:w="1144" w:type="dxa"/>
            <w:noWrap/>
            <w:vAlign w:val="center"/>
          </w:tcPr>
          <w:p w:rsidR="001936CF" w:rsidRDefault="001936CF">
            <w:pPr>
              <w:jc w:val="center"/>
              <w:rPr>
                <w:rFonts w:ascii="宋体" w:hAnsi="宋体" w:cs="宋体"/>
                <w:sz w:val="24"/>
              </w:rPr>
            </w:pPr>
          </w:p>
        </w:tc>
        <w:tc>
          <w:tcPr>
            <w:tcW w:w="778" w:type="dxa"/>
            <w:noWrap/>
            <w:vAlign w:val="center"/>
          </w:tcPr>
          <w:p w:rsidR="001936CF" w:rsidRDefault="001936CF">
            <w:pPr>
              <w:jc w:val="center"/>
              <w:rPr>
                <w:rFonts w:ascii="宋体" w:hAnsi="宋体" w:cs="宋体"/>
                <w:sz w:val="24"/>
              </w:rPr>
            </w:pPr>
          </w:p>
        </w:tc>
        <w:tc>
          <w:tcPr>
            <w:tcW w:w="795" w:type="dxa"/>
            <w:noWrap/>
            <w:vAlign w:val="center"/>
          </w:tcPr>
          <w:p w:rsidR="001936CF" w:rsidRDefault="001936CF">
            <w:pPr>
              <w:jc w:val="center"/>
              <w:rPr>
                <w:rFonts w:ascii="宋体" w:hAnsi="宋体" w:cs="宋体"/>
                <w:sz w:val="24"/>
              </w:rPr>
            </w:pPr>
          </w:p>
        </w:tc>
        <w:tc>
          <w:tcPr>
            <w:tcW w:w="857" w:type="dxa"/>
            <w:noWrap/>
            <w:vAlign w:val="center"/>
          </w:tcPr>
          <w:p w:rsidR="001936CF" w:rsidRDefault="001936CF">
            <w:pPr>
              <w:jc w:val="center"/>
              <w:rPr>
                <w:rFonts w:ascii="宋体" w:hAnsi="宋体" w:cs="宋体"/>
                <w:sz w:val="24"/>
              </w:rPr>
            </w:pPr>
          </w:p>
        </w:tc>
        <w:tc>
          <w:tcPr>
            <w:tcW w:w="1844" w:type="dxa"/>
            <w:noWrap/>
            <w:vAlign w:val="center"/>
          </w:tcPr>
          <w:p w:rsidR="001936CF" w:rsidRDefault="001936CF">
            <w:pPr>
              <w:jc w:val="center"/>
              <w:rPr>
                <w:rFonts w:ascii="宋体" w:hAnsi="宋体" w:cs="宋体"/>
                <w:sz w:val="24"/>
              </w:rPr>
            </w:pPr>
          </w:p>
        </w:tc>
        <w:tc>
          <w:tcPr>
            <w:tcW w:w="1016" w:type="dxa"/>
            <w:noWrap/>
            <w:vAlign w:val="center"/>
          </w:tcPr>
          <w:p w:rsidR="001936CF" w:rsidRDefault="001936CF">
            <w:pPr>
              <w:jc w:val="center"/>
              <w:rPr>
                <w:rFonts w:ascii="宋体" w:hAnsi="宋体" w:cs="宋体"/>
                <w:sz w:val="24"/>
              </w:rPr>
            </w:pPr>
          </w:p>
        </w:tc>
      </w:tr>
      <w:tr w:rsidR="001936CF">
        <w:trPr>
          <w:trHeight w:val="492"/>
        </w:trPr>
        <w:tc>
          <w:tcPr>
            <w:tcW w:w="715" w:type="dxa"/>
            <w:noWrap/>
            <w:vAlign w:val="center"/>
          </w:tcPr>
          <w:p w:rsidR="001936CF" w:rsidRDefault="001936CF">
            <w:pPr>
              <w:jc w:val="center"/>
              <w:rPr>
                <w:rFonts w:ascii="宋体" w:hAnsi="宋体" w:cs="宋体"/>
                <w:sz w:val="24"/>
              </w:rPr>
            </w:pPr>
          </w:p>
        </w:tc>
        <w:tc>
          <w:tcPr>
            <w:tcW w:w="716" w:type="dxa"/>
            <w:noWrap/>
            <w:vAlign w:val="center"/>
          </w:tcPr>
          <w:p w:rsidR="001936CF" w:rsidRDefault="001936CF">
            <w:pPr>
              <w:jc w:val="center"/>
              <w:rPr>
                <w:rFonts w:ascii="宋体" w:hAnsi="宋体" w:cs="宋体"/>
                <w:sz w:val="24"/>
              </w:rPr>
            </w:pPr>
          </w:p>
        </w:tc>
        <w:tc>
          <w:tcPr>
            <w:tcW w:w="715" w:type="dxa"/>
            <w:noWrap/>
            <w:vAlign w:val="center"/>
          </w:tcPr>
          <w:p w:rsidR="001936CF" w:rsidRDefault="001936CF">
            <w:pPr>
              <w:jc w:val="center"/>
              <w:rPr>
                <w:rFonts w:ascii="宋体" w:hAnsi="宋体" w:cs="宋体"/>
                <w:sz w:val="24"/>
              </w:rPr>
            </w:pPr>
          </w:p>
        </w:tc>
        <w:tc>
          <w:tcPr>
            <w:tcW w:w="1144" w:type="dxa"/>
            <w:noWrap/>
            <w:vAlign w:val="center"/>
          </w:tcPr>
          <w:p w:rsidR="001936CF" w:rsidRDefault="001936CF">
            <w:pPr>
              <w:jc w:val="center"/>
              <w:rPr>
                <w:rFonts w:ascii="宋体" w:hAnsi="宋体" w:cs="宋体"/>
                <w:sz w:val="24"/>
              </w:rPr>
            </w:pPr>
          </w:p>
        </w:tc>
        <w:tc>
          <w:tcPr>
            <w:tcW w:w="778" w:type="dxa"/>
            <w:noWrap/>
            <w:vAlign w:val="center"/>
          </w:tcPr>
          <w:p w:rsidR="001936CF" w:rsidRDefault="001936CF">
            <w:pPr>
              <w:jc w:val="center"/>
              <w:rPr>
                <w:rFonts w:ascii="宋体" w:hAnsi="宋体" w:cs="宋体"/>
                <w:sz w:val="24"/>
              </w:rPr>
            </w:pPr>
          </w:p>
        </w:tc>
        <w:tc>
          <w:tcPr>
            <w:tcW w:w="795" w:type="dxa"/>
            <w:noWrap/>
            <w:vAlign w:val="center"/>
          </w:tcPr>
          <w:p w:rsidR="001936CF" w:rsidRDefault="001936CF">
            <w:pPr>
              <w:jc w:val="center"/>
              <w:rPr>
                <w:rFonts w:ascii="宋体" w:hAnsi="宋体" w:cs="宋体"/>
                <w:sz w:val="24"/>
              </w:rPr>
            </w:pPr>
          </w:p>
        </w:tc>
        <w:tc>
          <w:tcPr>
            <w:tcW w:w="857" w:type="dxa"/>
            <w:noWrap/>
            <w:vAlign w:val="center"/>
          </w:tcPr>
          <w:p w:rsidR="001936CF" w:rsidRDefault="001936CF">
            <w:pPr>
              <w:jc w:val="center"/>
              <w:rPr>
                <w:rFonts w:ascii="宋体" w:hAnsi="宋体" w:cs="宋体"/>
                <w:sz w:val="24"/>
              </w:rPr>
            </w:pPr>
          </w:p>
        </w:tc>
        <w:tc>
          <w:tcPr>
            <w:tcW w:w="1844" w:type="dxa"/>
            <w:noWrap/>
            <w:vAlign w:val="center"/>
          </w:tcPr>
          <w:p w:rsidR="001936CF" w:rsidRDefault="001936CF">
            <w:pPr>
              <w:jc w:val="center"/>
              <w:rPr>
                <w:rFonts w:ascii="宋体" w:hAnsi="宋体" w:cs="宋体"/>
                <w:sz w:val="24"/>
              </w:rPr>
            </w:pPr>
          </w:p>
        </w:tc>
        <w:tc>
          <w:tcPr>
            <w:tcW w:w="1016" w:type="dxa"/>
            <w:noWrap/>
            <w:vAlign w:val="center"/>
          </w:tcPr>
          <w:p w:rsidR="001936CF" w:rsidRDefault="001936CF">
            <w:pPr>
              <w:jc w:val="center"/>
              <w:rPr>
                <w:rFonts w:ascii="宋体" w:hAnsi="宋体" w:cs="宋体"/>
                <w:sz w:val="24"/>
              </w:rPr>
            </w:pPr>
          </w:p>
        </w:tc>
      </w:tr>
      <w:tr w:rsidR="001936CF">
        <w:trPr>
          <w:trHeight w:val="492"/>
        </w:trPr>
        <w:tc>
          <w:tcPr>
            <w:tcW w:w="715" w:type="dxa"/>
            <w:noWrap/>
            <w:vAlign w:val="center"/>
          </w:tcPr>
          <w:p w:rsidR="001936CF" w:rsidRDefault="001936CF">
            <w:pPr>
              <w:jc w:val="center"/>
              <w:rPr>
                <w:rFonts w:ascii="宋体" w:hAnsi="宋体" w:cs="宋体"/>
                <w:sz w:val="24"/>
              </w:rPr>
            </w:pPr>
          </w:p>
        </w:tc>
        <w:tc>
          <w:tcPr>
            <w:tcW w:w="716" w:type="dxa"/>
            <w:noWrap/>
            <w:vAlign w:val="center"/>
          </w:tcPr>
          <w:p w:rsidR="001936CF" w:rsidRDefault="001936CF">
            <w:pPr>
              <w:jc w:val="center"/>
              <w:rPr>
                <w:rFonts w:ascii="宋体" w:hAnsi="宋体" w:cs="宋体"/>
                <w:sz w:val="24"/>
              </w:rPr>
            </w:pPr>
          </w:p>
        </w:tc>
        <w:tc>
          <w:tcPr>
            <w:tcW w:w="715" w:type="dxa"/>
            <w:noWrap/>
            <w:vAlign w:val="center"/>
          </w:tcPr>
          <w:p w:rsidR="001936CF" w:rsidRDefault="001936CF">
            <w:pPr>
              <w:jc w:val="center"/>
              <w:rPr>
                <w:rFonts w:ascii="宋体" w:hAnsi="宋体" w:cs="宋体"/>
                <w:sz w:val="24"/>
              </w:rPr>
            </w:pPr>
          </w:p>
        </w:tc>
        <w:tc>
          <w:tcPr>
            <w:tcW w:w="1144" w:type="dxa"/>
            <w:noWrap/>
            <w:vAlign w:val="center"/>
          </w:tcPr>
          <w:p w:rsidR="001936CF" w:rsidRDefault="001936CF">
            <w:pPr>
              <w:jc w:val="center"/>
              <w:rPr>
                <w:rFonts w:ascii="宋体" w:hAnsi="宋体" w:cs="宋体"/>
                <w:sz w:val="24"/>
              </w:rPr>
            </w:pPr>
          </w:p>
        </w:tc>
        <w:tc>
          <w:tcPr>
            <w:tcW w:w="778" w:type="dxa"/>
            <w:noWrap/>
            <w:vAlign w:val="center"/>
          </w:tcPr>
          <w:p w:rsidR="001936CF" w:rsidRDefault="001936CF">
            <w:pPr>
              <w:jc w:val="center"/>
              <w:rPr>
                <w:rFonts w:ascii="宋体" w:hAnsi="宋体" w:cs="宋体"/>
                <w:sz w:val="24"/>
              </w:rPr>
            </w:pPr>
          </w:p>
        </w:tc>
        <w:tc>
          <w:tcPr>
            <w:tcW w:w="795" w:type="dxa"/>
            <w:noWrap/>
            <w:vAlign w:val="center"/>
          </w:tcPr>
          <w:p w:rsidR="001936CF" w:rsidRDefault="001936CF">
            <w:pPr>
              <w:jc w:val="center"/>
              <w:rPr>
                <w:rFonts w:ascii="宋体" w:hAnsi="宋体" w:cs="宋体"/>
                <w:sz w:val="24"/>
              </w:rPr>
            </w:pPr>
          </w:p>
        </w:tc>
        <w:tc>
          <w:tcPr>
            <w:tcW w:w="857" w:type="dxa"/>
            <w:noWrap/>
            <w:vAlign w:val="center"/>
          </w:tcPr>
          <w:p w:rsidR="001936CF" w:rsidRDefault="001936CF">
            <w:pPr>
              <w:jc w:val="center"/>
              <w:rPr>
                <w:rFonts w:ascii="宋体" w:hAnsi="宋体" w:cs="宋体"/>
                <w:sz w:val="24"/>
              </w:rPr>
            </w:pPr>
          </w:p>
        </w:tc>
        <w:tc>
          <w:tcPr>
            <w:tcW w:w="1844" w:type="dxa"/>
            <w:noWrap/>
            <w:vAlign w:val="center"/>
          </w:tcPr>
          <w:p w:rsidR="001936CF" w:rsidRDefault="001936CF">
            <w:pPr>
              <w:jc w:val="center"/>
              <w:rPr>
                <w:rFonts w:ascii="宋体" w:hAnsi="宋体" w:cs="宋体"/>
                <w:sz w:val="24"/>
              </w:rPr>
            </w:pPr>
          </w:p>
        </w:tc>
        <w:tc>
          <w:tcPr>
            <w:tcW w:w="1016" w:type="dxa"/>
            <w:noWrap/>
            <w:vAlign w:val="center"/>
          </w:tcPr>
          <w:p w:rsidR="001936CF" w:rsidRDefault="001936CF">
            <w:pPr>
              <w:jc w:val="center"/>
              <w:rPr>
                <w:rFonts w:ascii="宋体" w:hAnsi="宋体" w:cs="宋体"/>
                <w:sz w:val="24"/>
              </w:rPr>
            </w:pPr>
          </w:p>
        </w:tc>
      </w:tr>
      <w:tr w:rsidR="001936CF">
        <w:trPr>
          <w:trHeight w:val="492"/>
        </w:trPr>
        <w:tc>
          <w:tcPr>
            <w:tcW w:w="715" w:type="dxa"/>
            <w:noWrap/>
            <w:vAlign w:val="center"/>
          </w:tcPr>
          <w:p w:rsidR="001936CF" w:rsidRDefault="001936CF">
            <w:pPr>
              <w:jc w:val="center"/>
              <w:rPr>
                <w:rFonts w:ascii="宋体" w:hAnsi="宋体" w:cs="宋体"/>
                <w:sz w:val="24"/>
              </w:rPr>
            </w:pPr>
          </w:p>
        </w:tc>
        <w:tc>
          <w:tcPr>
            <w:tcW w:w="716" w:type="dxa"/>
            <w:noWrap/>
            <w:vAlign w:val="center"/>
          </w:tcPr>
          <w:p w:rsidR="001936CF" w:rsidRDefault="001936CF">
            <w:pPr>
              <w:jc w:val="center"/>
              <w:rPr>
                <w:rFonts w:ascii="宋体" w:hAnsi="宋体" w:cs="宋体"/>
                <w:sz w:val="24"/>
              </w:rPr>
            </w:pPr>
          </w:p>
        </w:tc>
        <w:tc>
          <w:tcPr>
            <w:tcW w:w="715" w:type="dxa"/>
            <w:noWrap/>
            <w:vAlign w:val="center"/>
          </w:tcPr>
          <w:p w:rsidR="001936CF" w:rsidRDefault="001936CF">
            <w:pPr>
              <w:jc w:val="center"/>
              <w:rPr>
                <w:rFonts w:ascii="宋体" w:hAnsi="宋体" w:cs="宋体"/>
                <w:sz w:val="24"/>
              </w:rPr>
            </w:pPr>
          </w:p>
        </w:tc>
        <w:tc>
          <w:tcPr>
            <w:tcW w:w="1144" w:type="dxa"/>
            <w:noWrap/>
            <w:vAlign w:val="center"/>
          </w:tcPr>
          <w:p w:rsidR="001936CF" w:rsidRDefault="001936CF">
            <w:pPr>
              <w:jc w:val="center"/>
              <w:rPr>
                <w:rFonts w:ascii="宋体" w:hAnsi="宋体" w:cs="宋体"/>
                <w:sz w:val="24"/>
              </w:rPr>
            </w:pPr>
          </w:p>
        </w:tc>
        <w:tc>
          <w:tcPr>
            <w:tcW w:w="778" w:type="dxa"/>
            <w:noWrap/>
            <w:vAlign w:val="center"/>
          </w:tcPr>
          <w:p w:rsidR="001936CF" w:rsidRDefault="001936CF">
            <w:pPr>
              <w:jc w:val="center"/>
              <w:rPr>
                <w:rFonts w:ascii="宋体" w:hAnsi="宋体" w:cs="宋体"/>
                <w:sz w:val="24"/>
              </w:rPr>
            </w:pPr>
          </w:p>
        </w:tc>
        <w:tc>
          <w:tcPr>
            <w:tcW w:w="795" w:type="dxa"/>
            <w:noWrap/>
            <w:vAlign w:val="center"/>
          </w:tcPr>
          <w:p w:rsidR="001936CF" w:rsidRDefault="001936CF">
            <w:pPr>
              <w:jc w:val="center"/>
              <w:rPr>
                <w:rFonts w:ascii="宋体" w:hAnsi="宋体" w:cs="宋体"/>
                <w:sz w:val="24"/>
              </w:rPr>
            </w:pPr>
          </w:p>
        </w:tc>
        <w:tc>
          <w:tcPr>
            <w:tcW w:w="857" w:type="dxa"/>
            <w:noWrap/>
            <w:vAlign w:val="center"/>
          </w:tcPr>
          <w:p w:rsidR="001936CF" w:rsidRDefault="001936CF">
            <w:pPr>
              <w:jc w:val="center"/>
              <w:rPr>
                <w:rFonts w:ascii="宋体" w:hAnsi="宋体" w:cs="宋体"/>
                <w:sz w:val="24"/>
              </w:rPr>
            </w:pPr>
          </w:p>
        </w:tc>
        <w:tc>
          <w:tcPr>
            <w:tcW w:w="1844" w:type="dxa"/>
            <w:noWrap/>
            <w:vAlign w:val="center"/>
          </w:tcPr>
          <w:p w:rsidR="001936CF" w:rsidRDefault="001936CF">
            <w:pPr>
              <w:jc w:val="center"/>
              <w:rPr>
                <w:rFonts w:ascii="宋体" w:hAnsi="宋体" w:cs="宋体"/>
                <w:sz w:val="24"/>
              </w:rPr>
            </w:pPr>
          </w:p>
        </w:tc>
        <w:tc>
          <w:tcPr>
            <w:tcW w:w="1016" w:type="dxa"/>
            <w:noWrap/>
            <w:vAlign w:val="center"/>
          </w:tcPr>
          <w:p w:rsidR="001936CF" w:rsidRDefault="001936CF">
            <w:pPr>
              <w:jc w:val="center"/>
              <w:rPr>
                <w:rFonts w:ascii="宋体" w:hAnsi="宋体" w:cs="宋体"/>
                <w:sz w:val="24"/>
              </w:rPr>
            </w:pPr>
          </w:p>
        </w:tc>
      </w:tr>
      <w:tr w:rsidR="001936CF">
        <w:trPr>
          <w:trHeight w:val="492"/>
        </w:trPr>
        <w:tc>
          <w:tcPr>
            <w:tcW w:w="715" w:type="dxa"/>
            <w:noWrap/>
            <w:vAlign w:val="center"/>
          </w:tcPr>
          <w:p w:rsidR="001936CF" w:rsidRDefault="001936CF">
            <w:pPr>
              <w:jc w:val="center"/>
              <w:rPr>
                <w:rFonts w:ascii="宋体" w:hAnsi="宋体" w:cs="宋体"/>
                <w:sz w:val="24"/>
              </w:rPr>
            </w:pPr>
          </w:p>
        </w:tc>
        <w:tc>
          <w:tcPr>
            <w:tcW w:w="716" w:type="dxa"/>
            <w:noWrap/>
            <w:vAlign w:val="center"/>
          </w:tcPr>
          <w:p w:rsidR="001936CF" w:rsidRDefault="001936CF">
            <w:pPr>
              <w:jc w:val="center"/>
              <w:rPr>
                <w:rFonts w:ascii="宋体" w:hAnsi="宋体" w:cs="宋体"/>
                <w:sz w:val="24"/>
              </w:rPr>
            </w:pPr>
          </w:p>
        </w:tc>
        <w:tc>
          <w:tcPr>
            <w:tcW w:w="715" w:type="dxa"/>
            <w:noWrap/>
            <w:vAlign w:val="center"/>
          </w:tcPr>
          <w:p w:rsidR="001936CF" w:rsidRDefault="001936CF">
            <w:pPr>
              <w:jc w:val="center"/>
              <w:rPr>
                <w:rFonts w:ascii="宋体" w:hAnsi="宋体" w:cs="宋体"/>
                <w:sz w:val="24"/>
              </w:rPr>
            </w:pPr>
          </w:p>
        </w:tc>
        <w:tc>
          <w:tcPr>
            <w:tcW w:w="1144" w:type="dxa"/>
            <w:noWrap/>
            <w:vAlign w:val="center"/>
          </w:tcPr>
          <w:p w:rsidR="001936CF" w:rsidRDefault="001936CF">
            <w:pPr>
              <w:jc w:val="center"/>
              <w:rPr>
                <w:rFonts w:ascii="宋体" w:hAnsi="宋体" w:cs="宋体"/>
                <w:sz w:val="24"/>
              </w:rPr>
            </w:pPr>
          </w:p>
        </w:tc>
        <w:tc>
          <w:tcPr>
            <w:tcW w:w="778" w:type="dxa"/>
            <w:noWrap/>
            <w:vAlign w:val="center"/>
          </w:tcPr>
          <w:p w:rsidR="001936CF" w:rsidRDefault="001936CF">
            <w:pPr>
              <w:jc w:val="center"/>
              <w:rPr>
                <w:rFonts w:ascii="宋体" w:hAnsi="宋体" w:cs="宋体"/>
                <w:sz w:val="24"/>
              </w:rPr>
            </w:pPr>
          </w:p>
        </w:tc>
        <w:tc>
          <w:tcPr>
            <w:tcW w:w="795" w:type="dxa"/>
            <w:noWrap/>
            <w:vAlign w:val="center"/>
          </w:tcPr>
          <w:p w:rsidR="001936CF" w:rsidRDefault="001936CF">
            <w:pPr>
              <w:jc w:val="center"/>
              <w:rPr>
                <w:rFonts w:ascii="宋体" w:hAnsi="宋体" w:cs="宋体"/>
                <w:sz w:val="24"/>
              </w:rPr>
            </w:pPr>
          </w:p>
        </w:tc>
        <w:tc>
          <w:tcPr>
            <w:tcW w:w="857" w:type="dxa"/>
            <w:noWrap/>
            <w:vAlign w:val="center"/>
          </w:tcPr>
          <w:p w:rsidR="001936CF" w:rsidRDefault="001936CF">
            <w:pPr>
              <w:jc w:val="center"/>
              <w:rPr>
                <w:rFonts w:ascii="宋体" w:hAnsi="宋体" w:cs="宋体"/>
                <w:sz w:val="24"/>
              </w:rPr>
            </w:pPr>
          </w:p>
        </w:tc>
        <w:tc>
          <w:tcPr>
            <w:tcW w:w="1844" w:type="dxa"/>
            <w:noWrap/>
            <w:vAlign w:val="center"/>
          </w:tcPr>
          <w:p w:rsidR="001936CF" w:rsidRDefault="001936CF">
            <w:pPr>
              <w:jc w:val="center"/>
              <w:rPr>
                <w:rFonts w:ascii="宋体" w:hAnsi="宋体" w:cs="宋体"/>
                <w:sz w:val="24"/>
              </w:rPr>
            </w:pPr>
          </w:p>
        </w:tc>
        <w:tc>
          <w:tcPr>
            <w:tcW w:w="1016" w:type="dxa"/>
            <w:noWrap/>
            <w:vAlign w:val="center"/>
          </w:tcPr>
          <w:p w:rsidR="001936CF" w:rsidRDefault="001936CF">
            <w:pPr>
              <w:jc w:val="center"/>
              <w:rPr>
                <w:rFonts w:ascii="宋体" w:hAnsi="宋体" w:cs="宋体"/>
                <w:sz w:val="24"/>
              </w:rPr>
            </w:pPr>
          </w:p>
        </w:tc>
      </w:tr>
      <w:tr w:rsidR="001936CF">
        <w:trPr>
          <w:trHeight w:val="492"/>
        </w:trPr>
        <w:tc>
          <w:tcPr>
            <w:tcW w:w="715" w:type="dxa"/>
            <w:noWrap/>
            <w:vAlign w:val="center"/>
          </w:tcPr>
          <w:p w:rsidR="001936CF" w:rsidRDefault="001936CF">
            <w:pPr>
              <w:jc w:val="center"/>
              <w:rPr>
                <w:rFonts w:ascii="宋体" w:hAnsi="宋体" w:cs="宋体"/>
                <w:sz w:val="24"/>
              </w:rPr>
            </w:pPr>
          </w:p>
        </w:tc>
        <w:tc>
          <w:tcPr>
            <w:tcW w:w="716" w:type="dxa"/>
            <w:noWrap/>
            <w:vAlign w:val="center"/>
          </w:tcPr>
          <w:p w:rsidR="001936CF" w:rsidRDefault="001936CF">
            <w:pPr>
              <w:jc w:val="center"/>
              <w:rPr>
                <w:rFonts w:ascii="宋体" w:hAnsi="宋体" w:cs="宋体"/>
                <w:sz w:val="24"/>
              </w:rPr>
            </w:pPr>
          </w:p>
        </w:tc>
        <w:tc>
          <w:tcPr>
            <w:tcW w:w="715" w:type="dxa"/>
            <w:noWrap/>
            <w:vAlign w:val="center"/>
          </w:tcPr>
          <w:p w:rsidR="001936CF" w:rsidRDefault="001936CF">
            <w:pPr>
              <w:jc w:val="center"/>
              <w:rPr>
                <w:rFonts w:ascii="宋体" w:hAnsi="宋体" w:cs="宋体"/>
                <w:sz w:val="24"/>
              </w:rPr>
            </w:pPr>
          </w:p>
        </w:tc>
        <w:tc>
          <w:tcPr>
            <w:tcW w:w="1144" w:type="dxa"/>
            <w:noWrap/>
            <w:vAlign w:val="center"/>
          </w:tcPr>
          <w:p w:rsidR="001936CF" w:rsidRDefault="001936CF">
            <w:pPr>
              <w:jc w:val="center"/>
              <w:rPr>
                <w:rFonts w:ascii="宋体" w:hAnsi="宋体" w:cs="宋体"/>
                <w:sz w:val="24"/>
              </w:rPr>
            </w:pPr>
          </w:p>
        </w:tc>
        <w:tc>
          <w:tcPr>
            <w:tcW w:w="778" w:type="dxa"/>
            <w:noWrap/>
            <w:vAlign w:val="center"/>
          </w:tcPr>
          <w:p w:rsidR="001936CF" w:rsidRDefault="001936CF">
            <w:pPr>
              <w:jc w:val="center"/>
              <w:rPr>
                <w:rFonts w:ascii="宋体" w:hAnsi="宋体" w:cs="宋体"/>
                <w:sz w:val="24"/>
              </w:rPr>
            </w:pPr>
          </w:p>
        </w:tc>
        <w:tc>
          <w:tcPr>
            <w:tcW w:w="795" w:type="dxa"/>
            <w:noWrap/>
            <w:vAlign w:val="center"/>
          </w:tcPr>
          <w:p w:rsidR="001936CF" w:rsidRDefault="001936CF">
            <w:pPr>
              <w:jc w:val="center"/>
              <w:rPr>
                <w:rFonts w:ascii="宋体" w:hAnsi="宋体" w:cs="宋体"/>
                <w:sz w:val="24"/>
              </w:rPr>
            </w:pPr>
          </w:p>
        </w:tc>
        <w:tc>
          <w:tcPr>
            <w:tcW w:w="857" w:type="dxa"/>
            <w:noWrap/>
            <w:vAlign w:val="center"/>
          </w:tcPr>
          <w:p w:rsidR="001936CF" w:rsidRDefault="001936CF">
            <w:pPr>
              <w:jc w:val="center"/>
              <w:rPr>
                <w:rFonts w:ascii="宋体" w:hAnsi="宋体" w:cs="宋体"/>
                <w:sz w:val="24"/>
              </w:rPr>
            </w:pPr>
          </w:p>
        </w:tc>
        <w:tc>
          <w:tcPr>
            <w:tcW w:w="1844" w:type="dxa"/>
            <w:noWrap/>
            <w:vAlign w:val="center"/>
          </w:tcPr>
          <w:p w:rsidR="001936CF" w:rsidRDefault="001936CF">
            <w:pPr>
              <w:jc w:val="center"/>
              <w:rPr>
                <w:rFonts w:ascii="宋体" w:hAnsi="宋体" w:cs="宋体"/>
                <w:sz w:val="24"/>
              </w:rPr>
            </w:pPr>
          </w:p>
        </w:tc>
        <w:tc>
          <w:tcPr>
            <w:tcW w:w="1016" w:type="dxa"/>
            <w:noWrap/>
            <w:vAlign w:val="center"/>
          </w:tcPr>
          <w:p w:rsidR="001936CF" w:rsidRDefault="001936CF">
            <w:pPr>
              <w:jc w:val="center"/>
              <w:rPr>
                <w:rFonts w:ascii="宋体" w:hAnsi="宋体" w:cs="宋体"/>
                <w:sz w:val="24"/>
              </w:rPr>
            </w:pPr>
          </w:p>
        </w:tc>
      </w:tr>
      <w:tr w:rsidR="001936CF">
        <w:trPr>
          <w:trHeight w:val="492"/>
        </w:trPr>
        <w:tc>
          <w:tcPr>
            <w:tcW w:w="715" w:type="dxa"/>
            <w:noWrap/>
            <w:vAlign w:val="center"/>
          </w:tcPr>
          <w:p w:rsidR="001936CF" w:rsidRDefault="001936CF">
            <w:pPr>
              <w:jc w:val="center"/>
              <w:rPr>
                <w:rFonts w:ascii="宋体" w:hAnsi="宋体" w:cs="宋体"/>
                <w:sz w:val="24"/>
              </w:rPr>
            </w:pPr>
          </w:p>
        </w:tc>
        <w:tc>
          <w:tcPr>
            <w:tcW w:w="716" w:type="dxa"/>
            <w:noWrap/>
            <w:vAlign w:val="center"/>
          </w:tcPr>
          <w:p w:rsidR="001936CF" w:rsidRDefault="001936CF">
            <w:pPr>
              <w:jc w:val="center"/>
              <w:rPr>
                <w:rFonts w:ascii="宋体" w:hAnsi="宋体" w:cs="宋体"/>
                <w:sz w:val="24"/>
              </w:rPr>
            </w:pPr>
          </w:p>
        </w:tc>
        <w:tc>
          <w:tcPr>
            <w:tcW w:w="715" w:type="dxa"/>
            <w:noWrap/>
            <w:vAlign w:val="center"/>
          </w:tcPr>
          <w:p w:rsidR="001936CF" w:rsidRDefault="001936CF">
            <w:pPr>
              <w:jc w:val="center"/>
              <w:rPr>
                <w:rFonts w:ascii="宋体" w:hAnsi="宋体" w:cs="宋体"/>
                <w:sz w:val="24"/>
              </w:rPr>
            </w:pPr>
          </w:p>
        </w:tc>
        <w:tc>
          <w:tcPr>
            <w:tcW w:w="1144" w:type="dxa"/>
            <w:noWrap/>
            <w:vAlign w:val="center"/>
          </w:tcPr>
          <w:p w:rsidR="001936CF" w:rsidRDefault="001936CF">
            <w:pPr>
              <w:jc w:val="center"/>
              <w:rPr>
                <w:rFonts w:ascii="宋体" w:hAnsi="宋体" w:cs="宋体"/>
                <w:sz w:val="24"/>
              </w:rPr>
            </w:pPr>
          </w:p>
        </w:tc>
        <w:tc>
          <w:tcPr>
            <w:tcW w:w="778" w:type="dxa"/>
            <w:noWrap/>
            <w:vAlign w:val="center"/>
          </w:tcPr>
          <w:p w:rsidR="001936CF" w:rsidRDefault="001936CF">
            <w:pPr>
              <w:jc w:val="center"/>
              <w:rPr>
                <w:rFonts w:ascii="宋体" w:hAnsi="宋体" w:cs="宋体"/>
                <w:sz w:val="24"/>
              </w:rPr>
            </w:pPr>
          </w:p>
        </w:tc>
        <w:tc>
          <w:tcPr>
            <w:tcW w:w="795" w:type="dxa"/>
            <w:noWrap/>
            <w:vAlign w:val="center"/>
          </w:tcPr>
          <w:p w:rsidR="001936CF" w:rsidRDefault="001936CF">
            <w:pPr>
              <w:jc w:val="center"/>
              <w:rPr>
                <w:rFonts w:ascii="宋体" w:hAnsi="宋体" w:cs="宋体"/>
                <w:sz w:val="24"/>
              </w:rPr>
            </w:pPr>
          </w:p>
        </w:tc>
        <w:tc>
          <w:tcPr>
            <w:tcW w:w="857" w:type="dxa"/>
            <w:noWrap/>
            <w:vAlign w:val="center"/>
          </w:tcPr>
          <w:p w:rsidR="001936CF" w:rsidRDefault="001936CF">
            <w:pPr>
              <w:jc w:val="center"/>
              <w:rPr>
                <w:rFonts w:ascii="宋体" w:hAnsi="宋体" w:cs="宋体"/>
                <w:sz w:val="24"/>
              </w:rPr>
            </w:pPr>
          </w:p>
        </w:tc>
        <w:tc>
          <w:tcPr>
            <w:tcW w:w="1844" w:type="dxa"/>
            <w:noWrap/>
            <w:vAlign w:val="center"/>
          </w:tcPr>
          <w:p w:rsidR="001936CF" w:rsidRDefault="001936CF">
            <w:pPr>
              <w:jc w:val="center"/>
              <w:rPr>
                <w:rFonts w:ascii="宋体" w:hAnsi="宋体" w:cs="宋体"/>
                <w:sz w:val="24"/>
              </w:rPr>
            </w:pPr>
          </w:p>
        </w:tc>
        <w:tc>
          <w:tcPr>
            <w:tcW w:w="1016" w:type="dxa"/>
            <w:noWrap/>
            <w:vAlign w:val="center"/>
          </w:tcPr>
          <w:p w:rsidR="001936CF" w:rsidRDefault="001936CF">
            <w:pPr>
              <w:jc w:val="center"/>
              <w:rPr>
                <w:rFonts w:ascii="宋体" w:hAnsi="宋体" w:cs="宋体"/>
                <w:sz w:val="24"/>
              </w:rPr>
            </w:pPr>
          </w:p>
        </w:tc>
      </w:tr>
      <w:tr w:rsidR="001936CF">
        <w:trPr>
          <w:trHeight w:val="492"/>
        </w:trPr>
        <w:tc>
          <w:tcPr>
            <w:tcW w:w="715" w:type="dxa"/>
            <w:noWrap/>
            <w:vAlign w:val="center"/>
          </w:tcPr>
          <w:p w:rsidR="001936CF" w:rsidRDefault="001936CF">
            <w:pPr>
              <w:jc w:val="center"/>
              <w:rPr>
                <w:rFonts w:ascii="宋体" w:hAnsi="宋体" w:cs="宋体"/>
                <w:sz w:val="24"/>
              </w:rPr>
            </w:pPr>
          </w:p>
        </w:tc>
        <w:tc>
          <w:tcPr>
            <w:tcW w:w="716" w:type="dxa"/>
            <w:noWrap/>
            <w:vAlign w:val="center"/>
          </w:tcPr>
          <w:p w:rsidR="001936CF" w:rsidRDefault="001936CF">
            <w:pPr>
              <w:jc w:val="center"/>
              <w:rPr>
                <w:rFonts w:ascii="宋体" w:hAnsi="宋体" w:cs="宋体"/>
                <w:sz w:val="24"/>
              </w:rPr>
            </w:pPr>
          </w:p>
        </w:tc>
        <w:tc>
          <w:tcPr>
            <w:tcW w:w="715" w:type="dxa"/>
            <w:noWrap/>
            <w:vAlign w:val="center"/>
          </w:tcPr>
          <w:p w:rsidR="001936CF" w:rsidRDefault="001936CF">
            <w:pPr>
              <w:jc w:val="center"/>
              <w:rPr>
                <w:rFonts w:ascii="宋体" w:hAnsi="宋体" w:cs="宋体"/>
                <w:sz w:val="24"/>
              </w:rPr>
            </w:pPr>
          </w:p>
        </w:tc>
        <w:tc>
          <w:tcPr>
            <w:tcW w:w="1144" w:type="dxa"/>
            <w:noWrap/>
            <w:vAlign w:val="center"/>
          </w:tcPr>
          <w:p w:rsidR="001936CF" w:rsidRDefault="001936CF">
            <w:pPr>
              <w:jc w:val="center"/>
              <w:rPr>
                <w:rFonts w:ascii="宋体" w:hAnsi="宋体" w:cs="宋体"/>
                <w:sz w:val="24"/>
              </w:rPr>
            </w:pPr>
          </w:p>
        </w:tc>
        <w:tc>
          <w:tcPr>
            <w:tcW w:w="778" w:type="dxa"/>
            <w:noWrap/>
            <w:vAlign w:val="center"/>
          </w:tcPr>
          <w:p w:rsidR="001936CF" w:rsidRDefault="001936CF">
            <w:pPr>
              <w:jc w:val="center"/>
              <w:rPr>
                <w:rFonts w:ascii="宋体" w:hAnsi="宋体" w:cs="宋体"/>
                <w:sz w:val="24"/>
              </w:rPr>
            </w:pPr>
          </w:p>
        </w:tc>
        <w:tc>
          <w:tcPr>
            <w:tcW w:w="795" w:type="dxa"/>
            <w:noWrap/>
            <w:vAlign w:val="center"/>
          </w:tcPr>
          <w:p w:rsidR="001936CF" w:rsidRDefault="001936CF">
            <w:pPr>
              <w:jc w:val="center"/>
              <w:rPr>
                <w:rFonts w:ascii="宋体" w:hAnsi="宋体" w:cs="宋体"/>
                <w:sz w:val="24"/>
              </w:rPr>
            </w:pPr>
          </w:p>
        </w:tc>
        <w:tc>
          <w:tcPr>
            <w:tcW w:w="857" w:type="dxa"/>
            <w:noWrap/>
            <w:vAlign w:val="center"/>
          </w:tcPr>
          <w:p w:rsidR="001936CF" w:rsidRDefault="001936CF">
            <w:pPr>
              <w:jc w:val="center"/>
              <w:rPr>
                <w:rFonts w:ascii="宋体" w:hAnsi="宋体" w:cs="宋体"/>
                <w:sz w:val="24"/>
              </w:rPr>
            </w:pPr>
          </w:p>
        </w:tc>
        <w:tc>
          <w:tcPr>
            <w:tcW w:w="1844" w:type="dxa"/>
            <w:noWrap/>
            <w:vAlign w:val="center"/>
          </w:tcPr>
          <w:p w:rsidR="001936CF" w:rsidRDefault="001936CF">
            <w:pPr>
              <w:jc w:val="center"/>
              <w:rPr>
                <w:rFonts w:ascii="宋体" w:hAnsi="宋体" w:cs="宋体"/>
                <w:sz w:val="24"/>
              </w:rPr>
            </w:pPr>
          </w:p>
        </w:tc>
        <w:tc>
          <w:tcPr>
            <w:tcW w:w="1016" w:type="dxa"/>
            <w:noWrap/>
            <w:vAlign w:val="center"/>
          </w:tcPr>
          <w:p w:rsidR="001936CF" w:rsidRDefault="001936CF">
            <w:pPr>
              <w:jc w:val="center"/>
              <w:rPr>
                <w:rFonts w:ascii="宋体" w:hAnsi="宋体" w:cs="宋体"/>
                <w:sz w:val="24"/>
              </w:rPr>
            </w:pPr>
          </w:p>
        </w:tc>
      </w:tr>
      <w:tr w:rsidR="001936CF">
        <w:trPr>
          <w:trHeight w:val="503"/>
        </w:trPr>
        <w:tc>
          <w:tcPr>
            <w:tcW w:w="715" w:type="dxa"/>
            <w:noWrap/>
            <w:vAlign w:val="center"/>
          </w:tcPr>
          <w:p w:rsidR="001936CF" w:rsidRDefault="001936CF">
            <w:pPr>
              <w:jc w:val="center"/>
              <w:rPr>
                <w:rFonts w:ascii="宋体" w:hAnsi="宋体" w:cs="宋体"/>
                <w:sz w:val="24"/>
              </w:rPr>
            </w:pPr>
          </w:p>
        </w:tc>
        <w:tc>
          <w:tcPr>
            <w:tcW w:w="716" w:type="dxa"/>
            <w:noWrap/>
            <w:vAlign w:val="center"/>
          </w:tcPr>
          <w:p w:rsidR="001936CF" w:rsidRDefault="001936CF">
            <w:pPr>
              <w:jc w:val="center"/>
              <w:rPr>
                <w:rFonts w:ascii="宋体" w:hAnsi="宋体" w:cs="宋体"/>
                <w:sz w:val="24"/>
              </w:rPr>
            </w:pPr>
          </w:p>
        </w:tc>
        <w:tc>
          <w:tcPr>
            <w:tcW w:w="715" w:type="dxa"/>
            <w:noWrap/>
            <w:vAlign w:val="center"/>
          </w:tcPr>
          <w:p w:rsidR="001936CF" w:rsidRDefault="001936CF">
            <w:pPr>
              <w:jc w:val="center"/>
              <w:rPr>
                <w:rFonts w:ascii="宋体" w:hAnsi="宋体" w:cs="宋体"/>
                <w:sz w:val="24"/>
              </w:rPr>
            </w:pPr>
          </w:p>
        </w:tc>
        <w:tc>
          <w:tcPr>
            <w:tcW w:w="1144" w:type="dxa"/>
            <w:noWrap/>
            <w:vAlign w:val="center"/>
          </w:tcPr>
          <w:p w:rsidR="001936CF" w:rsidRDefault="001936CF">
            <w:pPr>
              <w:jc w:val="center"/>
              <w:rPr>
                <w:rFonts w:ascii="宋体" w:hAnsi="宋体" w:cs="宋体"/>
                <w:sz w:val="24"/>
              </w:rPr>
            </w:pPr>
          </w:p>
        </w:tc>
        <w:tc>
          <w:tcPr>
            <w:tcW w:w="778" w:type="dxa"/>
            <w:noWrap/>
            <w:vAlign w:val="center"/>
          </w:tcPr>
          <w:p w:rsidR="001936CF" w:rsidRDefault="001936CF">
            <w:pPr>
              <w:jc w:val="center"/>
              <w:rPr>
                <w:rFonts w:ascii="宋体" w:hAnsi="宋体" w:cs="宋体"/>
                <w:sz w:val="24"/>
              </w:rPr>
            </w:pPr>
          </w:p>
        </w:tc>
        <w:tc>
          <w:tcPr>
            <w:tcW w:w="795" w:type="dxa"/>
            <w:noWrap/>
            <w:vAlign w:val="center"/>
          </w:tcPr>
          <w:p w:rsidR="001936CF" w:rsidRDefault="001936CF">
            <w:pPr>
              <w:jc w:val="center"/>
              <w:rPr>
                <w:rFonts w:ascii="宋体" w:hAnsi="宋体" w:cs="宋体"/>
                <w:sz w:val="24"/>
              </w:rPr>
            </w:pPr>
          </w:p>
        </w:tc>
        <w:tc>
          <w:tcPr>
            <w:tcW w:w="857" w:type="dxa"/>
            <w:noWrap/>
            <w:vAlign w:val="center"/>
          </w:tcPr>
          <w:p w:rsidR="001936CF" w:rsidRDefault="001936CF">
            <w:pPr>
              <w:jc w:val="center"/>
              <w:rPr>
                <w:rFonts w:ascii="宋体" w:hAnsi="宋体" w:cs="宋体"/>
                <w:sz w:val="24"/>
              </w:rPr>
            </w:pPr>
          </w:p>
        </w:tc>
        <w:tc>
          <w:tcPr>
            <w:tcW w:w="1844" w:type="dxa"/>
            <w:noWrap/>
            <w:vAlign w:val="center"/>
          </w:tcPr>
          <w:p w:rsidR="001936CF" w:rsidRDefault="001936CF">
            <w:pPr>
              <w:jc w:val="center"/>
              <w:rPr>
                <w:rFonts w:ascii="宋体" w:hAnsi="宋体" w:cs="宋体"/>
                <w:sz w:val="24"/>
              </w:rPr>
            </w:pPr>
          </w:p>
        </w:tc>
        <w:tc>
          <w:tcPr>
            <w:tcW w:w="1016" w:type="dxa"/>
            <w:noWrap/>
            <w:vAlign w:val="center"/>
          </w:tcPr>
          <w:p w:rsidR="001936CF" w:rsidRDefault="001936CF">
            <w:pPr>
              <w:jc w:val="center"/>
              <w:rPr>
                <w:rFonts w:ascii="宋体" w:hAnsi="宋体" w:cs="宋体"/>
                <w:sz w:val="24"/>
              </w:rPr>
            </w:pPr>
          </w:p>
        </w:tc>
      </w:tr>
    </w:tbl>
    <w:p w:rsidR="001936CF" w:rsidRDefault="001936CF">
      <w:pPr>
        <w:autoSpaceDE w:val="0"/>
        <w:autoSpaceDN w:val="0"/>
        <w:adjustRightInd w:val="0"/>
        <w:spacing w:line="520" w:lineRule="exact"/>
        <w:ind w:right="-20"/>
        <w:jc w:val="left"/>
        <w:rPr>
          <w:rFonts w:ascii="宋体" w:hAnsi="宋体" w:cs="宋体"/>
          <w:b/>
          <w:kern w:val="0"/>
          <w:sz w:val="24"/>
        </w:rPr>
      </w:pPr>
    </w:p>
    <w:p w:rsidR="001936CF" w:rsidRDefault="001936CF">
      <w:pPr>
        <w:pStyle w:val="30"/>
        <w:rPr>
          <w:rFonts w:hAnsi="宋体" w:cs="宋体"/>
          <w:b/>
          <w:kern w:val="0"/>
        </w:rPr>
      </w:pPr>
    </w:p>
    <w:p w:rsidR="001936CF" w:rsidRDefault="001936CF">
      <w:pPr>
        <w:pStyle w:val="30"/>
        <w:rPr>
          <w:rFonts w:hAnsi="宋体" w:cs="宋体"/>
          <w:b/>
          <w:kern w:val="0"/>
        </w:rPr>
      </w:pPr>
    </w:p>
    <w:p w:rsidR="001936CF" w:rsidRDefault="001936CF">
      <w:pPr>
        <w:spacing w:line="400" w:lineRule="exact"/>
        <w:ind w:firstLineChars="200" w:firstLine="480"/>
        <w:rPr>
          <w:rFonts w:ascii="宋体" w:hAnsi="宋体" w:cs="宋体"/>
          <w:sz w:val="24"/>
        </w:rPr>
      </w:pPr>
    </w:p>
    <w:p w:rsidR="001936CF" w:rsidRDefault="007817B7">
      <w:pPr>
        <w:spacing w:line="400" w:lineRule="exact"/>
        <w:ind w:firstLineChars="200" w:firstLine="480"/>
        <w:rPr>
          <w:rFonts w:ascii="宋体" w:hAnsi="宋体" w:cs="宋体"/>
          <w:sz w:val="24"/>
        </w:rPr>
      </w:pPr>
      <w:r>
        <w:rPr>
          <w:rFonts w:ascii="宋体" w:hAnsi="宋体" w:cs="宋体" w:hint="eastAsia"/>
          <w:sz w:val="24"/>
        </w:rPr>
        <w:lastRenderedPageBreak/>
        <w:t>（二）主要人员简历表</w:t>
      </w:r>
    </w:p>
    <w:p w:rsidR="001936CF" w:rsidRDefault="007817B7">
      <w:pPr>
        <w:spacing w:line="400" w:lineRule="exact"/>
        <w:ind w:firstLineChars="200" w:firstLine="480"/>
        <w:rPr>
          <w:rFonts w:ascii="宋体" w:hAnsi="宋体" w:cs="宋体"/>
          <w:sz w:val="24"/>
        </w:rPr>
      </w:pPr>
      <w:r>
        <w:rPr>
          <w:rFonts w:ascii="宋体" w:hAnsi="宋体" w:cs="宋体" w:hint="eastAsia"/>
          <w:sz w:val="24"/>
        </w:rPr>
        <w:t>主要人员简历表”中的项目经理可附建造师注册证书、安全生产考核合格证书、身份证、养老保险扫描件及劳动合同且未在其他在建工程项目中担任项目经理的承诺书等原件扫描件，管理过的项目业绩须附中标通知书、网页公示截屏、施工合同协议书的原件扫描件；项目技术负责人应附身份证、职称证、劳动合同、社保缴费证明等扫描件；其他主要人员应附身份证、职称证（执业证或上岗证书）扫描件。（注：应逐页加盖公章。）</w:t>
      </w:r>
    </w:p>
    <w:p w:rsidR="001936CF" w:rsidRDefault="001936CF">
      <w:pPr>
        <w:autoSpaceDE w:val="0"/>
        <w:autoSpaceDN w:val="0"/>
        <w:adjustRightInd w:val="0"/>
        <w:spacing w:line="200" w:lineRule="exact"/>
        <w:jc w:val="left"/>
        <w:rPr>
          <w:rFonts w:ascii="宋体" w:hAnsi="宋体" w:cs="宋体"/>
          <w:kern w:val="0"/>
          <w:sz w:val="24"/>
        </w:rPr>
      </w:pPr>
    </w:p>
    <w:p w:rsidR="001936CF" w:rsidRDefault="001936CF">
      <w:pPr>
        <w:autoSpaceDE w:val="0"/>
        <w:autoSpaceDN w:val="0"/>
        <w:adjustRightInd w:val="0"/>
        <w:spacing w:before="8" w:line="200" w:lineRule="exact"/>
        <w:jc w:val="left"/>
        <w:rPr>
          <w:rFonts w:ascii="宋体" w:hAnsi="宋体" w:cs="宋体"/>
          <w:kern w:val="0"/>
          <w:sz w:val="24"/>
        </w:rPr>
      </w:pPr>
    </w:p>
    <w:tbl>
      <w:tblPr>
        <w:tblW w:w="8523" w:type="dxa"/>
        <w:tblInd w:w="107" w:type="dxa"/>
        <w:tblLayout w:type="fixed"/>
        <w:tblCellMar>
          <w:left w:w="0" w:type="dxa"/>
          <w:right w:w="0" w:type="dxa"/>
        </w:tblCellMar>
        <w:tblLook w:val="04A0"/>
      </w:tblPr>
      <w:tblGrid>
        <w:gridCol w:w="1186"/>
        <w:gridCol w:w="360"/>
        <w:gridCol w:w="720"/>
        <w:gridCol w:w="926"/>
        <w:gridCol w:w="1066"/>
        <w:gridCol w:w="708"/>
        <w:gridCol w:w="1260"/>
        <w:gridCol w:w="162"/>
        <w:gridCol w:w="2135"/>
      </w:tblGrid>
      <w:tr w:rsidR="001936CF">
        <w:trPr>
          <w:trHeight w:hRule="exact" w:val="450"/>
        </w:trPr>
        <w:tc>
          <w:tcPr>
            <w:tcW w:w="1186"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tabs>
                <w:tab w:val="left" w:pos="520"/>
              </w:tabs>
              <w:autoSpaceDE w:val="0"/>
              <w:autoSpaceDN w:val="0"/>
              <w:adjustRightInd w:val="0"/>
              <w:spacing w:before="73"/>
              <w:ind w:left="103" w:right="-20"/>
              <w:jc w:val="center"/>
              <w:rPr>
                <w:rFonts w:ascii="宋体" w:hAnsi="宋体" w:cs="宋体"/>
                <w:kern w:val="0"/>
                <w:sz w:val="24"/>
              </w:rPr>
            </w:pPr>
            <w:r>
              <w:rPr>
                <w:rFonts w:ascii="宋体" w:hAnsi="宋体" w:cs="宋体" w:hint="eastAsia"/>
                <w:kern w:val="0"/>
                <w:sz w:val="24"/>
              </w:rPr>
              <w:t>姓</w:t>
            </w:r>
            <w:r>
              <w:rPr>
                <w:rFonts w:ascii="宋体" w:hAnsi="宋体" w:cs="宋体" w:hint="eastAsia"/>
                <w:kern w:val="0"/>
                <w:sz w:val="24"/>
              </w:rPr>
              <w:tab/>
              <w:t>名</w:t>
            </w:r>
          </w:p>
        </w:tc>
        <w:tc>
          <w:tcPr>
            <w:tcW w:w="1080" w:type="dxa"/>
            <w:gridSpan w:val="2"/>
            <w:tcBorders>
              <w:top w:val="single" w:sz="4" w:space="0" w:color="000000"/>
              <w:left w:val="single" w:sz="4" w:space="0" w:color="000000"/>
              <w:bottom w:val="single" w:sz="4" w:space="0" w:color="000000"/>
              <w:right w:val="single" w:sz="4" w:space="0" w:color="000000"/>
            </w:tcBorders>
            <w:noWrap/>
            <w:vAlign w:val="center"/>
          </w:tcPr>
          <w:p w:rsidR="001936CF" w:rsidRDefault="001936CF">
            <w:pPr>
              <w:autoSpaceDE w:val="0"/>
              <w:autoSpaceDN w:val="0"/>
              <w:adjustRightInd w:val="0"/>
              <w:jc w:val="center"/>
              <w:rPr>
                <w:rFonts w:ascii="宋体" w:hAnsi="宋体" w:cs="宋体"/>
                <w:kern w:val="0"/>
                <w:sz w:val="24"/>
              </w:rPr>
            </w:pPr>
          </w:p>
        </w:tc>
        <w:tc>
          <w:tcPr>
            <w:tcW w:w="926"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73"/>
              <w:ind w:left="103" w:right="-20"/>
              <w:jc w:val="center"/>
              <w:rPr>
                <w:rFonts w:ascii="宋体" w:hAnsi="宋体" w:cs="宋体"/>
                <w:kern w:val="0"/>
                <w:sz w:val="24"/>
              </w:rPr>
            </w:pPr>
            <w:r>
              <w:rPr>
                <w:rFonts w:ascii="宋体" w:hAnsi="宋体" w:cs="宋体" w:hint="eastAsia"/>
                <w:kern w:val="0"/>
                <w:sz w:val="24"/>
              </w:rPr>
              <w:t>年  龄</w:t>
            </w:r>
          </w:p>
        </w:tc>
        <w:tc>
          <w:tcPr>
            <w:tcW w:w="1066" w:type="dxa"/>
            <w:tcBorders>
              <w:top w:val="single" w:sz="4" w:space="0" w:color="000000"/>
              <w:left w:val="single" w:sz="4" w:space="0" w:color="000000"/>
              <w:bottom w:val="single" w:sz="4" w:space="0" w:color="000000"/>
              <w:right w:val="single" w:sz="4" w:space="0" w:color="000000"/>
            </w:tcBorders>
            <w:noWrap/>
            <w:vAlign w:val="center"/>
          </w:tcPr>
          <w:p w:rsidR="001936CF" w:rsidRDefault="001936CF">
            <w:pPr>
              <w:autoSpaceDE w:val="0"/>
              <w:autoSpaceDN w:val="0"/>
              <w:adjustRightInd w:val="0"/>
              <w:jc w:val="center"/>
              <w:rPr>
                <w:rFonts w:ascii="宋体" w:hAnsi="宋体" w:cs="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73"/>
              <w:ind w:left="102" w:right="-20"/>
              <w:jc w:val="center"/>
              <w:rPr>
                <w:rFonts w:ascii="宋体" w:hAnsi="宋体" w:cs="宋体"/>
                <w:kern w:val="0"/>
                <w:sz w:val="24"/>
              </w:rPr>
            </w:pPr>
            <w:r>
              <w:rPr>
                <w:rFonts w:ascii="宋体" w:hAnsi="宋体" w:cs="宋体" w:hint="eastAsia"/>
                <w:kern w:val="0"/>
                <w:sz w:val="24"/>
              </w:rPr>
              <w:t>学历</w:t>
            </w:r>
          </w:p>
        </w:tc>
        <w:tc>
          <w:tcPr>
            <w:tcW w:w="2135" w:type="dxa"/>
            <w:tcBorders>
              <w:top w:val="single" w:sz="4" w:space="0" w:color="000000"/>
              <w:left w:val="single" w:sz="4" w:space="0" w:color="000000"/>
              <w:bottom w:val="single" w:sz="4" w:space="0" w:color="000000"/>
              <w:right w:val="single" w:sz="4" w:space="0" w:color="000000"/>
            </w:tcBorders>
            <w:noWrap/>
            <w:vAlign w:val="center"/>
          </w:tcPr>
          <w:p w:rsidR="001936CF" w:rsidRDefault="001936CF">
            <w:pPr>
              <w:autoSpaceDE w:val="0"/>
              <w:autoSpaceDN w:val="0"/>
              <w:adjustRightInd w:val="0"/>
              <w:jc w:val="center"/>
              <w:rPr>
                <w:rFonts w:ascii="宋体" w:hAnsi="宋体" w:cs="宋体"/>
                <w:kern w:val="0"/>
                <w:sz w:val="24"/>
              </w:rPr>
            </w:pPr>
          </w:p>
        </w:tc>
      </w:tr>
      <w:tr w:rsidR="001936CF">
        <w:trPr>
          <w:trHeight w:hRule="exact" w:val="450"/>
        </w:trPr>
        <w:tc>
          <w:tcPr>
            <w:tcW w:w="1186"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tabs>
                <w:tab w:val="left" w:pos="520"/>
              </w:tabs>
              <w:autoSpaceDE w:val="0"/>
              <w:autoSpaceDN w:val="0"/>
              <w:adjustRightInd w:val="0"/>
              <w:spacing w:before="73"/>
              <w:ind w:left="103" w:right="-20"/>
              <w:jc w:val="center"/>
              <w:rPr>
                <w:rFonts w:ascii="宋体" w:hAnsi="宋体" w:cs="宋体"/>
                <w:kern w:val="0"/>
                <w:sz w:val="24"/>
              </w:rPr>
            </w:pPr>
            <w:r>
              <w:rPr>
                <w:rFonts w:ascii="宋体" w:hAnsi="宋体" w:cs="宋体" w:hint="eastAsia"/>
                <w:kern w:val="0"/>
                <w:sz w:val="24"/>
              </w:rPr>
              <w:t>职</w:t>
            </w:r>
            <w:r>
              <w:rPr>
                <w:rFonts w:ascii="宋体" w:hAnsi="宋体" w:cs="宋体" w:hint="eastAsia"/>
                <w:kern w:val="0"/>
                <w:sz w:val="24"/>
              </w:rPr>
              <w:tab/>
              <w:t>称</w:t>
            </w:r>
          </w:p>
        </w:tc>
        <w:tc>
          <w:tcPr>
            <w:tcW w:w="1080" w:type="dxa"/>
            <w:gridSpan w:val="2"/>
            <w:tcBorders>
              <w:top w:val="single" w:sz="4" w:space="0" w:color="000000"/>
              <w:left w:val="single" w:sz="4" w:space="0" w:color="000000"/>
              <w:bottom w:val="single" w:sz="4" w:space="0" w:color="000000"/>
              <w:right w:val="single" w:sz="4" w:space="0" w:color="000000"/>
            </w:tcBorders>
            <w:noWrap/>
            <w:vAlign w:val="center"/>
          </w:tcPr>
          <w:p w:rsidR="001936CF" w:rsidRDefault="001936CF">
            <w:pPr>
              <w:autoSpaceDE w:val="0"/>
              <w:autoSpaceDN w:val="0"/>
              <w:adjustRightInd w:val="0"/>
              <w:jc w:val="center"/>
              <w:rPr>
                <w:rFonts w:ascii="宋体" w:hAnsi="宋体" w:cs="宋体"/>
                <w:kern w:val="0"/>
                <w:sz w:val="24"/>
              </w:rPr>
            </w:pPr>
          </w:p>
        </w:tc>
        <w:tc>
          <w:tcPr>
            <w:tcW w:w="926"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73"/>
              <w:ind w:left="102" w:right="-20"/>
              <w:jc w:val="center"/>
              <w:rPr>
                <w:rFonts w:ascii="宋体" w:hAnsi="宋体" w:cs="宋体"/>
                <w:kern w:val="0"/>
                <w:sz w:val="24"/>
              </w:rPr>
            </w:pPr>
            <w:r>
              <w:rPr>
                <w:rFonts w:ascii="宋体" w:hAnsi="宋体" w:cs="宋体" w:hint="eastAsia"/>
                <w:kern w:val="0"/>
                <w:sz w:val="24"/>
              </w:rPr>
              <w:t>职  务</w:t>
            </w:r>
          </w:p>
        </w:tc>
        <w:tc>
          <w:tcPr>
            <w:tcW w:w="1066" w:type="dxa"/>
            <w:tcBorders>
              <w:top w:val="single" w:sz="4" w:space="0" w:color="000000"/>
              <w:left w:val="single" w:sz="4" w:space="0" w:color="000000"/>
              <w:bottom w:val="single" w:sz="4" w:space="0" w:color="000000"/>
              <w:right w:val="single" w:sz="4" w:space="0" w:color="000000"/>
            </w:tcBorders>
            <w:noWrap/>
            <w:vAlign w:val="center"/>
          </w:tcPr>
          <w:p w:rsidR="001936CF" w:rsidRDefault="001936CF">
            <w:pPr>
              <w:autoSpaceDE w:val="0"/>
              <w:autoSpaceDN w:val="0"/>
              <w:adjustRightInd w:val="0"/>
              <w:jc w:val="center"/>
              <w:rPr>
                <w:rFonts w:ascii="宋体" w:hAnsi="宋体" w:cs="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73"/>
              <w:ind w:left="102" w:right="-20"/>
              <w:jc w:val="center"/>
              <w:rPr>
                <w:rFonts w:ascii="宋体" w:hAnsi="宋体" w:cs="宋体"/>
                <w:kern w:val="0"/>
                <w:sz w:val="24"/>
              </w:rPr>
            </w:pPr>
            <w:r>
              <w:rPr>
                <w:rFonts w:ascii="宋体" w:hAnsi="宋体" w:cs="宋体" w:hint="eastAsia"/>
                <w:kern w:val="0"/>
                <w:sz w:val="24"/>
              </w:rPr>
              <w:t>拟在本合同任职</w:t>
            </w:r>
          </w:p>
        </w:tc>
        <w:tc>
          <w:tcPr>
            <w:tcW w:w="2135" w:type="dxa"/>
            <w:tcBorders>
              <w:top w:val="single" w:sz="4" w:space="0" w:color="000000"/>
              <w:left w:val="single" w:sz="4" w:space="0" w:color="000000"/>
              <w:bottom w:val="single" w:sz="4" w:space="0" w:color="000000"/>
              <w:right w:val="single" w:sz="4" w:space="0" w:color="000000"/>
            </w:tcBorders>
            <w:noWrap/>
            <w:vAlign w:val="center"/>
          </w:tcPr>
          <w:p w:rsidR="001936CF" w:rsidRDefault="001936CF">
            <w:pPr>
              <w:autoSpaceDE w:val="0"/>
              <w:autoSpaceDN w:val="0"/>
              <w:adjustRightInd w:val="0"/>
              <w:jc w:val="center"/>
              <w:rPr>
                <w:rFonts w:ascii="宋体" w:hAnsi="宋体" w:cs="宋体"/>
                <w:kern w:val="0"/>
                <w:sz w:val="24"/>
              </w:rPr>
            </w:pPr>
          </w:p>
        </w:tc>
      </w:tr>
      <w:tr w:rsidR="001936CF">
        <w:trPr>
          <w:trHeight w:hRule="exact" w:val="450"/>
        </w:trPr>
        <w:tc>
          <w:tcPr>
            <w:tcW w:w="1186"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73"/>
              <w:ind w:left="103" w:right="-20"/>
              <w:jc w:val="center"/>
              <w:rPr>
                <w:rFonts w:ascii="宋体" w:hAnsi="宋体" w:cs="宋体"/>
                <w:kern w:val="0"/>
                <w:sz w:val="24"/>
              </w:rPr>
            </w:pPr>
            <w:r>
              <w:rPr>
                <w:rFonts w:ascii="宋体" w:hAnsi="宋体" w:cs="宋体" w:hint="eastAsia"/>
                <w:kern w:val="0"/>
                <w:sz w:val="24"/>
              </w:rPr>
              <w:t>毕业学校</w:t>
            </w:r>
          </w:p>
        </w:tc>
        <w:tc>
          <w:tcPr>
            <w:tcW w:w="7337" w:type="dxa"/>
            <w:gridSpan w:val="8"/>
            <w:tcBorders>
              <w:top w:val="single" w:sz="4" w:space="0" w:color="000000"/>
              <w:left w:val="single" w:sz="4" w:space="0" w:color="000000"/>
              <w:bottom w:val="single" w:sz="4" w:space="0" w:color="000000"/>
              <w:right w:val="single" w:sz="4" w:space="0" w:color="000000"/>
            </w:tcBorders>
            <w:noWrap/>
            <w:vAlign w:val="center"/>
          </w:tcPr>
          <w:p w:rsidR="001936CF" w:rsidRDefault="007817B7">
            <w:pPr>
              <w:tabs>
                <w:tab w:val="left" w:pos="2820"/>
                <w:tab w:val="left" w:pos="4080"/>
              </w:tabs>
              <w:autoSpaceDE w:val="0"/>
              <w:autoSpaceDN w:val="0"/>
              <w:adjustRightInd w:val="0"/>
              <w:spacing w:before="73"/>
              <w:ind w:left="733" w:right="-20"/>
              <w:jc w:val="center"/>
              <w:rPr>
                <w:rFonts w:ascii="宋体" w:hAnsi="宋体" w:cs="宋体"/>
                <w:kern w:val="0"/>
                <w:sz w:val="24"/>
              </w:rPr>
            </w:pPr>
            <w:r>
              <w:rPr>
                <w:rFonts w:ascii="宋体" w:hAnsi="宋体" w:cs="宋体" w:hint="eastAsia"/>
                <w:kern w:val="0"/>
                <w:sz w:val="24"/>
              </w:rPr>
              <w:t>年</w:t>
            </w:r>
            <w:r>
              <w:rPr>
                <w:rFonts w:ascii="宋体" w:hAnsi="宋体" w:cs="宋体" w:hint="eastAsia"/>
                <w:spacing w:val="-1"/>
                <w:kern w:val="0"/>
                <w:sz w:val="24"/>
              </w:rPr>
              <w:t>毕</w:t>
            </w:r>
            <w:r>
              <w:rPr>
                <w:rFonts w:ascii="宋体" w:hAnsi="宋体" w:cs="宋体" w:hint="eastAsia"/>
                <w:kern w:val="0"/>
                <w:sz w:val="24"/>
              </w:rPr>
              <w:t>业于</w:t>
            </w:r>
            <w:r>
              <w:rPr>
                <w:rFonts w:ascii="宋体" w:hAnsi="宋体" w:cs="宋体" w:hint="eastAsia"/>
                <w:kern w:val="0"/>
                <w:sz w:val="24"/>
              </w:rPr>
              <w:tab/>
              <w:t>学校</w:t>
            </w:r>
            <w:r>
              <w:rPr>
                <w:rFonts w:ascii="宋体" w:hAnsi="宋体" w:cs="宋体" w:hint="eastAsia"/>
                <w:kern w:val="0"/>
                <w:sz w:val="24"/>
              </w:rPr>
              <w:tab/>
              <w:t>专业</w:t>
            </w:r>
          </w:p>
        </w:tc>
      </w:tr>
      <w:tr w:rsidR="001936CF">
        <w:trPr>
          <w:trHeight w:hRule="exact" w:val="450"/>
        </w:trPr>
        <w:tc>
          <w:tcPr>
            <w:tcW w:w="8523" w:type="dxa"/>
            <w:gridSpan w:val="9"/>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73"/>
              <w:ind w:left="103" w:right="-20"/>
              <w:jc w:val="center"/>
              <w:rPr>
                <w:rFonts w:ascii="宋体" w:hAnsi="宋体" w:cs="宋体"/>
                <w:kern w:val="0"/>
                <w:sz w:val="24"/>
              </w:rPr>
            </w:pPr>
            <w:r>
              <w:rPr>
                <w:rFonts w:ascii="宋体" w:hAnsi="宋体" w:cs="宋体" w:hint="eastAsia"/>
                <w:kern w:val="0"/>
                <w:sz w:val="24"/>
              </w:rPr>
              <w:t>主要工作经历</w:t>
            </w:r>
          </w:p>
        </w:tc>
      </w:tr>
      <w:tr w:rsidR="001936CF">
        <w:trPr>
          <w:trHeight w:hRule="exact" w:val="450"/>
        </w:trPr>
        <w:tc>
          <w:tcPr>
            <w:tcW w:w="1546" w:type="dxa"/>
            <w:gridSpan w:val="2"/>
            <w:tcBorders>
              <w:top w:val="single" w:sz="4" w:space="0" w:color="000000"/>
              <w:left w:val="single" w:sz="4" w:space="0" w:color="000000"/>
              <w:bottom w:val="single" w:sz="4" w:space="0" w:color="000000"/>
              <w:right w:val="single" w:sz="4" w:space="0" w:color="000000"/>
            </w:tcBorders>
            <w:noWrap/>
            <w:vAlign w:val="center"/>
          </w:tcPr>
          <w:p w:rsidR="001936CF" w:rsidRDefault="007817B7">
            <w:pPr>
              <w:tabs>
                <w:tab w:val="left" w:pos="520"/>
              </w:tabs>
              <w:autoSpaceDE w:val="0"/>
              <w:autoSpaceDN w:val="0"/>
              <w:adjustRightInd w:val="0"/>
              <w:spacing w:before="73"/>
              <w:ind w:left="103" w:right="-20"/>
              <w:jc w:val="center"/>
              <w:rPr>
                <w:rFonts w:ascii="宋体" w:hAnsi="宋体" w:cs="宋体"/>
                <w:kern w:val="0"/>
                <w:sz w:val="24"/>
              </w:rPr>
            </w:pPr>
            <w:r>
              <w:rPr>
                <w:rFonts w:ascii="宋体" w:hAnsi="宋体" w:cs="宋体" w:hint="eastAsia"/>
                <w:kern w:val="0"/>
                <w:sz w:val="24"/>
              </w:rPr>
              <w:t>时</w:t>
            </w:r>
            <w:r>
              <w:rPr>
                <w:rFonts w:ascii="宋体" w:hAnsi="宋体" w:cs="宋体" w:hint="eastAsia"/>
                <w:kern w:val="0"/>
                <w:sz w:val="24"/>
              </w:rPr>
              <w:tab/>
              <w:t>间</w:t>
            </w:r>
          </w:p>
        </w:tc>
        <w:tc>
          <w:tcPr>
            <w:tcW w:w="3420" w:type="dxa"/>
            <w:gridSpan w:val="4"/>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73"/>
              <w:ind w:left="102" w:right="-20"/>
              <w:jc w:val="center"/>
              <w:rPr>
                <w:rFonts w:ascii="宋体" w:hAnsi="宋体" w:cs="宋体"/>
                <w:kern w:val="0"/>
                <w:sz w:val="24"/>
              </w:rPr>
            </w:pPr>
            <w:r>
              <w:rPr>
                <w:rFonts w:ascii="宋体" w:hAnsi="宋体" w:cs="宋体" w:hint="eastAsia"/>
                <w:kern w:val="0"/>
                <w:sz w:val="24"/>
              </w:rPr>
              <w:t>参加过的类似项目</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73"/>
              <w:ind w:left="102" w:right="-20"/>
              <w:jc w:val="center"/>
              <w:rPr>
                <w:rFonts w:ascii="宋体" w:hAnsi="宋体" w:cs="宋体"/>
                <w:kern w:val="0"/>
                <w:sz w:val="24"/>
              </w:rPr>
            </w:pPr>
            <w:r>
              <w:rPr>
                <w:rFonts w:ascii="宋体" w:hAnsi="宋体" w:cs="宋体" w:hint="eastAsia"/>
                <w:kern w:val="0"/>
                <w:sz w:val="24"/>
              </w:rPr>
              <w:t>担任职务</w:t>
            </w:r>
          </w:p>
        </w:tc>
        <w:tc>
          <w:tcPr>
            <w:tcW w:w="2297" w:type="dxa"/>
            <w:gridSpan w:val="2"/>
            <w:tcBorders>
              <w:top w:val="single" w:sz="4" w:space="0" w:color="000000"/>
              <w:left w:val="single" w:sz="4" w:space="0" w:color="000000"/>
              <w:bottom w:val="single" w:sz="4" w:space="0" w:color="000000"/>
              <w:right w:val="single" w:sz="4" w:space="0" w:color="000000"/>
            </w:tcBorders>
            <w:noWrap/>
            <w:vAlign w:val="center"/>
          </w:tcPr>
          <w:p w:rsidR="001936CF" w:rsidRDefault="007817B7">
            <w:pPr>
              <w:autoSpaceDE w:val="0"/>
              <w:autoSpaceDN w:val="0"/>
              <w:adjustRightInd w:val="0"/>
              <w:spacing w:before="73"/>
              <w:ind w:left="103" w:right="-20"/>
              <w:jc w:val="center"/>
              <w:rPr>
                <w:rFonts w:ascii="宋体" w:hAnsi="宋体" w:cs="宋体"/>
                <w:kern w:val="0"/>
                <w:sz w:val="24"/>
              </w:rPr>
            </w:pPr>
            <w:r>
              <w:rPr>
                <w:rFonts w:ascii="宋体" w:hAnsi="宋体" w:cs="宋体" w:hint="eastAsia"/>
                <w:kern w:val="0"/>
                <w:sz w:val="24"/>
              </w:rPr>
              <w:t>发包人及联系电话</w:t>
            </w:r>
          </w:p>
        </w:tc>
      </w:tr>
      <w:tr w:rsidR="001936CF">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r w:rsidR="001936CF">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noWrap/>
          </w:tcPr>
          <w:p w:rsidR="001936CF" w:rsidRDefault="001936CF">
            <w:pPr>
              <w:autoSpaceDE w:val="0"/>
              <w:autoSpaceDN w:val="0"/>
              <w:adjustRightInd w:val="0"/>
              <w:jc w:val="left"/>
              <w:rPr>
                <w:rFonts w:ascii="宋体" w:hAnsi="宋体" w:cs="宋体"/>
                <w:kern w:val="0"/>
                <w:sz w:val="24"/>
              </w:rPr>
            </w:pPr>
          </w:p>
        </w:tc>
      </w:tr>
    </w:tbl>
    <w:p w:rsidR="001936CF" w:rsidRDefault="001936CF">
      <w:pPr>
        <w:autoSpaceDE w:val="0"/>
        <w:autoSpaceDN w:val="0"/>
        <w:adjustRightInd w:val="0"/>
        <w:spacing w:line="180" w:lineRule="exact"/>
        <w:ind w:left="4235" w:right="4214"/>
        <w:jc w:val="center"/>
        <w:rPr>
          <w:rFonts w:ascii="宋体" w:hAnsi="宋体" w:cs="宋体"/>
          <w:kern w:val="0"/>
          <w:sz w:val="18"/>
          <w:szCs w:val="18"/>
        </w:rPr>
      </w:pPr>
    </w:p>
    <w:p w:rsidR="001936CF" w:rsidRDefault="001936CF">
      <w:pPr>
        <w:autoSpaceDE w:val="0"/>
        <w:autoSpaceDN w:val="0"/>
        <w:adjustRightInd w:val="0"/>
        <w:spacing w:line="520" w:lineRule="exact"/>
        <w:jc w:val="left"/>
        <w:rPr>
          <w:rFonts w:ascii="宋体" w:hAnsi="宋体" w:cs="宋体"/>
          <w:kern w:val="0"/>
          <w:sz w:val="24"/>
        </w:rPr>
      </w:pPr>
    </w:p>
    <w:p w:rsidR="001936CF" w:rsidRDefault="007817B7">
      <w:pPr>
        <w:pStyle w:val="2"/>
        <w:jc w:val="center"/>
        <w:rPr>
          <w:rFonts w:ascii="宋体" w:eastAsia="宋体" w:hAnsi="宋体" w:cs="宋体"/>
        </w:rPr>
      </w:pPr>
      <w:r>
        <w:rPr>
          <w:rFonts w:ascii="宋体" w:eastAsia="宋体" w:hAnsi="宋体" w:cs="宋体" w:hint="eastAsia"/>
        </w:rPr>
        <w:lastRenderedPageBreak/>
        <w:t>八、资格审查资料</w:t>
      </w:r>
    </w:p>
    <w:p w:rsidR="001936CF" w:rsidRDefault="007817B7">
      <w:pPr>
        <w:pStyle w:val="2"/>
        <w:jc w:val="center"/>
        <w:rPr>
          <w:rFonts w:ascii="宋体" w:eastAsia="宋体" w:hAnsi="宋体" w:cs="宋体"/>
        </w:rPr>
      </w:pPr>
      <w:r>
        <w:rPr>
          <w:rFonts w:ascii="宋体" w:eastAsia="宋体" w:hAnsi="宋体" w:cs="宋体" w:hint="eastAsia"/>
        </w:rPr>
        <w:t>（一）投标人基本情况表</w:t>
      </w:r>
    </w:p>
    <w:tbl>
      <w:tblPr>
        <w:tblW w:w="936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629"/>
        <w:gridCol w:w="1014"/>
        <w:gridCol w:w="1075"/>
        <w:gridCol w:w="1422"/>
        <w:gridCol w:w="352"/>
        <w:gridCol w:w="1217"/>
        <w:gridCol w:w="560"/>
        <w:gridCol w:w="971"/>
        <w:gridCol w:w="1121"/>
      </w:tblGrid>
      <w:tr w:rsidR="001936CF">
        <w:trPr>
          <w:trHeight w:hRule="exact" w:val="588"/>
          <w:jc w:val="center"/>
        </w:trPr>
        <w:tc>
          <w:tcPr>
            <w:tcW w:w="1629"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投标人名称</w:t>
            </w:r>
          </w:p>
        </w:tc>
        <w:tc>
          <w:tcPr>
            <w:tcW w:w="7732" w:type="dxa"/>
            <w:gridSpan w:val="8"/>
            <w:noWrap/>
            <w:vAlign w:val="center"/>
          </w:tcPr>
          <w:p w:rsidR="001936CF" w:rsidRDefault="001936CF">
            <w:pPr>
              <w:autoSpaceDE w:val="0"/>
              <w:autoSpaceDN w:val="0"/>
              <w:adjustRightInd w:val="0"/>
              <w:jc w:val="center"/>
              <w:rPr>
                <w:rFonts w:ascii="宋体" w:hAnsi="宋体" w:cs="宋体"/>
                <w:kern w:val="0"/>
                <w:sz w:val="24"/>
              </w:rPr>
            </w:pPr>
          </w:p>
        </w:tc>
      </w:tr>
      <w:tr w:rsidR="001936CF">
        <w:trPr>
          <w:trHeight w:hRule="exact" w:val="588"/>
          <w:jc w:val="center"/>
        </w:trPr>
        <w:tc>
          <w:tcPr>
            <w:tcW w:w="1629"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注册地址</w:t>
            </w:r>
          </w:p>
        </w:tc>
        <w:tc>
          <w:tcPr>
            <w:tcW w:w="3863" w:type="dxa"/>
            <w:gridSpan w:val="4"/>
            <w:noWrap/>
            <w:vAlign w:val="center"/>
          </w:tcPr>
          <w:p w:rsidR="001936CF" w:rsidRDefault="001936CF">
            <w:pPr>
              <w:autoSpaceDE w:val="0"/>
              <w:autoSpaceDN w:val="0"/>
              <w:adjustRightInd w:val="0"/>
              <w:jc w:val="center"/>
              <w:rPr>
                <w:rFonts w:ascii="宋体" w:hAnsi="宋体" w:cs="宋体"/>
                <w:kern w:val="0"/>
                <w:sz w:val="24"/>
              </w:rPr>
            </w:pPr>
          </w:p>
        </w:tc>
        <w:tc>
          <w:tcPr>
            <w:tcW w:w="1217"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邮政编码</w:t>
            </w:r>
          </w:p>
        </w:tc>
        <w:tc>
          <w:tcPr>
            <w:tcW w:w="2652" w:type="dxa"/>
            <w:gridSpan w:val="3"/>
            <w:noWrap/>
            <w:vAlign w:val="center"/>
          </w:tcPr>
          <w:p w:rsidR="001936CF" w:rsidRDefault="001936CF">
            <w:pPr>
              <w:autoSpaceDE w:val="0"/>
              <w:autoSpaceDN w:val="0"/>
              <w:adjustRightInd w:val="0"/>
              <w:jc w:val="center"/>
              <w:rPr>
                <w:rFonts w:ascii="宋体" w:hAnsi="宋体" w:cs="宋体"/>
                <w:kern w:val="0"/>
                <w:sz w:val="24"/>
              </w:rPr>
            </w:pPr>
          </w:p>
        </w:tc>
      </w:tr>
      <w:tr w:rsidR="001936CF">
        <w:trPr>
          <w:trHeight w:hRule="exact" w:val="588"/>
          <w:jc w:val="center"/>
        </w:trPr>
        <w:tc>
          <w:tcPr>
            <w:tcW w:w="1629" w:type="dxa"/>
            <w:vMerge w:val="restart"/>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联系方式</w:t>
            </w:r>
          </w:p>
        </w:tc>
        <w:tc>
          <w:tcPr>
            <w:tcW w:w="1014"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联系人</w:t>
            </w:r>
          </w:p>
        </w:tc>
        <w:tc>
          <w:tcPr>
            <w:tcW w:w="2849" w:type="dxa"/>
            <w:gridSpan w:val="3"/>
            <w:noWrap/>
            <w:vAlign w:val="center"/>
          </w:tcPr>
          <w:p w:rsidR="001936CF" w:rsidRDefault="001936CF">
            <w:pPr>
              <w:autoSpaceDE w:val="0"/>
              <w:autoSpaceDN w:val="0"/>
              <w:adjustRightInd w:val="0"/>
              <w:jc w:val="center"/>
              <w:rPr>
                <w:rFonts w:ascii="宋体" w:hAnsi="宋体" w:cs="宋体"/>
                <w:kern w:val="0"/>
                <w:sz w:val="24"/>
              </w:rPr>
            </w:pPr>
          </w:p>
        </w:tc>
        <w:tc>
          <w:tcPr>
            <w:tcW w:w="1217"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电 话</w:t>
            </w:r>
          </w:p>
        </w:tc>
        <w:tc>
          <w:tcPr>
            <w:tcW w:w="2652" w:type="dxa"/>
            <w:gridSpan w:val="3"/>
            <w:noWrap/>
            <w:vAlign w:val="center"/>
          </w:tcPr>
          <w:p w:rsidR="001936CF" w:rsidRDefault="001936CF">
            <w:pPr>
              <w:autoSpaceDE w:val="0"/>
              <w:autoSpaceDN w:val="0"/>
              <w:adjustRightInd w:val="0"/>
              <w:jc w:val="center"/>
              <w:rPr>
                <w:rFonts w:ascii="宋体" w:hAnsi="宋体" w:cs="宋体"/>
                <w:kern w:val="0"/>
                <w:sz w:val="24"/>
              </w:rPr>
            </w:pPr>
          </w:p>
        </w:tc>
      </w:tr>
      <w:tr w:rsidR="001936CF">
        <w:trPr>
          <w:trHeight w:hRule="exact" w:val="588"/>
          <w:jc w:val="center"/>
        </w:trPr>
        <w:tc>
          <w:tcPr>
            <w:tcW w:w="1629" w:type="dxa"/>
            <w:vMerge/>
            <w:noWrap/>
            <w:vAlign w:val="center"/>
          </w:tcPr>
          <w:p w:rsidR="001936CF" w:rsidRDefault="001936CF">
            <w:pPr>
              <w:autoSpaceDE w:val="0"/>
              <w:autoSpaceDN w:val="0"/>
              <w:adjustRightInd w:val="0"/>
              <w:jc w:val="center"/>
              <w:rPr>
                <w:rFonts w:ascii="宋体" w:hAnsi="宋体" w:cs="宋体"/>
                <w:kern w:val="0"/>
                <w:sz w:val="24"/>
              </w:rPr>
            </w:pPr>
          </w:p>
        </w:tc>
        <w:tc>
          <w:tcPr>
            <w:tcW w:w="1014" w:type="dxa"/>
            <w:noWrap/>
            <w:vAlign w:val="center"/>
          </w:tcPr>
          <w:p w:rsidR="001936CF" w:rsidRDefault="007817B7">
            <w:pPr>
              <w:tabs>
                <w:tab w:val="left" w:pos="540"/>
              </w:tabs>
              <w:autoSpaceDE w:val="0"/>
              <w:autoSpaceDN w:val="0"/>
              <w:adjustRightInd w:val="0"/>
              <w:jc w:val="center"/>
              <w:rPr>
                <w:rFonts w:ascii="宋体" w:hAnsi="宋体" w:cs="宋体"/>
                <w:kern w:val="0"/>
                <w:sz w:val="24"/>
              </w:rPr>
            </w:pPr>
            <w:r>
              <w:rPr>
                <w:rFonts w:ascii="宋体" w:hAnsi="宋体" w:cs="宋体" w:hint="eastAsia"/>
                <w:kern w:val="0"/>
                <w:sz w:val="24"/>
              </w:rPr>
              <w:t>传 真</w:t>
            </w:r>
          </w:p>
        </w:tc>
        <w:tc>
          <w:tcPr>
            <w:tcW w:w="2849" w:type="dxa"/>
            <w:gridSpan w:val="3"/>
            <w:noWrap/>
            <w:vAlign w:val="center"/>
          </w:tcPr>
          <w:p w:rsidR="001936CF" w:rsidRDefault="001936CF">
            <w:pPr>
              <w:autoSpaceDE w:val="0"/>
              <w:autoSpaceDN w:val="0"/>
              <w:adjustRightInd w:val="0"/>
              <w:jc w:val="center"/>
              <w:rPr>
                <w:rFonts w:ascii="宋体" w:hAnsi="宋体" w:cs="宋体"/>
                <w:kern w:val="0"/>
                <w:sz w:val="24"/>
              </w:rPr>
            </w:pPr>
          </w:p>
        </w:tc>
        <w:tc>
          <w:tcPr>
            <w:tcW w:w="1217"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电子邮件</w:t>
            </w:r>
          </w:p>
        </w:tc>
        <w:tc>
          <w:tcPr>
            <w:tcW w:w="2652" w:type="dxa"/>
            <w:gridSpan w:val="3"/>
            <w:noWrap/>
            <w:vAlign w:val="center"/>
          </w:tcPr>
          <w:p w:rsidR="001936CF" w:rsidRDefault="001936CF">
            <w:pPr>
              <w:autoSpaceDE w:val="0"/>
              <w:autoSpaceDN w:val="0"/>
              <w:adjustRightInd w:val="0"/>
              <w:jc w:val="center"/>
              <w:rPr>
                <w:rFonts w:ascii="宋体" w:hAnsi="宋体" w:cs="宋体"/>
                <w:kern w:val="0"/>
                <w:sz w:val="24"/>
              </w:rPr>
            </w:pPr>
          </w:p>
        </w:tc>
      </w:tr>
      <w:tr w:rsidR="001936CF">
        <w:trPr>
          <w:trHeight w:hRule="exact" w:val="588"/>
          <w:jc w:val="center"/>
        </w:trPr>
        <w:tc>
          <w:tcPr>
            <w:tcW w:w="1629"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法定代表人</w:t>
            </w:r>
          </w:p>
        </w:tc>
        <w:tc>
          <w:tcPr>
            <w:tcW w:w="1014"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姓名</w:t>
            </w:r>
          </w:p>
        </w:tc>
        <w:tc>
          <w:tcPr>
            <w:tcW w:w="1075" w:type="dxa"/>
            <w:noWrap/>
            <w:vAlign w:val="center"/>
          </w:tcPr>
          <w:p w:rsidR="001936CF" w:rsidRDefault="001936CF">
            <w:pPr>
              <w:autoSpaceDE w:val="0"/>
              <w:autoSpaceDN w:val="0"/>
              <w:adjustRightInd w:val="0"/>
              <w:jc w:val="center"/>
              <w:rPr>
                <w:rFonts w:ascii="宋体" w:hAnsi="宋体" w:cs="宋体"/>
                <w:kern w:val="0"/>
                <w:sz w:val="24"/>
              </w:rPr>
            </w:pPr>
          </w:p>
        </w:tc>
        <w:tc>
          <w:tcPr>
            <w:tcW w:w="1422"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技术职称</w:t>
            </w:r>
          </w:p>
        </w:tc>
        <w:tc>
          <w:tcPr>
            <w:tcW w:w="2129" w:type="dxa"/>
            <w:gridSpan w:val="3"/>
            <w:noWrap/>
            <w:vAlign w:val="center"/>
          </w:tcPr>
          <w:p w:rsidR="001936CF" w:rsidRDefault="001936CF">
            <w:pPr>
              <w:autoSpaceDE w:val="0"/>
              <w:autoSpaceDN w:val="0"/>
              <w:adjustRightInd w:val="0"/>
              <w:jc w:val="center"/>
              <w:rPr>
                <w:rFonts w:ascii="宋体" w:hAnsi="宋体" w:cs="宋体"/>
                <w:kern w:val="0"/>
                <w:sz w:val="24"/>
              </w:rPr>
            </w:pPr>
          </w:p>
        </w:tc>
        <w:tc>
          <w:tcPr>
            <w:tcW w:w="971"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电话</w:t>
            </w:r>
          </w:p>
        </w:tc>
        <w:tc>
          <w:tcPr>
            <w:tcW w:w="1121" w:type="dxa"/>
            <w:noWrap/>
            <w:vAlign w:val="center"/>
          </w:tcPr>
          <w:p w:rsidR="001936CF" w:rsidRDefault="001936CF">
            <w:pPr>
              <w:autoSpaceDE w:val="0"/>
              <w:autoSpaceDN w:val="0"/>
              <w:adjustRightInd w:val="0"/>
              <w:jc w:val="center"/>
              <w:rPr>
                <w:rFonts w:ascii="宋体" w:hAnsi="宋体" w:cs="宋体"/>
                <w:kern w:val="0"/>
                <w:sz w:val="24"/>
              </w:rPr>
            </w:pPr>
          </w:p>
        </w:tc>
      </w:tr>
      <w:tr w:rsidR="001936CF">
        <w:trPr>
          <w:trHeight w:hRule="exact" w:val="588"/>
          <w:jc w:val="center"/>
        </w:trPr>
        <w:tc>
          <w:tcPr>
            <w:tcW w:w="1629"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技术负责人</w:t>
            </w:r>
          </w:p>
        </w:tc>
        <w:tc>
          <w:tcPr>
            <w:tcW w:w="1014"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姓名</w:t>
            </w:r>
          </w:p>
        </w:tc>
        <w:tc>
          <w:tcPr>
            <w:tcW w:w="1075" w:type="dxa"/>
            <w:noWrap/>
            <w:vAlign w:val="center"/>
          </w:tcPr>
          <w:p w:rsidR="001936CF" w:rsidRDefault="001936CF">
            <w:pPr>
              <w:autoSpaceDE w:val="0"/>
              <w:autoSpaceDN w:val="0"/>
              <w:adjustRightInd w:val="0"/>
              <w:jc w:val="center"/>
              <w:rPr>
                <w:rFonts w:ascii="宋体" w:hAnsi="宋体" w:cs="宋体"/>
                <w:kern w:val="0"/>
                <w:sz w:val="24"/>
              </w:rPr>
            </w:pPr>
          </w:p>
        </w:tc>
        <w:tc>
          <w:tcPr>
            <w:tcW w:w="1422"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技术职称</w:t>
            </w:r>
          </w:p>
        </w:tc>
        <w:tc>
          <w:tcPr>
            <w:tcW w:w="2129" w:type="dxa"/>
            <w:gridSpan w:val="3"/>
            <w:noWrap/>
            <w:vAlign w:val="center"/>
          </w:tcPr>
          <w:p w:rsidR="001936CF" w:rsidRDefault="001936CF">
            <w:pPr>
              <w:autoSpaceDE w:val="0"/>
              <w:autoSpaceDN w:val="0"/>
              <w:adjustRightInd w:val="0"/>
              <w:jc w:val="center"/>
              <w:rPr>
                <w:rFonts w:ascii="宋体" w:hAnsi="宋体" w:cs="宋体"/>
                <w:kern w:val="0"/>
                <w:sz w:val="24"/>
              </w:rPr>
            </w:pPr>
          </w:p>
        </w:tc>
        <w:tc>
          <w:tcPr>
            <w:tcW w:w="971"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电话</w:t>
            </w:r>
          </w:p>
        </w:tc>
        <w:tc>
          <w:tcPr>
            <w:tcW w:w="1121" w:type="dxa"/>
            <w:noWrap/>
            <w:vAlign w:val="center"/>
          </w:tcPr>
          <w:p w:rsidR="001936CF" w:rsidRDefault="001936CF">
            <w:pPr>
              <w:autoSpaceDE w:val="0"/>
              <w:autoSpaceDN w:val="0"/>
              <w:adjustRightInd w:val="0"/>
              <w:jc w:val="center"/>
              <w:rPr>
                <w:rFonts w:ascii="宋体" w:hAnsi="宋体" w:cs="宋体"/>
                <w:kern w:val="0"/>
                <w:sz w:val="24"/>
              </w:rPr>
            </w:pPr>
          </w:p>
        </w:tc>
      </w:tr>
      <w:tr w:rsidR="001936CF">
        <w:trPr>
          <w:trHeight w:hRule="exact" w:val="588"/>
          <w:jc w:val="center"/>
        </w:trPr>
        <w:tc>
          <w:tcPr>
            <w:tcW w:w="1629"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成立时间</w:t>
            </w:r>
          </w:p>
        </w:tc>
        <w:tc>
          <w:tcPr>
            <w:tcW w:w="2089" w:type="dxa"/>
            <w:gridSpan w:val="2"/>
            <w:noWrap/>
            <w:vAlign w:val="center"/>
          </w:tcPr>
          <w:p w:rsidR="001936CF" w:rsidRDefault="001936CF">
            <w:pPr>
              <w:autoSpaceDE w:val="0"/>
              <w:autoSpaceDN w:val="0"/>
              <w:adjustRightInd w:val="0"/>
              <w:jc w:val="center"/>
              <w:rPr>
                <w:rFonts w:ascii="宋体" w:hAnsi="宋体" w:cs="宋体"/>
                <w:kern w:val="0"/>
                <w:sz w:val="24"/>
              </w:rPr>
            </w:pPr>
          </w:p>
        </w:tc>
        <w:tc>
          <w:tcPr>
            <w:tcW w:w="5643" w:type="dxa"/>
            <w:gridSpan w:val="6"/>
            <w:noWrap/>
            <w:vAlign w:val="center"/>
          </w:tcPr>
          <w:p w:rsidR="001936CF" w:rsidRDefault="007817B7">
            <w:pPr>
              <w:autoSpaceDE w:val="0"/>
              <w:autoSpaceDN w:val="0"/>
              <w:adjustRightInd w:val="0"/>
              <w:ind w:leftChars="50" w:left="105"/>
              <w:jc w:val="center"/>
              <w:rPr>
                <w:rFonts w:ascii="宋体" w:hAnsi="宋体" w:cs="宋体"/>
                <w:kern w:val="0"/>
                <w:sz w:val="24"/>
                <w:u w:val="single"/>
              </w:rPr>
            </w:pPr>
            <w:r>
              <w:rPr>
                <w:rFonts w:ascii="宋体" w:hAnsi="宋体" w:cs="宋体" w:hint="eastAsia"/>
                <w:kern w:val="0"/>
                <w:sz w:val="24"/>
              </w:rPr>
              <w:t>员工总人数：</w:t>
            </w:r>
          </w:p>
        </w:tc>
      </w:tr>
      <w:tr w:rsidR="001936CF">
        <w:trPr>
          <w:trHeight w:hRule="exact" w:val="588"/>
          <w:jc w:val="center"/>
        </w:trPr>
        <w:tc>
          <w:tcPr>
            <w:tcW w:w="1629"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企业资质等级</w:t>
            </w:r>
          </w:p>
        </w:tc>
        <w:tc>
          <w:tcPr>
            <w:tcW w:w="2089" w:type="dxa"/>
            <w:gridSpan w:val="2"/>
            <w:noWrap/>
            <w:vAlign w:val="center"/>
          </w:tcPr>
          <w:p w:rsidR="001936CF" w:rsidRDefault="001936CF">
            <w:pPr>
              <w:autoSpaceDE w:val="0"/>
              <w:autoSpaceDN w:val="0"/>
              <w:adjustRightInd w:val="0"/>
              <w:jc w:val="center"/>
              <w:rPr>
                <w:rFonts w:ascii="宋体" w:hAnsi="宋体" w:cs="宋体"/>
                <w:kern w:val="0"/>
                <w:sz w:val="24"/>
              </w:rPr>
            </w:pPr>
          </w:p>
        </w:tc>
        <w:tc>
          <w:tcPr>
            <w:tcW w:w="1422" w:type="dxa"/>
            <w:vMerge w:val="restart"/>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其中</w:t>
            </w:r>
          </w:p>
        </w:tc>
        <w:tc>
          <w:tcPr>
            <w:tcW w:w="2129" w:type="dxa"/>
            <w:gridSpan w:val="3"/>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项目经理</w:t>
            </w:r>
          </w:p>
        </w:tc>
        <w:tc>
          <w:tcPr>
            <w:tcW w:w="2092" w:type="dxa"/>
            <w:gridSpan w:val="2"/>
            <w:noWrap/>
            <w:vAlign w:val="center"/>
          </w:tcPr>
          <w:p w:rsidR="001936CF" w:rsidRDefault="001936CF">
            <w:pPr>
              <w:autoSpaceDE w:val="0"/>
              <w:autoSpaceDN w:val="0"/>
              <w:adjustRightInd w:val="0"/>
              <w:jc w:val="center"/>
              <w:rPr>
                <w:rFonts w:ascii="宋体" w:hAnsi="宋体" w:cs="宋体"/>
                <w:kern w:val="0"/>
                <w:sz w:val="24"/>
              </w:rPr>
            </w:pPr>
          </w:p>
        </w:tc>
      </w:tr>
      <w:tr w:rsidR="001936CF">
        <w:trPr>
          <w:trHeight w:hRule="exact" w:val="588"/>
          <w:jc w:val="center"/>
        </w:trPr>
        <w:tc>
          <w:tcPr>
            <w:tcW w:w="1629"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营业执照号</w:t>
            </w:r>
          </w:p>
        </w:tc>
        <w:tc>
          <w:tcPr>
            <w:tcW w:w="2089" w:type="dxa"/>
            <w:gridSpan w:val="2"/>
            <w:noWrap/>
            <w:vAlign w:val="center"/>
          </w:tcPr>
          <w:p w:rsidR="001936CF" w:rsidRDefault="001936CF">
            <w:pPr>
              <w:autoSpaceDE w:val="0"/>
              <w:autoSpaceDN w:val="0"/>
              <w:adjustRightInd w:val="0"/>
              <w:jc w:val="center"/>
              <w:rPr>
                <w:rFonts w:ascii="宋体" w:hAnsi="宋体" w:cs="宋体"/>
                <w:kern w:val="0"/>
                <w:sz w:val="24"/>
              </w:rPr>
            </w:pPr>
          </w:p>
        </w:tc>
        <w:tc>
          <w:tcPr>
            <w:tcW w:w="1422" w:type="dxa"/>
            <w:vMerge/>
            <w:noWrap/>
            <w:vAlign w:val="center"/>
          </w:tcPr>
          <w:p w:rsidR="001936CF" w:rsidRDefault="001936CF">
            <w:pPr>
              <w:autoSpaceDE w:val="0"/>
              <w:autoSpaceDN w:val="0"/>
              <w:adjustRightInd w:val="0"/>
              <w:jc w:val="center"/>
              <w:rPr>
                <w:rFonts w:ascii="宋体" w:hAnsi="宋体" w:cs="宋体"/>
                <w:kern w:val="0"/>
                <w:sz w:val="24"/>
              </w:rPr>
            </w:pPr>
          </w:p>
        </w:tc>
        <w:tc>
          <w:tcPr>
            <w:tcW w:w="2129" w:type="dxa"/>
            <w:gridSpan w:val="3"/>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高级职称人员</w:t>
            </w:r>
          </w:p>
        </w:tc>
        <w:tc>
          <w:tcPr>
            <w:tcW w:w="2092" w:type="dxa"/>
            <w:gridSpan w:val="2"/>
            <w:noWrap/>
            <w:vAlign w:val="center"/>
          </w:tcPr>
          <w:p w:rsidR="001936CF" w:rsidRDefault="001936CF">
            <w:pPr>
              <w:autoSpaceDE w:val="0"/>
              <w:autoSpaceDN w:val="0"/>
              <w:adjustRightInd w:val="0"/>
              <w:jc w:val="center"/>
              <w:rPr>
                <w:rFonts w:ascii="宋体" w:hAnsi="宋体" w:cs="宋体"/>
                <w:kern w:val="0"/>
                <w:sz w:val="24"/>
              </w:rPr>
            </w:pPr>
          </w:p>
        </w:tc>
      </w:tr>
      <w:tr w:rsidR="001936CF">
        <w:trPr>
          <w:trHeight w:hRule="exact" w:val="588"/>
          <w:jc w:val="center"/>
        </w:trPr>
        <w:tc>
          <w:tcPr>
            <w:tcW w:w="1629"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注册资金</w:t>
            </w:r>
          </w:p>
        </w:tc>
        <w:tc>
          <w:tcPr>
            <w:tcW w:w="2089" w:type="dxa"/>
            <w:gridSpan w:val="2"/>
            <w:noWrap/>
            <w:vAlign w:val="center"/>
          </w:tcPr>
          <w:p w:rsidR="001936CF" w:rsidRDefault="001936CF">
            <w:pPr>
              <w:autoSpaceDE w:val="0"/>
              <w:autoSpaceDN w:val="0"/>
              <w:adjustRightInd w:val="0"/>
              <w:jc w:val="center"/>
              <w:rPr>
                <w:rFonts w:ascii="宋体" w:hAnsi="宋体" w:cs="宋体"/>
                <w:kern w:val="0"/>
                <w:sz w:val="24"/>
              </w:rPr>
            </w:pPr>
          </w:p>
        </w:tc>
        <w:tc>
          <w:tcPr>
            <w:tcW w:w="1422" w:type="dxa"/>
            <w:vMerge/>
            <w:noWrap/>
            <w:vAlign w:val="center"/>
          </w:tcPr>
          <w:p w:rsidR="001936CF" w:rsidRDefault="001936CF">
            <w:pPr>
              <w:autoSpaceDE w:val="0"/>
              <w:autoSpaceDN w:val="0"/>
              <w:adjustRightInd w:val="0"/>
              <w:jc w:val="center"/>
              <w:rPr>
                <w:rFonts w:ascii="宋体" w:hAnsi="宋体" w:cs="宋体"/>
                <w:kern w:val="0"/>
                <w:sz w:val="24"/>
              </w:rPr>
            </w:pPr>
          </w:p>
        </w:tc>
        <w:tc>
          <w:tcPr>
            <w:tcW w:w="2129" w:type="dxa"/>
            <w:gridSpan w:val="3"/>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中级职称人员</w:t>
            </w:r>
          </w:p>
        </w:tc>
        <w:tc>
          <w:tcPr>
            <w:tcW w:w="2092" w:type="dxa"/>
            <w:gridSpan w:val="2"/>
            <w:noWrap/>
            <w:vAlign w:val="center"/>
          </w:tcPr>
          <w:p w:rsidR="001936CF" w:rsidRDefault="001936CF">
            <w:pPr>
              <w:autoSpaceDE w:val="0"/>
              <w:autoSpaceDN w:val="0"/>
              <w:adjustRightInd w:val="0"/>
              <w:jc w:val="center"/>
              <w:rPr>
                <w:rFonts w:ascii="宋体" w:hAnsi="宋体" w:cs="宋体"/>
                <w:kern w:val="0"/>
                <w:sz w:val="24"/>
              </w:rPr>
            </w:pPr>
          </w:p>
        </w:tc>
      </w:tr>
      <w:tr w:rsidR="001936CF">
        <w:trPr>
          <w:trHeight w:hRule="exact" w:val="588"/>
          <w:jc w:val="center"/>
        </w:trPr>
        <w:tc>
          <w:tcPr>
            <w:tcW w:w="1629"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基本账户开户银行</w:t>
            </w:r>
          </w:p>
        </w:tc>
        <w:tc>
          <w:tcPr>
            <w:tcW w:w="2089" w:type="dxa"/>
            <w:gridSpan w:val="2"/>
            <w:noWrap/>
            <w:vAlign w:val="center"/>
          </w:tcPr>
          <w:p w:rsidR="001936CF" w:rsidRDefault="001936CF">
            <w:pPr>
              <w:autoSpaceDE w:val="0"/>
              <w:autoSpaceDN w:val="0"/>
              <w:adjustRightInd w:val="0"/>
              <w:jc w:val="center"/>
              <w:rPr>
                <w:rFonts w:ascii="宋体" w:hAnsi="宋体" w:cs="宋体"/>
                <w:kern w:val="0"/>
                <w:sz w:val="24"/>
              </w:rPr>
            </w:pPr>
          </w:p>
        </w:tc>
        <w:tc>
          <w:tcPr>
            <w:tcW w:w="1422" w:type="dxa"/>
            <w:vMerge/>
            <w:noWrap/>
            <w:vAlign w:val="center"/>
          </w:tcPr>
          <w:p w:rsidR="001936CF" w:rsidRDefault="001936CF">
            <w:pPr>
              <w:autoSpaceDE w:val="0"/>
              <w:autoSpaceDN w:val="0"/>
              <w:adjustRightInd w:val="0"/>
              <w:jc w:val="center"/>
              <w:rPr>
                <w:rFonts w:ascii="宋体" w:hAnsi="宋体" w:cs="宋体"/>
                <w:kern w:val="0"/>
                <w:sz w:val="24"/>
              </w:rPr>
            </w:pPr>
          </w:p>
        </w:tc>
        <w:tc>
          <w:tcPr>
            <w:tcW w:w="2129" w:type="dxa"/>
            <w:gridSpan w:val="3"/>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初级职称人员</w:t>
            </w:r>
          </w:p>
        </w:tc>
        <w:tc>
          <w:tcPr>
            <w:tcW w:w="2092" w:type="dxa"/>
            <w:gridSpan w:val="2"/>
            <w:noWrap/>
            <w:vAlign w:val="center"/>
          </w:tcPr>
          <w:p w:rsidR="001936CF" w:rsidRDefault="001936CF">
            <w:pPr>
              <w:autoSpaceDE w:val="0"/>
              <w:autoSpaceDN w:val="0"/>
              <w:adjustRightInd w:val="0"/>
              <w:jc w:val="center"/>
              <w:rPr>
                <w:rFonts w:ascii="宋体" w:hAnsi="宋体" w:cs="宋体"/>
                <w:kern w:val="0"/>
                <w:sz w:val="24"/>
              </w:rPr>
            </w:pPr>
          </w:p>
        </w:tc>
      </w:tr>
      <w:tr w:rsidR="001936CF">
        <w:trPr>
          <w:trHeight w:hRule="exact" w:val="588"/>
          <w:jc w:val="center"/>
        </w:trPr>
        <w:tc>
          <w:tcPr>
            <w:tcW w:w="1629"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基本账户账号</w:t>
            </w:r>
          </w:p>
        </w:tc>
        <w:tc>
          <w:tcPr>
            <w:tcW w:w="2089" w:type="dxa"/>
            <w:gridSpan w:val="2"/>
            <w:noWrap/>
            <w:vAlign w:val="center"/>
          </w:tcPr>
          <w:p w:rsidR="001936CF" w:rsidRDefault="001936CF">
            <w:pPr>
              <w:autoSpaceDE w:val="0"/>
              <w:autoSpaceDN w:val="0"/>
              <w:adjustRightInd w:val="0"/>
              <w:jc w:val="center"/>
              <w:rPr>
                <w:rFonts w:ascii="宋体" w:hAnsi="宋体" w:cs="宋体"/>
                <w:kern w:val="0"/>
                <w:sz w:val="24"/>
              </w:rPr>
            </w:pPr>
          </w:p>
        </w:tc>
        <w:tc>
          <w:tcPr>
            <w:tcW w:w="1422" w:type="dxa"/>
            <w:vMerge/>
            <w:noWrap/>
            <w:vAlign w:val="center"/>
          </w:tcPr>
          <w:p w:rsidR="001936CF" w:rsidRDefault="001936CF">
            <w:pPr>
              <w:autoSpaceDE w:val="0"/>
              <w:autoSpaceDN w:val="0"/>
              <w:adjustRightInd w:val="0"/>
              <w:jc w:val="center"/>
              <w:rPr>
                <w:rFonts w:ascii="宋体" w:hAnsi="宋体" w:cs="宋体"/>
                <w:kern w:val="0"/>
                <w:sz w:val="24"/>
              </w:rPr>
            </w:pPr>
          </w:p>
        </w:tc>
        <w:tc>
          <w:tcPr>
            <w:tcW w:w="2129" w:type="dxa"/>
            <w:gridSpan w:val="3"/>
            <w:noWrap/>
            <w:vAlign w:val="center"/>
          </w:tcPr>
          <w:p w:rsidR="001936CF" w:rsidRDefault="007817B7">
            <w:pPr>
              <w:tabs>
                <w:tab w:val="left" w:pos="1240"/>
              </w:tabs>
              <w:autoSpaceDE w:val="0"/>
              <w:autoSpaceDN w:val="0"/>
              <w:adjustRightInd w:val="0"/>
              <w:spacing w:before="98"/>
              <w:jc w:val="center"/>
              <w:rPr>
                <w:rFonts w:ascii="宋体" w:hAnsi="宋体" w:cs="宋体"/>
                <w:kern w:val="0"/>
                <w:sz w:val="24"/>
              </w:rPr>
            </w:pPr>
            <w:r>
              <w:rPr>
                <w:rFonts w:ascii="宋体" w:hAnsi="宋体" w:cs="宋体" w:hint="eastAsia"/>
                <w:kern w:val="0"/>
                <w:sz w:val="24"/>
              </w:rPr>
              <w:t>技工</w:t>
            </w:r>
          </w:p>
        </w:tc>
        <w:tc>
          <w:tcPr>
            <w:tcW w:w="2092" w:type="dxa"/>
            <w:gridSpan w:val="2"/>
            <w:noWrap/>
            <w:vAlign w:val="center"/>
          </w:tcPr>
          <w:p w:rsidR="001936CF" w:rsidRDefault="001936CF">
            <w:pPr>
              <w:autoSpaceDE w:val="0"/>
              <w:autoSpaceDN w:val="0"/>
              <w:adjustRightInd w:val="0"/>
              <w:jc w:val="center"/>
              <w:rPr>
                <w:rFonts w:ascii="宋体" w:hAnsi="宋体" w:cs="宋体"/>
                <w:kern w:val="0"/>
                <w:sz w:val="24"/>
              </w:rPr>
            </w:pPr>
          </w:p>
        </w:tc>
      </w:tr>
      <w:tr w:rsidR="001936CF">
        <w:trPr>
          <w:trHeight w:hRule="exact" w:val="3241"/>
          <w:jc w:val="center"/>
        </w:trPr>
        <w:tc>
          <w:tcPr>
            <w:tcW w:w="1629"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经营范围</w:t>
            </w:r>
          </w:p>
        </w:tc>
        <w:tc>
          <w:tcPr>
            <w:tcW w:w="7732" w:type="dxa"/>
            <w:gridSpan w:val="8"/>
            <w:noWrap/>
            <w:vAlign w:val="center"/>
          </w:tcPr>
          <w:p w:rsidR="001936CF" w:rsidRDefault="001936CF">
            <w:pPr>
              <w:autoSpaceDE w:val="0"/>
              <w:autoSpaceDN w:val="0"/>
              <w:adjustRightInd w:val="0"/>
              <w:jc w:val="center"/>
              <w:rPr>
                <w:rFonts w:ascii="宋体" w:hAnsi="宋体" w:cs="宋体"/>
                <w:kern w:val="0"/>
                <w:sz w:val="24"/>
              </w:rPr>
            </w:pPr>
          </w:p>
        </w:tc>
      </w:tr>
      <w:tr w:rsidR="001936CF">
        <w:trPr>
          <w:trHeight w:hRule="exact" w:val="619"/>
          <w:jc w:val="center"/>
        </w:trPr>
        <w:tc>
          <w:tcPr>
            <w:tcW w:w="1629" w:type="dxa"/>
            <w:noWrap/>
            <w:vAlign w:val="center"/>
          </w:tcPr>
          <w:p w:rsidR="001936CF" w:rsidRDefault="007817B7">
            <w:pPr>
              <w:autoSpaceDE w:val="0"/>
              <w:autoSpaceDN w:val="0"/>
              <w:adjustRightInd w:val="0"/>
              <w:jc w:val="center"/>
              <w:rPr>
                <w:rFonts w:ascii="宋体" w:hAnsi="宋体" w:cs="宋体"/>
                <w:kern w:val="0"/>
                <w:sz w:val="24"/>
              </w:rPr>
            </w:pPr>
            <w:r>
              <w:rPr>
                <w:rFonts w:ascii="宋体" w:hAnsi="宋体" w:cs="宋体" w:hint="eastAsia"/>
                <w:kern w:val="0"/>
                <w:sz w:val="24"/>
              </w:rPr>
              <w:t>备    注</w:t>
            </w:r>
          </w:p>
        </w:tc>
        <w:tc>
          <w:tcPr>
            <w:tcW w:w="7732" w:type="dxa"/>
            <w:gridSpan w:val="8"/>
            <w:noWrap/>
            <w:vAlign w:val="center"/>
          </w:tcPr>
          <w:p w:rsidR="001936CF" w:rsidRDefault="001936CF">
            <w:pPr>
              <w:autoSpaceDE w:val="0"/>
              <w:autoSpaceDN w:val="0"/>
              <w:adjustRightInd w:val="0"/>
              <w:jc w:val="center"/>
              <w:rPr>
                <w:rFonts w:ascii="宋体" w:hAnsi="宋体" w:cs="宋体"/>
                <w:kern w:val="0"/>
                <w:sz w:val="24"/>
              </w:rPr>
            </w:pPr>
          </w:p>
        </w:tc>
      </w:tr>
    </w:tbl>
    <w:p w:rsidR="001936CF" w:rsidRPr="00F15C85" w:rsidRDefault="007817B7" w:rsidP="00F15C85">
      <w:pPr>
        <w:autoSpaceDE w:val="0"/>
        <w:autoSpaceDN w:val="0"/>
        <w:adjustRightInd w:val="0"/>
        <w:rPr>
          <w:rFonts w:ascii="宋体" w:hAnsi="宋体" w:cs="宋体"/>
          <w:sz w:val="32"/>
          <w:szCs w:val="32"/>
        </w:rPr>
      </w:pPr>
      <w:r>
        <w:rPr>
          <w:rFonts w:ascii="宋体" w:hAnsi="宋体" w:cs="宋体" w:hint="eastAsia"/>
          <w:kern w:val="0"/>
          <w:sz w:val="24"/>
        </w:rPr>
        <w:t>注：附投标人营业执照、资质证书等材料的扫描件。</w:t>
      </w:r>
    </w:p>
    <w:p w:rsidR="00F15C85" w:rsidRDefault="00F15C85">
      <w:pPr>
        <w:widowControl/>
        <w:jc w:val="left"/>
        <w:rPr>
          <w:rFonts w:ascii="宋体" w:hAnsi="宋体" w:cs="宋体"/>
          <w:b/>
          <w:bCs/>
          <w:sz w:val="32"/>
          <w:szCs w:val="32"/>
        </w:rPr>
      </w:pPr>
      <w:r>
        <w:rPr>
          <w:rFonts w:ascii="宋体" w:hAnsi="宋体" w:cs="宋体"/>
        </w:rPr>
        <w:br w:type="page"/>
      </w:r>
    </w:p>
    <w:p w:rsidR="001936CF" w:rsidRDefault="007817B7">
      <w:pPr>
        <w:pStyle w:val="2"/>
        <w:jc w:val="center"/>
        <w:rPr>
          <w:rFonts w:ascii="宋体" w:eastAsia="宋体" w:hAnsi="宋体" w:cs="宋体"/>
        </w:rPr>
      </w:pPr>
      <w:r>
        <w:rPr>
          <w:rFonts w:ascii="宋体" w:eastAsia="宋体" w:hAnsi="宋体" w:cs="宋体" w:hint="eastAsia"/>
        </w:rPr>
        <w:lastRenderedPageBreak/>
        <w:t>（二）近三年财务状况表</w:t>
      </w:r>
    </w:p>
    <w:p w:rsidR="001936CF" w:rsidRDefault="007817B7">
      <w:pPr>
        <w:spacing w:line="360" w:lineRule="auto"/>
        <w:ind w:firstLineChars="200" w:firstLine="480"/>
        <w:rPr>
          <w:rFonts w:ascii="宋体" w:hAnsi="宋体" w:cs="宋体"/>
          <w:sz w:val="24"/>
        </w:rPr>
      </w:pPr>
      <w:r>
        <w:rPr>
          <w:rFonts w:ascii="宋体" w:hAnsi="宋体" w:cs="宋体" w:hint="eastAsia"/>
          <w:sz w:val="24"/>
        </w:rPr>
        <w:t>投标人须具有健全的财务制度和良好的财务状况，需提供近三年任意一年经第三方审计机构出具的审计报告（注：如投标人为新成立企业，自注册年度起算）</w:t>
      </w:r>
    </w:p>
    <w:p w:rsidR="001936CF" w:rsidRDefault="001936CF">
      <w:pPr>
        <w:spacing w:line="360" w:lineRule="auto"/>
        <w:ind w:firstLineChars="200" w:firstLine="480"/>
        <w:rPr>
          <w:rFonts w:ascii="宋体" w:hAnsi="宋体" w:cs="宋体"/>
          <w:sz w:val="24"/>
          <w:szCs w:val="32"/>
        </w:rPr>
      </w:pPr>
    </w:p>
    <w:p w:rsidR="001936CF" w:rsidRDefault="001936CF">
      <w:pPr>
        <w:spacing w:line="400" w:lineRule="exact"/>
        <w:rPr>
          <w:rFonts w:ascii="宋体" w:hAnsi="宋体" w:cs="宋体"/>
          <w:szCs w:val="21"/>
        </w:rPr>
      </w:pPr>
    </w:p>
    <w:p w:rsidR="001936CF" w:rsidRDefault="001936CF">
      <w:pPr>
        <w:pStyle w:val="a7"/>
        <w:rPr>
          <w:rFonts w:ascii="宋体" w:hAnsi="宋体" w:cs="宋体"/>
          <w:szCs w:val="21"/>
        </w:rPr>
      </w:pPr>
    </w:p>
    <w:p w:rsidR="001936CF" w:rsidRDefault="001936CF">
      <w:pPr>
        <w:pStyle w:val="a7"/>
        <w:rPr>
          <w:rFonts w:ascii="宋体" w:hAnsi="宋体" w:cs="宋体"/>
          <w:szCs w:val="21"/>
        </w:rPr>
      </w:pPr>
    </w:p>
    <w:p w:rsidR="001936CF" w:rsidRDefault="001936CF">
      <w:pPr>
        <w:spacing w:line="400" w:lineRule="exact"/>
        <w:rPr>
          <w:rFonts w:ascii="宋体" w:hAnsi="宋体" w:cs="宋体"/>
          <w:szCs w:val="21"/>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1936CF">
      <w:pPr>
        <w:rPr>
          <w:rFonts w:ascii="宋体" w:hAnsi="宋体" w:cs="宋体"/>
          <w:sz w:val="24"/>
        </w:rPr>
      </w:pPr>
    </w:p>
    <w:p w:rsidR="001936CF" w:rsidRDefault="007817B7">
      <w:pPr>
        <w:keepNext/>
        <w:keepLines/>
        <w:tabs>
          <w:tab w:val="left" w:pos="2940"/>
        </w:tabs>
        <w:spacing w:line="600" w:lineRule="exact"/>
        <w:jc w:val="center"/>
        <w:outlineLvl w:val="2"/>
        <w:rPr>
          <w:rFonts w:ascii="宋体" w:hAnsi="宋体" w:cs="宋体"/>
          <w:b/>
          <w:bCs/>
          <w:sz w:val="24"/>
        </w:rPr>
      </w:pPr>
      <w:bookmarkStart w:id="1026" w:name="_Toc152042599"/>
      <w:bookmarkStart w:id="1027" w:name="_Toc265953296"/>
      <w:bookmarkStart w:id="1028" w:name="_Toc247514302"/>
      <w:bookmarkStart w:id="1029" w:name="_Toc296602620"/>
      <w:bookmarkStart w:id="1030" w:name="_Toc144974878"/>
      <w:bookmarkStart w:id="1031" w:name="_Toc247527850"/>
      <w:bookmarkStart w:id="1032" w:name="_Toc19246"/>
      <w:bookmarkStart w:id="1033" w:name="_Toc152045810"/>
      <w:bookmarkStart w:id="1034" w:name="_Toc393460121"/>
      <w:bookmarkStart w:id="1035" w:name="_Toc15985134"/>
      <w:bookmarkStart w:id="1036" w:name="_Toc384114552"/>
      <w:bookmarkStart w:id="1037" w:name="_Toc3359066"/>
      <w:bookmarkStart w:id="1038" w:name="_Toc428179196"/>
      <w:bookmarkStart w:id="1039" w:name="_Toc64626009"/>
      <w:r>
        <w:rPr>
          <w:rFonts w:ascii="宋体" w:hAnsi="宋体" w:cs="宋体" w:hint="eastAsia"/>
          <w:b/>
          <w:bCs/>
          <w:sz w:val="32"/>
          <w:szCs w:val="32"/>
        </w:rPr>
        <w:lastRenderedPageBreak/>
        <w:t>（三）2020年1月1日以来完成的类似项目情况表</w:t>
      </w:r>
      <w:bookmarkEnd w:id="1026"/>
      <w:bookmarkEnd w:id="1027"/>
      <w:bookmarkEnd w:id="1028"/>
      <w:bookmarkEnd w:id="1029"/>
      <w:bookmarkEnd w:id="1030"/>
      <w:bookmarkEnd w:id="1031"/>
      <w:bookmarkEnd w:id="1032"/>
      <w:bookmarkEnd w:id="10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6253"/>
      </w:tblGrid>
      <w:tr w:rsidR="001936CF">
        <w:trPr>
          <w:trHeight w:val="619"/>
        </w:trPr>
        <w:tc>
          <w:tcPr>
            <w:tcW w:w="226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项目名称</w:t>
            </w:r>
          </w:p>
        </w:tc>
        <w:tc>
          <w:tcPr>
            <w:tcW w:w="6253" w:type="dxa"/>
            <w:noWrap/>
          </w:tcPr>
          <w:p w:rsidR="001936CF" w:rsidRDefault="001936CF">
            <w:pPr>
              <w:topLinePunct/>
              <w:spacing w:line="600" w:lineRule="exact"/>
              <w:rPr>
                <w:rFonts w:ascii="宋体" w:hAnsi="宋体" w:cs="宋体"/>
                <w:sz w:val="24"/>
              </w:rPr>
            </w:pPr>
          </w:p>
        </w:tc>
      </w:tr>
      <w:tr w:rsidR="001936CF">
        <w:trPr>
          <w:trHeight w:val="606"/>
        </w:trPr>
        <w:tc>
          <w:tcPr>
            <w:tcW w:w="226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项目所在地</w:t>
            </w:r>
          </w:p>
        </w:tc>
        <w:tc>
          <w:tcPr>
            <w:tcW w:w="6253" w:type="dxa"/>
            <w:noWrap/>
          </w:tcPr>
          <w:p w:rsidR="001936CF" w:rsidRDefault="001936CF">
            <w:pPr>
              <w:topLinePunct/>
              <w:spacing w:line="600" w:lineRule="exact"/>
              <w:rPr>
                <w:rFonts w:ascii="宋体" w:hAnsi="宋体" w:cs="宋体"/>
                <w:sz w:val="24"/>
              </w:rPr>
            </w:pPr>
          </w:p>
        </w:tc>
      </w:tr>
      <w:tr w:rsidR="001936CF">
        <w:trPr>
          <w:trHeight w:val="614"/>
        </w:trPr>
        <w:tc>
          <w:tcPr>
            <w:tcW w:w="226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发包人名称</w:t>
            </w:r>
          </w:p>
        </w:tc>
        <w:tc>
          <w:tcPr>
            <w:tcW w:w="6253" w:type="dxa"/>
            <w:noWrap/>
          </w:tcPr>
          <w:p w:rsidR="001936CF" w:rsidRDefault="001936CF">
            <w:pPr>
              <w:topLinePunct/>
              <w:spacing w:line="600" w:lineRule="exact"/>
              <w:rPr>
                <w:rFonts w:ascii="宋体" w:hAnsi="宋体" w:cs="宋体"/>
                <w:sz w:val="24"/>
              </w:rPr>
            </w:pPr>
          </w:p>
        </w:tc>
      </w:tr>
      <w:tr w:rsidR="001936CF">
        <w:trPr>
          <w:trHeight w:val="608"/>
        </w:trPr>
        <w:tc>
          <w:tcPr>
            <w:tcW w:w="226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发包人地址</w:t>
            </w:r>
          </w:p>
        </w:tc>
        <w:tc>
          <w:tcPr>
            <w:tcW w:w="6253" w:type="dxa"/>
            <w:noWrap/>
          </w:tcPr>
          <w:p w:rsidR="001936CF" w:rsidRDefault="001936CF">
            <w:pPr>
              <w:topLinePunct/>
              <w:spacing w:line="600" w:lineRule="exact"/>
              <w:rPr>
                <w:rFonts w:ascii="宋体" w:hAnsi="宋体" w:cs="宋体"/>
                <w:sz w:val="24"/>
              </w:rPr>
            </w:pPr>
          </w:p>
        </w:tc>
      </w:tr>
      <w:tr w:rsidR="001936CF">
        <w:trPr>
          <w:trHeight w:val="616"/>
        </w:trPr>
        <w:tc>
          <w:tcPr>
            <w:tcW w:w="226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发包人电话</w:t>
            </w:r>
          </w:p>
        </w:tc>
        <w:tc>
          <w:tcPr>
            <w:tcW w:w="6253" w:type="dxa"/>
            <w:noWrap/>
          </w:tcPr>
          <w:p w:rsidR="001936CF" w:rsidRDefault="001936CF">
            <w:pPr>
              <w:topLinePunct/>
              <w:spacing w:line="600" w:lineRule="exact"/>
              <w:rPr>
                <w:rFonts w:ascii="宋体" w:hAnsi="宋体" w:cs="宋体"/>
                <w:sz w:val="24"/>
              </w:rPr>
            </w:pPr>
          </w:p>
        </w:tc>
      </w:tr>
      <w:tr w:rsidR="001936CF">
        <w:trPr>
          <w:trHeight w:val="610"/>
        </w:trPr>
        <w:tc>
          <w:tcPr>
            <w:tcW w:w="226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合同价格</w:t>
            </w:r>
          </w:p>
        </w:tc>
        <w:tc>
          <w:tcPr>
            <w:tcW w:w="6253" w:type="dxa"/>
            <w:noWrap/>
          </w:tcPr>
          <w:p w:rsidR="001936CF" w:rsidRDefault="001936CF">
            <w:pPr>
              <w:topLinePunct/>
              <w:spacing w:line="600" w:lineRule="exact"/>
              <w:rPr>
                <w:rFonts w:ascii="宋体" w:hAnsi="宋体" w:cs="宋体"/>
                <w:sz w:val="24"/>
              </w:rPr>
            </w:pPr>
          </w:p>
        </w:tc>
      </w:tr>
      <w:tr w:rsidR="001936CF">
        <w:trPr>
          <w:trHeight w:val="604"/>
        </w:trPr>
        <w:tc>
          <w:tcPr>
            <w:tcW w:w="226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开工日期</w:t>
            </w:r>
          </w:p>
        </w:tc>
        <w:tc>
          <w:tcPr>
            <w:tcW w:w="6253" w:type="dxa"/>
            <w:noWrap/>
          </w:tcPr>
          <w:p w:rsidR="001936CF" w:rsidRDefault="001936CF">
            <w:pPr>
              <w:topLinePunct/>
              <w:spacing w:line="600" w:lineRule="exact"/>
              <w:rPr>
                <w:rFonts w:ascii="宋体" w:hAnsi="宋体" w:cs="宋体"/>
                <w:sz w:val="24"/>
              </w:rPr>
            </w:pPr>
          </w:p>
        </w:tc>
      </w:tr>
      <w:tr w:rsidR="001936CF">
        <w:trPr>
          <w:trHeight w:val="627"/>
        </w:trPr>
        <w:tc>
          <w:tcPr>
            <w:tcW w:w="226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竣工日期</w:t>
            </w:r>
          </w:p>
        </w:tc>
        <w:tc>
          <w:tcPr>
            <w:tcW w:w="6253" w:type="dxa"/>
            <w:noWrap/>
          </w:tcPr>
          <w:p w:rsidR="001936CF" w:rsidRDefault="001936CF">
            <w:pPr>
              <w:topLinePunct/>
              <w:spacing w:line="600" w:lineRule="exact"/>
              <w:rPr>
                <w:rFonts w:ascii="宋体" w:hAnsi="宋体" w:cs="宋体"/>
                <w:sz w:val="24"/>
              </w:rPr>
            </w:pPr>
          </w:p>
        </w:tc>
      </w:tr>
      <w:tr w:rsidR="001936CF">
        <w:trPr>
          <w:trHeight w:val="607"/>
        </w:trPr>
        <w:tc>
          <w:tcPr>
            <w:tcW w:w="226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承担的工作</w:t>
            </w:r>
          </w:p>
        </w:tc>
        <w:tc>
          <w:tcPr>
            <w:tcW w:w="6253" w:type="dxa"/>
            <w:noWrap/>
          </w:tcPr>
          <w:p w:rsidR="001936CF" w:rsidRDefault="001936CF">
            <w:pPr>
              <w:topLinePunct/>
              <w:spacing w:line="600" w:lineRule="exact"/>
              <w:rPr>
                <w:rFonts w:ascii="宋体" w:hAnsi="宋体" w:cs="宋体"/>
                <w:sz w:val="24"/>
              </w:rPr>
            </w:pPr>
          </w:p>
        </w:tc>
      </w:tr>
      <w:tr w:rsidR="001936CF">
        <w:trPr>
          <w:trHeight w:val="615"/>
        </w:trPr>
        <w:tc>
          <w:tcPr>
            <w:tcW w:w="226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工程质量</w:t>
            </w:r>
          </w:p>
        </w:tc>
        <w:tc>
          <w:tcPr>
            <w:tcW w:w="6253" w:type="dxa"/>
            <w:noWrap/>
          </w:tcPr>
          <w:p w:rsidR="001936CF" w:rsidRDefault="001936CF">
            <w:pPr>
              <w:topLinePunct/>
              <w:spacing w:line="600" w:lineRule="exact"/>
              <w:rPr>
                <w:rFonts w:ascii="宋体" w:hAnsi="宋体" w:cs="宋体"/>
                <w:sz w:val="24"/>
              </w:rPr>
            </w:pPr>
          </w:p>
        </w:tc>
      </w:tr>
      <w:tr w:rsidR="001936CF">
        <w:trPr>
          <w:trHeight w:val="609"/>
        </w:trPr>
        <w:tc>
          <w:tcPr>
            <w:tcW w:w="226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项目经理</w:t>
            </w:r>
          </w:p>
        </w:tc>
        <w:tc>
          <w:tcPr>
            <w:tcW w:w="6253" w:type="dxa"/>
            <w:noWrap/>
          </w:tcPr>
          <w:p w:rsidR="001936CF" w:rsidRDefault="001936CF">
            <w:pPr>
              <w:topLinePunct/>
              <w:spacing w:line="600" w:lineRule="exact"/>
              <w:rPr>
                <w:rFonts w:ascii="宋体" w:hAnsi="宋体" w:cs="宋体"/>
                <w:sz w:val="24"/>
              </w:rPr>
            </w:pPr>
          </w:p>
        </w:tc>
      </w:tr>
      <w:tr w:rsidR="001936CF">
        <w:trPr>
          <w:trHeight w:val="617"/>
        </w:trPr>
        <w:tc>
          <w:tcPr>
            <w:tcW w:w="226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技术负责人</w:t>
            </w:r>
          </w:p>
        </w:tc>
        <w:tc>
          <w:tcPr>
            <w:tcW w:w="6253" w:type="dxa"/>
            <w:noWrap/>
          </w:tcPr>
          <w:p w:rsidR="001936CF" w:rsidRDefault="001936CF">
            <w:pPr>
              <w:topLinePunct/>
              <w:spacing w:line="600" w:lineRule="exact"/>
              <w:rPr>
                <w:rFonts w:ascii="宋体" w:hAnsi="宋体" w:cs="宋体"/>
                <w:sz w:val="24"/>
              </w:rPr>
            </w:pPr>
          </w:p>
        </w:tc>
      </w:tr>
      <w:tr w:rsidR="001936CF">
        <w:trPr>
          <w:trHeight w:val="604"/>
        </w:trPr>
        <w:tc>
          <w:tcPr>
            <w:tcW w:w="226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项目描述</w:t>
            </w:r>
          </w:p>
        </w:tc>
        <w:tc>
          <w:tcPr>
            <w:tcW w:w="6253" w:type="dxa"/>
            <w:noWrap/>
          </w:tcPr>
          <w:p w:rsidR="001936CF" w:rsidRDefault="001936CF">
            <w:pPr>
              <w:topLinePunct/>
              <w:spacing w:line="600" w:lineRule="exact"/>
              <w:rPr>
                <w:rFonts w:ascii="宋体" w:hAnsi="宋体" w:cs="宋体"/>
                <w:sz w:val="24"/>
              </w:rPr>
            </w:pPr>
          </w:p>
          <w:p w:rsidR="001936CF" w:rsidRDefault="001936CF">
            <w:pPr>
              <w:topLinePunct/>
              <w:spacing w:line="600" w:lineRule="exact"/>
              <w:rPr>
                <w:rFonts w:ascii="宋体" w:hAnsi="宋体" w:cs="宋体"/>
                <w:sz w:val="24"/>
              </w:rPr>
            </w:pPr>
          </w:p>
          <w:p w:rsidR="001936CF" w:rsidRDefault="001936CF">
            <w:pPr>
              <w:topLinePunct/>
              <w:spacing w:line="600" w:lineRule="exact"/>
              <w:rPr>
                <w:rFonts w:ascii="宋体" w:hAnsi="宋体" w:cs="宋体"/>
                <w:sz w:val="24"/>
              </w:rPr>
            </w:pPr>
          </w:p>
          <w:p w:rsidR="001936CF" w:rsidRDefault="001936CF">
            <w:pPr>
              <w:topLinePunct/>
              <w:spacing w:line="600" w:lineRule="exact"/>
              <w:rPr>
                <w:rFonts w:ascii="宋体" w:hAnsi="宋体" w:cs="宋体"/>
                <w:sz w:val="24"/>
              </w:rPr>
            </w:pPr>
          </w:p>
        </w:tc>
      </w:tr>
      <w:tr w:rsidR="001936CF">
        <w:trPr>
          <w:trHeight w:val="604"/>
        </w:trPr>
        <w:tc>
          <w:tcPr>
            <w:tcW w:w="226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备注</w:t>
            </w:r>
          </w:p>
        </w:tc>
        <w:tc>
          <w:tcPr>
            <w:tcW w:w="6253" w:type="dxa"/>
            <w:noWrap/>
          </w:tcPr>
          <w:p w:rsidR="001936CF" w:rsidRDefault="001936CF">
            <w:pPr>
              <w:topLinePunct/>
              <w:spacing w:line="600" w:lineRule="exact"/>
              <w:rPr>
                <w:rFonts w:ascii="宋体" w:hAnsi="宋体" w:cs="宋体"/>
                <w:sz w:val="24"/>
              </w:rPr>
            </w:pPr>
          </w:p>
        </w:tc>
      </w:tr>
    </w:tbl>
    <w:p w:rsidR="001936CF" w:rsidRDefault="007817B7">
      <w:pPr>
        <w:spacing w:before="141"/>
        <w:rPr>
          <w:rFonts w:ascii="宋体" w:hAnsi="宋体" w:cs="宋体"/>
          <w:spacing w:val="-9"/>
          <w:sz w:val="24"/>
        </w:rPr>
      </w:pPr>
      <w:r>
        <w:rPr>
          <w:rFonts w:ascii="宋体" w:hAnsi="宋体" w:cs="宋体" w:hint="eastAsia"/>
          <w:sz w:val="24"/>
        </w:rPr>
        <w:t>备</w:t>
      </w:r>
      <w:r>
        <w:rPr>
          <w:rFonts w:ascii="宋体" w:hAnsi="宋体" w:cs="宋体" w:hint="eastAsia"/>
          <w:spacing w:val="-9"/>
          <w:sz w:val="24"/>
        </w:rPr>
        <w:t>注：1、须提供中标通知书、</w:t>
      </w:r>
      <w:r>
        <w:rPr>
          <w:rFonts w:ascii="宋体" w:hAnsi="宋体" w:cs="宋体" w:hint="eastAsia"/>
          <w:sz w:val="24"/>
        </w:rPr>
        <w:t>网页公示截屏、</w:t>
      </w:r>
      <w:r>
        <w:rPr>
          <w:rFonts w:ascii="宋体" w:hAnsi="宋体" w:cs="宋体" w:hint="eastAsia"/>
          <w:spacing w:val="-9"/>
          <w:sz w:val="24"/>
        </w:rPr>
        <w:t>合同原件扫描件，时间以合同签订时间为准。资料以投标单位自行上传到投标文件中的相应内容为准。</w:t>
      </w:r>
    </w:p>
    <w:p w:rsidR="001936CF" w:rsidRDefault="007817B7">
      <w:pPr>
        <w:spacing w:before="141"/>
        <w:rPr>
          <w:rFonts w:ascii="宋体" w:hAnsi="宋体" w:cs="宋体"/>
          <w:spacing w:val="-9"/>
          <w:sz w:val="24"/>
        </w:rPr>
      </w:pPr>
      <w:r>
        <w:rPr>
          <w:rFonts w:ascii="宋体" w:hAnsi="宋体" w:cs="宋体" w:hint="eastAsia"/>
          <w:spacing w:val="-9"/>
          <w:sz w:val="24"/>
        </w:rPr>
        <w:t>2、每张表格只填写一个项目，并标明序号。</w:t>
      </w:r>
    </w:p>
    <w:p w:rsidR="001936CF" w:rsidRDefault="001936CF">
      <w:pPr>
        <w:pStyle w:val="3"/>
      </w:pPr>
    </w:p>
    <w:p w:rsidR="001936CF" w:rsidRDefault="007817B7">
      <w:pPr>
        <w:pStyle w:val="3"/>
        <w:jc w:val="center"/>
      </w:pPr>
      <w:r>
        <w:rPr>
          <w:rFonts w:hint="eastAsia"/>
        </w:rPr>
        <w:br w:type="page"/>
      </w:r>
      <w:r>
        <w:rPr>
          <w:rFonts w:ascii="宋体" w:hAnsi="宋体" w:cs="宋体" w:hint="eastAsia"/>
        </w:rPr>
        <w:lastRenderedPageBreak/>
        <w:t>（四）正在实施的和新承接的项目情况表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403"/>
      </w:tblGrid>
      <w:tr w:rsidR="001936CF">
        <w:trPr>
          <w:trHeight w:val="670"/>
        </w:trPr>
        <w:tc>
          <w:tcPr>
            <w:tcW w:w="211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项目名称</w:t>
            </w:r>
          </w:p>
        </w:tc>
        <w:tc>
          <w:tcPr>
            <w:tcW w:w="6403" w:type="dxa"/>
            <w:noWrap/>
          </w:tcPr>
          <w:p w:rsidR="001936CF" w:rsidRDefault="001936CF">
            <w:pPr>
              <w:topLinePunct/>
              <w:spacing w:line="600" w:lineRule="exact"/>
              <w:rPr>
                <w:rFonts w:ascii="宋体" w:hAnsi="宋体" w:cs="宋体"/>
                <w:sz w:val="24"/>
              </w:rPr>
            </w:pPr>
          </w:p>
        </w:tc>
      </w:tr>
      <w:tr w:rsidR="001936CF">
        <w:trPr>
          <w:trHeight w:val="606"/>
        </w:trPr>
        <w:tc>
          <w:tcPr>
            <w:tcW w:w="211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项目所在地</w:t>
            </w:r>
          </w:p>
        </w:tc>
        <w:tc>
          <w:tcPr>
            <w:tcW w:w="6403" w:type="dxa"/>
            <w:noWrap/>
          </w:tcPr>
          <w:p w:rsidR="001936CF" w:rsidRDefault="001936CF">
            <w:pPr>
              <w:topLinePunct/>
              <w:spacing w:line="600" w:lineRule="exact"/>
              <w:rPr>
                <w:rFonts w:ascii="宋体" w:hAnsi="宋体" w:cs="宋体"/>
                <w:sz w:val="24"/>
              </w:rPr>
            </w:pPr>
          </w:p>
        </w:tc>
      </w:tr>
      <w:tr w:rsidR="001936CF">
        <w:trPr>
          <w:trHeight w:val="614"/>
        </w:trPr>
        <w:tc>
          <w:tcPr>
            <w:tcW w:w="211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发包人名称</w:t>
            </w:r>
          </w:p>
        </w:tc>
        <w:tc>
          <w:tcPr>
            <w:tcW w:w="6403" w:type="dxa"/>
            <w:noWrap/>
          </w:tcPr>
          <w:p w:rsidR="001936CF" w:rsidRDefault="001936CF">
            <w:pPr>
              <w:topLinePunct/>
              <w:spacing w:line="600" w:lineRule="exact"/>
              <w:rPr>
                <w:rFonts w:ascii="宋体" w:hAnsi="宋体" w:cs="宋体"/>
                <w:sz w:val="24"/>
              </w:rPr>
            </w:pPr>
          </w:p>
        </w:tc>
      </w:tr>
      <w:tr w:rsidR="001936CF">
        <w:trPr>
          <w:trHeight w:val="608"/>
        </w:trPr>
        <w:tc>
          <w:tcPr>
            <w:tcW w:w="211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发包人地址</w:t>
            </w:r>
          </w:p>
        </w:tc>
        <w:tc>
          <w:tcPr>
            <w:tcW w:w="6403" w:type="dxa"/>
            <w:noWrap/>
          </w:tcPr>
          <w:p w:rsidR="001936CF" w:rsidRDefault="001936CF">
            <w:pPr>
              <w:topLinePunct/>
              <w:spacing w:line="600" w:lineRule="exact"/>
              <w:rPr>
                <w:rFonts w:ascii="宋体" w:hAnsi="宋体" w:cs="宋体"/>
                <w:sz w:val="24"/>
              </w:rPr>
            </w:pPr>
          </w:p>
        </w:tc>
      </w:tr>
      <w:tr w:rsidR="001936CF">
        <w:trPr>
          <w:trHeight w:val="616"/>
        </w:trPr>
        <w:tc>
          <w:tcPr>
            <w:tcW w:w="211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发包人电话</w:t>
            </w:r>
          </w:p>
        </w:tc>
        <w:tc>
          <w:tcPr>
            <w:tcW w:w="6403" w:type="dxa"/>
            <w:noWrap/>
          </w:tcPr>
          <w:p w:rsidR="001936CF" w:rsidRDefault="001936CF">
            <w:pPr>
              <w:topLinePunct/>
              <w:spacing w:line="600" w:lineRule="exact"/>
              <w:rPr>
                <w:rFonts w:ascii="宋体" w:hAnsi="宋体" w:cs="宋体"/>
                <w:sz w:val="24"/>
              </w:rPr>
            </w:pPr>
          </w:p>
        </w:tc>
      </w:tr>
      <w:tr w:rsidR="001936CF">
        <w:trPr>
          <w:trHeight w:val="610"/>
        </w:trPr>
        <w:tc>
          <w:tcPr>
            <w:tcW w:w="211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签约合同价</w:t>
            </w:r>
          </w:p>
        </w:tc>
        <w:tc>
          <w:tcPr>
            <w:tcW w:w="6403" w:type="dxa"/>
            <w:noWrap/>
          </w:tcPr>
          <w:p w:rsidR="001936CF" w:rsidRDefault="001936CF">
            <w:pPr>
              <w:topLinePunct/>
              <w:spacing w:line="600" w:lineRule="exact"/>
              <w:rPr>
                <w:rFonts w:ascii="宋体" w:hAnsi="宋体" w:cs="宋体"/>
                <w:sz w:val="24"/>
              </w:rPr>
            </w:pPr>
          </w:p>
        </w:tc>
      </w:tr>
      <w:tr w:rsidR="001936CF">
        <w:trPr>
          <w:trHeight w:val="604"/>
        </w:trPr>
        <w:tc>
          <w:tcPr>
            <w:tcW w:w="211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开工日期</w:t>
            </w:r>
          </w:p>
        </w:tc>
        <w:tc>
          <w:tcPr>
            <w:tcW w:w="6403" w:type="dxa"/>
            <w:noWrap/>
          </w:tcPr>
          <w:p w:rsidR="001936CF" w:rsidRDefault="001936CF">
            <w:pPr>
              <w:topLinePunct/>
              <w:spacing w:line="600" w:lineRule="exact"/>
              <w:rPr>
                <w:rFonts w:ascii="宋体" w:hAnsi="宋体" w:cs="宋体"/>
                <w:sz w:val="24"/>
              </w:rPr>
            </w:pPr>
          </w:p>
        </w:tc>
      </w:tr>
      <w:tr w:rsidR="001936CF">
        <w:trPr>
          <w:trHeight w:val="627"/>
        </w:trPr>
        <w:tc>
          <w:tcPr>
            <w:tcW w:w="211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计划竣工日期</w:t>
            </w:r>
          </w:p>
        </w:tc>
        <w:tc>
          <w:tcPr>
            <w:tcW w:w="6403" w:type="dxa"/>
            <w:noWrap/>
          </w:tcPr>
          <w:p w:rsidR="001936CF" w:rsidRDefault="001936CF">
            <w:pPr>
              <w:topLinePunct/>
              <w:spacing w:line="600" w:lineRule="exact"/>
              <w:rPr>
                <w:rFonts w:ascii="宋体" w:hAnsi="宋体" w:cs="宋体"/>
                <w:sz w:val="24"/>
              </w:rPr>
            </w:pPr>
          </w:p>
        </w:tc>
      </w:tr>
      <w:tr w:rsidR="001936CF">
        <w:trPr>
          <w:trHeight w:val="328"/>
        </w:trPr>
        <w:tc>
          <w:tcPr>
            <w:tcW w:w="211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承担的工作</w:t>
            </w:r>
          </w:p>
        </w:tc>
        <w:tc>
          <w:tcPr>
            <w:tcW w:w="6403" w:type="dxa"/>
            <w:noWrap/>
          </w:tcPr>
          <w:p w:rsidR="001936CF" w:rsidRDefault="001936CF">
            <w:pPr>
              <w:topLinePunct/>
              <w:spacing w:line="600" w:lineRule="exact"/>
              <w:rPr>
                <w:rFonts w:ascii="宋体" w:hAnsi="宋体" w:cs="宋体"/>
                <w:sz w:val="24"/>
              </w:rPr>
            </w:pPr>
          </w:p>
        </w:tc>
      </w:tr>
      <w:tr w:rsidR="001936CF">
        <w:trPr>
          <w:trHeight w:val="615"/>
        </w:trPr>
        <w:tc>
          <w:tcPr>
            <w:tcW w:w="211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工程质量</w:t>
            </w:r>
          </w:p>
        </w:tc>
        <w:tc>
          <w:tcPr>
            <w:tcW w:w="6403" w:type="dxa"/>
            <w:noWrap/>
          </w:tcPr>
          <w:p w:rsidR="001936CF" w:rsidRDefault="001936CF">
            <w:pPr>
              <w:topLinePunct/>
              <w:spacing w:line="600" w:lineRule="exact"/>
              <w:rPr>
                <w:rFonts w:ascii="宋体" w:hAnsi="宋体" w:cs="宋体"/>
                <w:sz w:val="24"/>
              </w:rPr>
            </w:pPr>
          </w:p>
        </w:tc>
      </w:tr>
      <w:tr w:rsidR="001936CF">
        <w:trPr>
          <w:trHeight w:val="361"/>
        </w:trPr>
        <w:tc>
          <w:tcPr>
            <w:tcW w:w="211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项目经理</w:t>
            </w:r>
          </w:p>
        </w:tc>
        <w:tc>
          <w:tcPr>
            <w:tcW w:w="6403" w:type="dxa"/>
            <w:noWrap/>
          </w:tcPr>
          <w:p w:rsidR="001936CF" w:rsidRDefault="001936CF">
            <w:pPr>
              <w:topLinePunct/>
              <w:spacing w:line="600" w:lineRule="exact"/>
              <w:rPr>
                <w:rFonts w:ascii="宋体" w:hAnsi="宋体" w:cs="宋体"/>
                <w:sz w:val="24"/>
              </w:rPr>
            </w:pPr>
          </w:p>
        </w:tc>
      </w:tr>
      <w:tr w:rsidR="001936CF">
        <w:trPr>
          <w:trHeight w:val="612"/>
        </w:trPr>
        <w:tc>
          <w:tcPr>
            <w:tcW w:w="211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技术负责人</w:t>
            </w:r>
          </w:p>
        </w:tc>
        <w:tc>
          <w:tcPr>
            <w:tcW w:w="6403" w:type="dxa"/>
            <w:noWrap/>
          </w:tcPr>
          <w:p w:rsidR="001936CF" w:rsidRDefault="001936CF">
            <w:pPr>
              <w:topLinePunct/>
              <w:spacing w:line="600" w:lineRule="exact"/>
              <w:rPr>
                <w:rFonts w:ascii="宋体" w:hAnsi="宋体" w:cs="宋体"/>
                <w:sz w:val="24"/>
              </w:rPr>
            </w:pPr>
          </w:p>
        </w:tc>
      </w:tr>
      <w:tr w:rsidR="001936CF">
        <w:trPr>
          <w:trHeight w:val="375"/>
        </w:trPr>
        <w:tc>
          <w:tcPr>
            <w:tcW w:w="211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项目描述</w:t>
            </w:r>
          </w:p>
        </w:tc>
        <w:tc>
          <w:tcPr>
            <w:tcW w:w="6403" w:type="dxa"/>
            <w:noWrap/>
          </w:tcPr>
          <w:p w:rsidR="001936CF" w:rsidRDefault="001936CF">
            <w:pPr>
              <w:topLinePunct/>
              <w:spacing w:line="600" w:lineRule="exact"/>
              <w:rPr>
                <w:rFonts w:ascii="宋体" w:hAnsi="宋体" w:cs="宋体"/>
                <w:sz w:val="24"/>
              </w:rPr>
            </w:pPr>
          </w:p>
        </w:tc>
      </w:tr>
      <w:tr w:rsidR="001936CF">
        <w:trPr>
          <w:trHeight w:val="375"/>
        </w:trPr>
        <w:tc>
          <w:tcPr>
            <w:tcW w:w="2119" w:type="dxa"/>
            <w:noWrap/>
            <w:vAlign w:val="center"/>
          </w:tcPr>
          <w:p w:rsidR="001936CF" w:rsidRDefault="007817B7">
            <w:pPr>
              <w:topLinePunct/>
              <w:spacing w:line="600" w:lineRule="exact"/>
              <w:jc w:val="center"/>
              <w:rPr>
                <w:rFonts w:ascii="宋体" w:hAnsi="宋体" w:cs="宋体"/>
                <w:sz w:val="24"/>
              </w:rPr>
            </w:pPr>
            <w:r>
              <w:rPr>
                <w:rFonts w:ascii="宋体" w:hAnsi="宋体" w:cs="宋体" w:hint="eastAsia"/>
                <w:sz w:val="24"/>
              </w:rPr>
              <w:t>备注</w:t>
            </w:r>
          </w:p>
        </w:tc>
        <w:tc>
          <w:tcPr>
            <w:tcW w:w="6403" w:type="dxa"/>
            <w:noWrap/>
          </w:tcPr>
          <w:p w:rsidR="001936CF" w:rsidRDefault="001936CF">
            <w:pPr>
              <w:topLinePunct/>
              <w:spacing w:line="600" w:lineRule="exact"/>
              <w:rPr>
                <w:rFonts w:ascii="宋体" w:hAnsi="宋体" w:cs="宋体"/>
                <w:sz w:val="24"/>
              </w:rPr>
            </w:pPr>
          </w:p>
        </w:tc>
      </w:tr>
    </w:tbl>
    <w:p w:rsidR="001936CF" w:rsidRDefault="007817B7">
      <w:pPr>
        <w:spacing w:before="141"/>
        <w:rPr>
          <w:rFonts w:ascii="宋体" w:hAnsi="宋体" w:cs="宋体"/>
          <w:spacing w:val="-9"/>
          <w:sz w:val="24"/>
        </w:rPr>
      </w:pPr>
      <w:r>
        <w:rPr>
          <w:rFonts w:ascii="宋体" w:hAnsi="宋体" w:cs="宋体" w:hint="eastAsia"/>
          <w:sz w:val="24"/>
        </w:rPr>
        <w:t>备</w:t>
      </w:r>
      <w:r>
        <w:rPr>
          <w:rFonts w:ascii="宋体" w:hAnsi="宋体" w:cs="宋体" w:hint="eastAsia"/>
          <w:spacing w:val="-9"/>
          <w:sz w:val="24"/>
        </w:rPr>
        <w:t>注：1、须提供合同原件扫描件，时间以合同签订时间为准。资料以投标单位自行上传到投标文件中的相应内容为准。</w:t>
      </w:r>
    </w:p>
    <w:p w:rsidR="001936CF" w:rsidRDefault="007817B7">
      <w:pPr>
        <w:spacing w:before="141"/>
        <w:rPr>
          <w:rFonts w:ascii="宋体" w:hAnsi="宋体" w:cs="宋体"/>
          <w:spacing w:val="-9"/>
          <w:sz w:val="24"/>
        </w:rPr>
      </w:pPr>
      <w:r>
        <w:rPr>
          <w:rFonts w:ascii="宋体" w:hAnsi="宋体" w:cs="宋体" w:hint="eastAsia"/>
          <w:spacing w:val="-9"/>
          <w:sz w:val="24"/>
        </w:rPr>
        <w:t>2、每张表格只填写一个项目，并标明序号。</w:t>
      </w:r>
    </w:p>
    <w:p w:rsidR="001936CF" w:rsidRDefault="001936CF">
      <w:pPr>
        <w:rPr>
          <w:rFonts w:ascii="宋体" w:hAnsi="宋体" w:cs="宋体"/>
          <w:b/>
          <w:bCs/>
          <w:sz w:val="24"/>
        </w:rPr>
      </w:pPr>
    </w:p>
    <w:bookmarkEnd w:id="1034"/>
    <w:bookmarkEnd w:id="1035"/>
    <w:bookmarkEnd w:id="1036"/>
    <w:bookmarkEnd w:id="1037"/>
    <w:bookmarkEnd w:id="1038"/>
    <w:bookmarkEnd w:id="1039"/>
    <w:p w:rsidR="001936CF" w:rsidRDefault="007817B7">
      <w:pPr>
        <w:pStyle w:val="3"/>
        <w:spacing w:line="240" w:lineRule="auto"/>
        <w:jc w:val="left"/>
      </w:pPr>
      <w:r>
        <w:rPr>
          <w:rFonts w:hint="eastAsia"/>
        </w:rPr>
        <w:br w:type="page"/>
      </w:r>
      <w:r>
        <w:rPr>
          <w:rFonts w:ascii="宋体" w:hAnsi="宋体" w:cs="宋体" w:hint="eastAsia"/>
        </w:rPr>
        <w:lastRenderedPageBreak/>
        <w:t>（五）投标人须提供企业注册地工商管理部门出具的无商业贿赂和不正当竞争行为的查询证明或自行承诺</w:t>
      </w:r>
    </w:p>
    <w:p w:rsidR="001936CF" w:rsidRDefault="007817B7">
      <w:pPr>
        <w:spacing w:line="400" w:lineRule="exact"/>
        <w:ind w:firstLineChars="200" w:firstLine="480"/>
        <w:jc w:val="center"/>
        <w:rPr>
          <w:rFonts w:ascii="宋体" w:hAnsi="宋体" w:cs="宋体"/>
          <w:sz w:val="24"/>
        </w:rPr>
      </w:pPr>
      <w:r>
        <w:rPr>
          <w:rFonts w:ascii="宋体" w:hAnsi="宋体" w:cs="宋体" w:hint="eastAsia"/>
          <w:sz w:val="24"/>
        </w:rPr>
        <w:t>（查询/承诺对象为企业、法定代表人）</w:t>
      </w:r>
    </w:p>
    <w:p w:rsidR="001936CF" w:rsidRDefault="001936CF">
      <w:pPr>
        <w:spacing w:line="360" w:lineRule="auto"/>
        <w:jc w:val="center"/>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pStyle w:val="Default"/>
        <w:rPr>
          <w:color w:val="auto"/>
        </w:rPr>
      </w:pPr>
    </w:p>
    <w:p w:rsidR="001936CF" w:rsidRDefault="007817B7">
      <w:pPr>
        <w:spacing w:line="400" w:lineRule="exact"/>
        <w:jc w:val="center"/>
        <w:rPr>
          <w:rFonts w:ascii="宋体" w:hAnsi="宋体" w:cs="宋体"/>
          <w:b/>
          <w:bCs/>
          <w:sz w:val="32"/>
          <w:szCs w:val="21"/>
        </w:rPr>
      </w:pPr>
      <w:r>
        <w:rPr>
          <w:rFonts w:ascii="宋体" w:hAnsi="宋体" w:cs="宋体" w:hint="eastAsia"/>
          <w:b/>
          <w:bCs/>
          <w:sz w:val="32"/>
          <w:szCs w:val="32"/>
        </w:rPr>
        <w:lastRenderedPageBreak/>
        <w:t>（六）、投标人须提供在中国裁判文书网（https://wenshu.court.gov.cn/）自行查询的无行贿犯罪记录或自行承诺</w:t>
      </w:r>
    </w:p>
    <w:p w:rsidR="001936CF" w:rsidRDefault="007817B7">
      <w:pPr>
        <w:spacing w:line="360" w:lineRule="auto"/>
        <w:ind w:firstLineChars="1000" w:firstLine="2400"/>
        <w:jc w:val="left"/>
        <w:rPr>
          <w:rFonts w:ascii="宋体" w:hAnsi="宋体" w:cs="宋体"/>
          <w:sz w:val="24"/>
        </w:rPr>
      </w:pPr>
      <w:r>
        <w:rPr>
          <w:rFonts w:ascii="宋体" w:hAnsi="宋体" w:cs="宋体" w:hint="eastAsia"/>
          <w:sz w:val="24"/>
        </w:rPr>
        <w:t>（查询/承诺对象为企业、法定代表人）</w:t>
      </w:r>
    </w:p>
    <w:p w:rsidR="001936CF" w:rsidRDefault="001936CF">
      <w:pPr>
        <w:spacing w:line="360" w:lineRule="auto"/>
        <w:jc w:val="center"/>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1936CF">
      <w:pPr>
        <w:spacing w:line="360" w:lineRule="auto"/>
        <w:rPr>
          <w:rFonts w:ascii="宋体" w:hAnsi="宋体" w:cs="仿宋"/>
          <w:b/>
          <w:bCs/>
          <w:sz w:val="24"/>
        </w:rPr>
      </w:pPr>
    </w:p>
    <w:p w:rsidR="001936CF" w:rsidRDefault="007817B7">
      <w:pPr>
        <w:spacing w:line="360" w:lineRule="auto"/>
        <w:rPr>
          <w:rFonts w:ascii="Arial" w:eastAsia="黑体" w:hAnsi="Arial"/>
          <w:b/>
          <w:bCs/>
          <w:sz w:val="32"/>
          <w:szCs w:val="32"/>
        </w:rPr>
      </w:pPr>
      <w:r>
        <w:rPr>
          <w:rFonts w:hint="eastAsia"/>
          <w:b/>
          <w:bCs/>
          <w:sz w:val="32"/>
          <w:szCs w:val="32"/>
        </w:rPr>
        <w:br w:type="page"/>
      </w:r>
      <w:r>
        <w:rPr>
          <w:rFonts w:ascii="宋体" w:hAnsi="宋体" w:cs="宋体" w:hint="eastAsia"/>
          <w:b/>
          <w:bCs/>
          <w:sz w:val="32"/>
          <w:szCs w:val="32"/>
        </w:rPr>
        <w:lastRenderedPageBreak/>
        <w:t>（七）根据《关于在政府采购活动中查询及使用信用记录有关问题的通知》(财库[2016]125号)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提供网站的查询信息截图；</w:t>
      </w:r>
    </w:p>
    <w:p w:rsidR="001936CF" w:rsidRDefault="001936CF">
      <w:pPr>
        <w:pStyle w:val="a7"/>
      </w:pPr>
    </w:p>
    <w:p w:rsidR="001936CF" w:rsidRDefault="001936CF">
      <w:pPr>
        <w:pStyle w:val="a7"/>
      </w:pPr>
    </w:p>
    <w:p w:rsidR="001936CF" w:rsidRDefault="001936CF">
      <w:pPr>
        <w:pStyle w:val="a7"/>
      </w:pPr>
    </w:p>
    <w:p w:rsidR="001936CF" w:rsidRDefault="001936CF">
      <w:pPr>
        <w:pStyle w:val="a7"/>
      </w:pPr>
    </w:p>
    <w:p w:rsidR="001936CF" w:rsidRDefault="001936CF">
      <w:pPr>
        <w:pStyle w:val="a7"/>
      </w:pPr>
    </w:p>
    <w:p w:rsidR="001936CF" w:rsidRDefault="001936CF">
      <w:pPr>
        <w:pStyle w:val="a7"/>
      </w:pPr>
    </w:p>
    <w:p w:rsidR="001936CF" w:rsidRDefault="001936CF">
      <w:pPr>
        <w:pStyle w:val="a7"/>
      </w:pPr>
    </w:p>
    <w:p w:rsidR="001936CF" w:rsidRDefault="001936CF">
      <w:pPr>
        <w:rPr>
          <w:rFonts w:ascii="宋体" w:hAnsi="宋体" w:cs="宋体"/>
          <w:sz w:val="24"/>
        </w:rPr>
      </w:pPr>
    </w:p>
    <w:p w:rsidR="001936CF" w:rsidRDefault="001936CF">
      <w:pPr>
        <w:rPr>
          <w:rFonts w:ascii="宋体" w:hAnsi="宋体" w:cs="宋体"/>
          <w:szCs w:val="21"/>
        </w:rPr>
      </w:pPr>
    </w:p>
    <w:p w:rsidR="001936CF" w:rsidRDefault="007817B7">
      <w:pPr>
        <w:jc w:val="center"/>
      </w:pPr>
      <w:r>
        <w:br w:type="page"/>
      </w:r>
    </w:p>
    <w:p w:rsidR="001936CF" w:rsidRDefault="007817B7">
      <w:pPr>
        <w:pStyle w:val="2"/>
        <w:spacing w:line="240" w:lineRule="auto"/>
        <w:jc w:val="center"/>
        <w:rPr>
          <w:rFonts w:ascii="宋体" w:eastAsia="宋体" w:hAnsi="宋体" w:cs="宋体"/>
        </w:rPr>
      </w:pPr>
      <w:r>
        <w:rPr>
          <w:rFonts w:ascii="宋体" w:eastAsia="宋体" w:hAnsi="宋体" w:cs="宋体" w:hint="eastAsia"/>
        </w:rPr>
        <w:lastRenderedPageBreak/>
        <w:t>九、其他资料</w:t>
      </w:r>
    </w:p>
    <w:bookmarkEnd w:id="967"/>
    <w:bookmarkEnd w:id="968"/>
    <w:bookmarkEnd w:id="969"/>
    <w:bookmarkEnd w:id="970"/>
    <w:bookmarkEnd w:id="971"/>
    <w:bookmarkEnd w:id="972"/>
    <w:bookmarkEnd w:id="973"/>
    <w:bookmarkEnd w:id="974"/>
    <w:bookmarkEnd w:id="975"/>
    <w:p w:rsidR="001936CF" w:rsidRDefault="001936CF">
      <w:pPr>
        <w:spacing w:line="360" w:lineRule="auto"/>
        <w:jc w:val="left"/>
        <w:rPr>
          <w:rFonts w:ascii="宋体" w:hAnsi="宋体" w:cs="宋体"/>
          <w:szCs w:val="21"/>
        </w:rPr>
      </w:pPr>
    </w:p>
    <w:p w:rsidR="001936CF" w:rsidRDefault="007817B7">
      <w:pPr>
        <w:spacing w:line="360" w:lineRule="auto"/>
        <w:ind w:firstLineChars="200" w:firstLine="480"/>
        <w:jc w:val="center"/>
        <w:rPr>
          <w:rFonts w:ascii="宋体" w:hAnsi="宋体" w:cs="宋体"/>
          <w:sz w:val="24"/>
        </w:rPr>
      </w:pPr>
      <w:r>
        <w:rPr>
          <w:rFonts w:ascii="宋体" w:hAnsi="宋体" w:cs="仿宋" w:hint="eastAsia"/>
          <w:bCs/>
          <w:sz w:val="24"/>
        </w:rPr>
        <w:t>投标人认为需要提供的其它资料</w:t>
      </w:r>
    </w:p>
    <w:p w:rsidR="001936CF" w:rsidRDefault="001936CF"/>
    <w:p w:rsidR="001936CF" w:rsidRDefault="001936CF"/>
    <w:sectPr w:rsidR="001936CF" w:rsidSect="001936CF">
      <w:headerReference w:type="default" r:id="rId17"/>
      <w:footerReference w:type="default" r:id="rId1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C9E" w:rsidRDefault="00F00C9E" w:rsidP="001936CF">
      <w:r>
        <w:separator/>
      </w:r>
    </w:p>
  </w:endnote>
  <w:endnote w:type="continuationSeparator" w:id="1">
    <w:p w:rsidR="00F00C9E" w:rsidRDefault="00F00C9E" w:rsidP="00193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Wingdings 2">
    <w:altName w:val="Wing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TimesNewRomanPSMT">
    <w:altName w:val="宋体"/>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B7" w:rsidRDefault="007817B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B7" w:rsidRDefault="007817B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B7" w:rsidRDefault="007817B7">
    <w:pPr>
      <w:pStyle w:val="a8"/>
      <w:jc w:val="center"/>
    </w:pPr>
  </w:p>
  <w:p w:rsidR="007817B7" w:rsidRDefault="007817B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B7" w:rsidRDefault="007817B7">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B7" w:rsidRDefault="007817B7">
    <w:pPr>
      <w:pStyle w:val="a8"/>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7817B7" w:rsidRDefault="007817B7">
                <w:pPr>
                  <w:pStyle w:val="a8"/>
                </w:pPr>
                <w:fldSimple w:instr=" PAGE  \* MERGEFORMAT ">
                  <w:r w:rsidR="00612996">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C9E" w:rsidRDefault="00F00C9E" w:rsidP="001936CF">
      <w:r>
        <w:separator/>
      </w:r>
    </w:p>
  </w:footnote>
  <w:footnote w:type="continuationSeparator" w:id="1">
    <w:p w:rsidR="00F00C9E" w:rsidRDefault="00F00C9E" w:rsidP="00193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B7" w:rsidRDefault="007817B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B7" w:rsidRDefault="007817B7">
    <w:pPr>
      <w:pStyle w:val="a9"/>
      <w:pBdr>
        <w:bottom w:val="none" w:sz="0" w:space="0" w:color="auto"/>
      </w:pBdr>
      <w:tabs>
        <w:tab w:val="left" w:pos="2908"/>
        <w:tab w:val="center" w:pos="14330"/>
      </w:tabs>
      <w:jc w:val="left"/>
    </w:pPr>
  </w:p>
  <w:p w:rsidR="007817B7" w:rsidRDefault="007817B7" w:rsidP="007817B7">
    <w:pPr>
      <w:pStyle w:val="a9"/>
      <w:pBdr>
        <w:bottom w:val="none" w:sz="0" w:space="0" w:color="auto"/>
      </w:pBdr>
      <w:tabs>
        <w:tab w:val="left" w:pos="2908"/>
        <w:tab w:val="center" w:pos="14330"/>
      </w:tabs>
      <w:ind w:firstLineChars="50" w:firstLine="9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B7" w:rsidRDefault="007817B7">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B7" w:rsidRDefault="007817B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F9B90F"/>
    <w:multiLevelType w:val="singleLevel"/>
    <w:tmpl w:val="84F9B90F"/>
    <w:lvl w:ilvl="0">
      <w:start w:val="4"/>
      <w:numFmt w:val="chineseCounting"/>
      <w:suff w:val="space"/>
      <w:lvlText w:val="第%1章"/>
      <w:lvlJc w:val="left"/>
      <w:rPr>
        <w:rFonts w:hint="eastAsia"/>
      </w:rPr>
    </w:lvl>
  </w:abstractNum>
  <w:abstractNum w:abstractNumId="1">
    <w:nsid w:val="A55E2E83"/>
    <w:multiLevelType w:val="singleLevel"/>
    <w:tmpl w:val="A55E2E83"/>
    <w:lvl w:ilvl="0">
      <w:start w:val="1"/>
      <w:numFmt w:val="decimal"/>
      <w:suff w:val="nothing"/>
      <w:lvlText w:val="%1、"/>
      <w:lvlJc w:val="left"/>
    </w:lvl>
  </w:abstractNum>
  <w:abstractNum w:abstractNumId="2">
    <w:nsid w:val="BD0B97FE"/>
    <w:multiLevelType w:val="multilevel"/>
    <w:tmpl w:val="BD0B97F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QzMmI0ODkxMTA0NTFiZTcyNTkyNTQyYTRlYmNkZWYifQ=="/>
  </w:docVars>
  <w:rsids>
    <w:rsidRoot w:val="66200851"/>
    <w:rsid w:val="001936CF"/>
    <w:rsid w:val="00612996"/>
    <w:rsid w:val="006E7D27"/>
    <w:rsid w:val="007817B7"/>
    <w:rsid w:val="00A2614D"/>
    <w:rsid w:val="00A40093"/>
    <w:rsid w:val="00F00C9E"/>
    <w:rsid w:val="00F15C85"/>
    <w:rsid w:val="014B5566"/>
    <w:rsid w:val="01E702B5"/>
    <w:rsid w:val="02465F29"/>
    <w:rsid w:val="05322502"/>
    <w:rsid w:val="055C132D"/>
    <w:rsid w:val="075C65A9"/>
    <w:rsid w:val="08114055"/>
    <w:rsid w:val="08CA4656"/>
    <w:rsid w:val="09463567"/>
    <w:rsid w:val="09E60BB3"/>
    <w:rsid w:val="0AE64DD8"/>
    <w:rsid w:val="0C083FBC"/>
    <w:rsid w:val="0FA60837"/>
    <w:rsid w:val="0FAF4572"/>
    <w:rsid w:val="0FE4264A"/>
    <w:rsid w:val="11CE5360"/>
    <w:rsid w:val="148F15E0"/>
    <w:rsid w:val="14C14F4F"/>
    <w:rsid w:val="14F40576"/>
    <w:rsid w:val="15F270ED"/>
    <w:rsid w:val="161D2412"/>
    <w:rsid w:val="16A93786"/>
    <w:rsid w:val="17F54E57"/>
    <w:rsid w:val="199235F5"/>
    <w:rsid w:val="1AB1581F"/>
    <w:rsid w:val="1C4C4C4D"/>
    <w:rsid w:val="1D3D6A4B"/>
    <w:rsid w:val="20982C1C"/>
    <w:rsid w:val="21DC13D3"/>
    <w:rsid w:val="22F846C9"/>
    <w:rsid w:val="263129AE"/>
    <w:rsid w:val="26BE778E"/>
    <w:rsid w:val="28C64B81"/>
    <w:rsid w:val="29E31801"/>
    <w:rsid w:val="2ABA24CE"/>
    <w:rsid w:val="2B5D3585"/>
    <w:rsid w:val="2B830B12"/>
    <w:rsid w:val="2DD44325"/>
    <w:rsid w:val="2EFC3608"/>
    <w:rsid w:val="306A456F"/>
    <w:rsid w:val="30733792"/>
    <w:rsid w:val="30F42C13"/>
    <w:rsid w:val="30F93D50"/>
    <w:rsid w:val="310F17F5"/>
    <w:rsid w:val="32843AED"/>
    <w:rsid w:val="32CC03B0"/>
    <w:rsid w:val="34B342A8"/>
    <w:rsid w:val="34CE289D"/>
    <w:rsid w:val="37650730"/>
    <w:rsid w:val="377A2AB4"/>
    <w:rsid w:val="38A517FB"/>
    <w:rsid w:val="38FE0629"/>
    <w:rsid w:val="3A6B03D1"/>
    <w:rsid w:val="3B3E6803"/>
    <w:rsid w:val="3FA25ED9"/>
    <w:rsid w:val="40AD2461"/>
    <w:rsid w:val="40D6345E"/>
    <w:rsid w:val="430732F3"/>
    <w:rsid w:val="44904297"/>
    <w:rsid w:val="47A66661"/>
    <w:rsid w:val="484C07B1"/>
    <w:rsid w:val="496D2C05"/>
    <w:rsid w:val="4A4C37CD"/>
    <w:rsid w:val="4BCE14DD"/>
    <w:rsid w:val="4D833312"/>
    <w:rsid w:val="4F351F9F"/>
    <w:rsid w:val="4F5E2D44"/>
    <w:rsid w:val="4FA30FD0"/>
    <w:rsid w:val="510460CD"/>
    <w:rsid w:val="525B2A5D"/>
    <w:rsid w:val="52D85503"/>
    <w:rsid w:val="54C87412"/>
    <w:rsid w:val="553331EC"/>
    <w:rsid w:val="556031B3"/>
    <w:rsid w:val="585C2888"/>
    <w:rsid w:val="5A1E0981"/>
    <w:rsid w:val="5C7748D7"/>
    <w:rsid w:val="5CA56BB6"/>
    <w:rsid w:val="5D15486D"/>
    <w:rsid w:val="5DBC7A99"/>
    <w:rsid w:val="5E1E347D"/>
    <w:rsid w:val="602D42F6"/>
    <w:rsid w:val="61AD00BB"/>
    <w:rsid w:val="624C36CF"/>
    <w:rsid w:val="625F6DD3"/>
    <w:rsid w:val="62FC35A7"/>
    <w:rsid w:val="63B014AA"/>
    <w:rsid w:val="63D64B98"/>
    <w:rsid w:val="64265F03"/>
    <w:rsid w:val="66200851"/>
    <w:rsid w:val="68EA0173"/>
    <w:rsid w:val="69B2587E"/>
    <w:rsid w:val="6AFB546D"/>
    <w:rsid w:val="6D9B7557"/>
    <w:rsid w:val="701B09F7"/>
    <w:rsid w:val="704675AE"/>
    <w:rsid w:val="70755E26"/>
    <w:rsid w:val="73553645"/>
    <w:rsid w:val="74CB1857"/>
    <w:rsid w:val="76DC4F73"/>
    <w:rsid w:val="777204E3"/>
    <w:rsid w:val="783238C8"/>
    <w:rsid w:val="79E46C63"/>
    <w:rsid w:val="7B895DF2"/>
    <w:rsid w:val="7BAE0860"/>
    <w:rsid w:val="7C096228"/>
    <w:rsid w:val="7D143E76"/>
    <w:rsid w:val="7F163EA5"/>
    <w:rsid w:val="7F4B3A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envelope return" w:uiPriority="99" w:qFormat="1"/>
    <w:lsdException w:name="page number"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w:uiPriority="99" w:unhideWhenUsed="1" w:qFormat="1"/>
    <w:lsdException w:name="Body Text First Indent 2" w:qFormat="1"/>
    <w:lsdException w:name="Body Tex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936CF"/>
    <w:pPr>
      <w:widowControl w:val="0"/>
      <w:jc w:val="both"/>
    </w:pPr>
    <w:rPr>
      <w:rFonts w:ascii="Calibri" w:eastAsia="宋体" w:hAnsi="Calibri" w:cs="Times New Roman"/>
      <w:kern w:val="2"/>
      <w:sz w:val="21"/>
      <w:szCs w:val="24"/>
    </w:rPr>
  </w:style>
  <w:style w:type="paragraph" w:styleId="1">
    <w:name w:val="heading 1"/>
    <w:basedOn w:val="a"/>
    <w:next w:val="a"/>
    <w:link w:val="1Char"/>
    <w:qFormat/>
    <w:rsid w:val="001936CF"/>
    <w:pPr>
      <w:keepNext/>
      <w:keepLines/>
      <w:spacing w:line="576" w:lineRule="auto"/>
      <w:outlineLvl w:val="0"/>
    </w:pPr>
    <w:rPr>
      <w:b/>
      <w:bCs/>
      <w:kern w:val="44"/>
      <w:sz w:val="44"/>
      <w:szCs w:val="44"/>
    </w:rPr>
  </w:style>
  <w:style w:type="paragraph" w:styleId="2">
    <w:name w:val="heading 2"/>
    <w:basedOn w:val="a"/>
    <w:next w:val="a"/>
    <w:qFormat/>
    <w:rsid w:val="001936CF"/>
    <w:pPr>
      <w:keepNext/>
      <w:keepLines/>
      <w:spacing w:line="415" w:lineRule="auto"/>
      <w:outlineLvl w:val="1"/>
    </w:pPr>
    <w:rPr>
      <w:rFonts w:ascii="Arial" w:eastAsia="黑体" w:hAnsi="Arial"/>
      <w:b/>
      <w:bCs/>
      <w:sz w:val="32"/>
      <w:szCs w:val="32"/>
    </w:rPr>
  </w:style>
  <w:style w:type="paragraph" w:styleId="3">
    <w:name w:val="heading 3"/>
    <w:basedOn w:val="a"/>
    <w:next w:val="a"/>
    <w:qFormat/>
    <w:rsid w:val="001936CF"/>
    <w:pPr>
      <w:keepNext/>
      <w:keepLines/>
      <w:spacing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uiPriority w:val="99"/>
    <w:unhideWhenUsed/>
    <w:qFormat/>
    <w:rsid w:val="001936CF"/>
    <w:pPr>
      <w:spacing w:after="120"/>
      <w:ind w:firstLine="420"/>
    </w:pPr>
    <w:rPr>
      <w:sz w:val="32"/>
    </w:rPr>
  </w:style>
  <w:style w:type="paragraph" w:styleId="a4">
    <w:name w:val="Body Text"/>
    <w:basedOn w:val="a"/>
    <w:next w:val="Default"/>
    <w:uiPriority w:val="99"/>
    <w:qFormat/>
    <w:rsid w:val="001936CF"/>
    <w:pPr>
      <w:adjustRightInd w:val="0"/>
      <w:spacing w:after="60" w:line="360" w:lineRule="atLeast"/>
      <w:ind w:leftChars="30" w:left="72" w:rightChars="30" w:right="30"/>
      <w:jc w:val="center"/>
      <w:textAlignment w:val="baseline"/>
    </w:pPr>
    <w:rPr>
      <w:kern w:val="0"/>
      <w:sz w:val="20"/>
      <w:szCs w:val="20"/>
    </w:rPr>
  </w:style>
  <w:style w:type="paragraph" w:customStyle="1" w:styleId="Default">
    <w:name w:val="Default"/>
    <w:next w:val="a"/>
    <w:qFormat/>
    <w:rsid w:val="001936CF"/>
    <w:pPr>
      <w:widowControl w:val="0"/>
      <w:autoSpaceDE w:val="0"/>
      <w:autoSpaceDN w:val="0"/>
      <w:adjustRightInd w:val="0"/>
    </w:pPr>
    <w:rPr>
      <w:rFonts w:ascii="宋体" w:eastAsia="宋体" w:hAnsi="微软雅黑" w:cs="宋体"/>
      <w:color w:val="000000"/>
      <w:sz w:val="24"/>
      <w:szCs w:val="24"/>
    </w:rPr>
  </w:style>
  <w:style w:type="paragraph" w:styleId="20">
    <w:name w:val="Body Text First Indent 2"/>
    <w:basedOn w:val="a5"/>
    <w:next w:val="a0"/>
    <w:qFormat/>
    <w:rsid w:val="001936CF"/>
    <w:pPr>
      <w:ind w:firstLine="420"/>
    </w:pPr>
  </w:style>
  <w:style w:type="paragraph" w:styleId="a5">
    <w:name w:val="Body Text Indent"/>
    <w:basedOn w:val="a"/>
    <w:next w:val="a6"/>
    <w:qFormat/>
    <w:rsid w:val="001936CF"/>
    <w:pPr>
      <w:spacing w:line="500" w:lineRule="exact"/>
      <w:ind w:firstLineChars="200" w:firstLine="560"/>
    </w:pPr>
    <w:rPr>
      <w:rFonts w:ascii="宋体" w:hAnsi="宋体"/>
      <w:sz w:val="28"/>
    </w:rPr>
  </w:style>
  <w:style w:type="paragraph" w:styleId="a6">
    <w:name w:val="envelope return"/>
    <w:basedOn w:val="a"/>
    <w:uiPriority w:val="99"/>
    <w:qFormat/>
    <w:rsid w:val="001936CF"/>
    <w:rPr>
      <w:rFonts w:ascii="Arial" w:hAnsi="Arial"/>
    </w:rPr>
  </w:style>
  <w:style w:type="paragraph" w:styleId="30">
    <w:name w:val="Body Text 3"/>
    <w:basedOn w:val="a"/>
    <w:qFormat/>
    <w:rsid w:val="001936CF"/>
    <w:rPr>
      <w:rFonts w:ascii="宋体"/>
      <w:sz w:val="24"/>
      <w:szCs w:val="20"/>
    </w:rPr>
  </w:style>
  <w:style w:type="paragraph" w:styleId="a7">
    <w:name w:val="Plain Text"/>
    <w:basedOn w:val="a"/>
    <w:qFormat/>
    <w:rsid w:val="001936CF"/>
    <w:rPr>
      <w:rFonts w:ascii="Courier New" w:hAnsi="Courier New"/>
      <w:szCs w:val="20"/>
    </w:rPr>
  </w:style>
  <w:style w:type="paragraph" w:styleId="a8">
    <w:name w:val="footer"/>
    <w:basedOn w:val="a"/>
    <w:qFormat/>
    <w:rsid w:val="001936CF"/>
    <w:pPr>
      <w:tabs>
        <w:tab w:val="center" w:pos="4153"/>
        <w:tab w:val="right" w:pos="8306"/>
      </w:tabs>
      <w:snapToGrid w:val="0"/>
      <w:jc w:val="left"/>
    </w:pPr>
    <w:rPr>
      <w:sz w:val="18"/>
      <w:szCs w:val="18"/>
    </w:rPr>
  </w:style>
  <w:style w:type="paragraph" w:styleId="a9">
    <w:name w:val="header"/>
    <w:basedOn w:val="a"/>
    <w:qFormat/>
    <w:rsid w:val="001936C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1936CF"/>
  </w:style>
  <w:style w:type="paragraph" w:styleId="aa">
    <w:name w:val="Normal (Web)"/>
    <w:basedOn w:val="a"/>
    <w:qFormat/>
    <w:rsid w:val="001936CF"/>
    <w:pPr>
      <w:spacing w:before="100" w:beforeAutospacing="1" w:after="100" w:afterAutospacing="1"/>
      <w:jc w:val="left"/>
    </w:pPr>
    <w:rPr>
      <w:kern w:val="0"/>
      <w:sz w:val="24"/>
    </w:rPr>
  </w:style>
  <w:style w:type="character" w:styleId="ab">
    <w:name w:val="page number"/>
    <w:basedOn w:val="a1"/>
    <w:qFormat/>
    <w:rsid w:val="001936CF"/>
  </w:style>
  <w:style w:type="character" w:customStyle="1" w:styleId="NormalCharacter">
    <w:name w:val="NormalCharacter"/>
    <w:qFormat/>
    <w:rsid w:val="001936CF"/>
  </w:style>
  <w:style w:type="paragraph" w:customStyle="1" w:styleId="ac">
    <w:name w:val="*正文"/>
    <w:basedOn w:val="a"/>
    <w:qFormat/>
    <w:rsid w:val="001936CF"/>
    <w:pPr>
      <w:keepNext/>
      <w:keepLines/>
      <w:spacing w:line="360" w:lineRule="auto"/>
      <w:ind w:firstLineChars="200" w:firstLine="200"/>
    </w:pPr>
    <w:rPr>
      <w:rFonts w:ascii="宋体" w:hAnsi="宋体"/>
    </w:rPr>
  </w:style>
  <w:style w:type="character" w:customStyle="1" w:styleId="1Char">
    <w:name w:val="标题 1 Char"/>
    <w:link w:val="1"/>
    <w:qFormat/>
    <w:rsid w:val="001936CF"/>
    <w:rPr>
      <w:b/>
      <w:bCs/>
      <w:kern w:val="44"/>
      <w:sz w:val="44"/>
      <w:szCs w:val="44"/>
    </w:rPr>
  </w:style>
  <w:style w:type="paragraph" w:customStyle="1" w:styleId="11">
    <w:name w:val="列出段落1"/>
    <w:uiPriority w:val="34"/>
    <w:qFormat/>
    <w:rsid w:val="001936CF"/>
    <w:pPr>
      <w:ind w:firstLineChars="200" w:firstLine="420"/>
    </w:pPr>
    <w:rPr>
      <w:rFonts w:ascii="Times New Roman" w:eastAsia="宋体" w:hAnsi="Times New Roman" w:cs="Times New Roman"/>
    </w:rPr>
  </w:style>
  <w:style w:type="paragraph" w:styleId="ad">
    <w:name w:val="Balloon Text"/>
    <w:basedOn w:val="a"/>
    <w:link w:val="Char"/>
    <w:rsid w:val="007817B7"/>
    <w:rPr>
      <w:sz w:val="18"/>
      <w:szCs w:val="18"/>
    </w:rPr>
  </w:style>
  <w:style w:type="character" w:customStyle="1" w:styleId="Char">
    <w:name w:val="批注框文本 Char"/>
    <w:basedOn w:val="a1"/>
    <w:link w:val="ad"/>
    <w:rsid w:val="007817B7"/>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mxgzjy.org/bwstb/9785.j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109</Pages>
  <Words>8403</Words>
  <Characters>47900</Characters>
  <Application>Microsoft Office Word</Application>
  <DocSecurity>0</DocSecurity>
  <Lines>399</Lines>
  <Paragraphs>112</Paragraphs>
  <ScaleCrop>false</ScaleCrop>
  <Company/>
  <LinksUpToDate>false</LinksUpToDate>
  <CharactersWithSpaces>56191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小酸豆儿</dc:creator>
  <cp:lastModifiedBy>JQ</cp:lastModifiedBy>
  <cp:revision>5</cp:revision>
  <cp:lastPrinted>2023-07-18T07:59:00Z</cp:lastPrinted>
  <dcterms:created xsi:type="dcterms:W3CDTF">2023-07-17T06:03:00Z</dcterms:created>
  <dcterms:modified xsi:type="dcterms:W3CDTF">2023-09-23T08:10:00Z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BD473BD494B84EA69CA3EBDDC59B8D7D_11</vt:lpwstr>
  </property>
</Properties>
</file>